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07F" w:rsidRDefault="0008607F" w:rsidP="00156CF9">
      <w:pPr>
        <w:jc w:val="center"/>
        <w:rPr>
          <w:rStyle w:val="mediumtext"/>
          <w:caps/>
          <w:szCs w:val="28"/>
          <w:shd w:val="clear" w:color="auto" w:fill="FFFFFF"/>
          <w:lang w:val="kk-KZ"/>
        </w:rPr>
      </w:pPr>
      <w:r w:rsidRPr="0008607F">
        <w:rPr>
          <w:rStyle w:val="mediumtext"/>
          <w:caps/>
          <w:szCs w:val="28"/>
          <w:shd w:val="clear" w:color="auto" w:fill="FFFFFF"/>
          <w:lang w:val="kk-KZ"/>
        </w:rPr>
        <w:t xml:space="preserve">Министерство образования и науки </w:t>
      </w:r>
    </w:p>
    <w:p w:rsidR="00156CF9" w:rsidRPr="0008607F" w:rsidRDefault="0008607F" w:rsidP="00156CF9">
      <w:pPr>
        <w:jc w:val="center"/>
        <w:rPr>
          <w:rStyle w:val="mediumtext"/>
          <w:caps/>
          <w:szCs w:val="28"/>
          <w:shd w:val="clear" w:color="auto" w:fill="FFFFFF"/>
          <w:lang w:val="kk-KZ"/>
        </w:rPr>
      </w:pPr>
      <w:r w:rsidRPr="0008607F">
        <w:rPr>
          <w:rStyle w:val="mediumtext"/>
          <w:caps/>
          <w:szCs w:val="28"/>
          <w:shd w:val="clear" w:color="auto" w:fill="FFFFFF"/>
          <w:lang w:val="kk-KZ"/>
        </w:rPr>
        <w:t>республики Казахстан</w:t>
      </w:r>
    </w:p>
    <w:p w:rsidR="00156CF9" w:rsidRPr="0008607F" w:rsidRDefault="00156CF9" w:rsidP="00156CF9">
      <w:pPr>
        <w:ind w:firstLine="567"/>
        <w:jc w:val="center"/>
        <w:rPr>
          <w:rStyle w:val="mediumtext"/>
          <w:caps/>
          <w:szCs w:val="28"/>
          <w:shd w:val="clear" w:color="auto" w:fill="FFFFFF"/>
          <w:lang w:val="kk-KZ"/>
        </w:rPr>
      </w:pPr>
      <w:r w:rsidRPr="0008607F">
        <w:rPr>
          <w:szCs w:val="28"/>
          <w:shd w:val="clear" w:color="auto" w:fill="FFFFFF"/>
          <w:lang w:val="kk-KZ"/>
        </w:rPr>
        <w:br/>
      </w:r>
      <w:r w:rsidR="0008607F" w:rsidRPr="0008607F">
        <w:rPr>
          <w:rStyle w:val="mediumtext"/>
          <w:caps/>
          <w:szCs w:val="28"/>
          <w:shd w:val="clear" w:color="auto" w:fill="FFFFFF"/>
          <w:lang w:val="kk-KZ"/>
        </w:rPr>
        <w:t xml:space="preserve">южно-казахстанский государственный университет им.М.Ауэзова </w:t>
      </w:r>
    </w:p>
    <w:p w:rsidR="00156CF9" w:rsidRPr="0008607F" w:rsidRDefault="00156CF9" w:rsidP="00156CF9">
      <w:pPr>
        <w:ind w:firstLine="567"/>
        <w:jc w:val="center"/>
        <w:rPr>
          <w:rStyle w:val="mediumtext"/>
          <w:szCs w:val="28"/>
          <w:shd w:val="clear" w:color="auto" w:fill="FFFFFF"/>
          <w:lang w:val="kk-KZ"/>
        </w:rPr>
      </w:pPr>
    </w:p>
    <w:p w:rsidR="00156CF9" w:rsidRPr="0008607F" w:rsidRDefault="00156CF9" w:rsidP="00156CF9">
      <w:pPr>
        <w:jc w:val="center"/>
        <w:rPr>
          <w:caps/>
          <w:lang w:eastAsia="ko-KR"/>
        </w:rPr>
      </w:pPr>
      <w:r w:rsidRPr="00156CF9">
        <w:rPr>
          <w:rStyle w:val="mediumtext"/>
          <w:caps/>
          <w:szCs w:val="28"/>
          <w:shd w:val="clear" w:color="auto" w:fill="FFFFFF"/>
          <w:lang w:val="kk-KZ"/>
        </w:rPr>
        <w:t>Кафедра</w:t>
      </w:r>
      <w:r>
        <w:rPr>
          <w:rStyle w:val="mediumtext"/>
          <w:szCs w:val="28"/>
          <w:shd w:val="clear" w:color="auto" w:fill="FFFFFF"/>
          <w:lang w:val="kk-KZ"/>
        </w:rPr>
        <w:t xml:space="preserve"> </w:t>
      </w:r>
      <w:r w:rsidRPr="0008607F">
        <w:rPr>
          <w:caps/>
          <w:szCs w:val="28"/>
        </w:rPr>
        <w:t>«</w:t>
      </w:r>
      <w:r>
        <w:rPr>
          <w:caps/>
          <w:szCs w:val="28"/>
          <w:lang w:val="kk-KZ"/>
        </w:rPr>
        <w:t>Пищевая инженерия</w:t>
      </w:r>
      <w:r w:rsidRPr="0008607F">
        <w:rPr>
          <w:caps/>
          <w:szCs w:val="28"/>
        </w:rPr>
        <w:t>»</w:t>
      </w:r>
    </w:p>
    <w:p w:rsidR="00156CF9" w:rsidRPr="0008607F" w:rsidRDefault="00156CF9" w:rsidP="00156CF9">
      <w:pPr>
        <w:jc w:val="center"/>
        <w:rPr>
          <w:caps/>
          <w:noProof/>
        </w:rPr>
      </w:pPr>
    </w:p>
    <w:p w:rsidR="00156CF9" w:rsidRPr="0008607F" w:rsidRDefault="00156CF9" w:rsidP="00156CF9">
      <w:pPr>
        <w:jc w:val="center"/>
        <w:rPr>
          <w:caps/>
          <w:lang w:eastAsia="ko-KR"/>
        </w:rPr>
      </w:pPr>
    </w:p>
    <w:p w:rsidR="00156CF9" w:rsidRPr="0008607F" w:rsidRDefault="00156CF9" w:rsidP="00156CF9">
      <w:pPr>
        <w:jc w:val="center"/>
        <w:rPr>
          <w:caps/>
          <w:lang w:eastAsia="ko-KR"/>
        </w:rPr>
      </w:pPr>
    </w:p>
    <w:p w:rsidR="00156CF9" w:rsidRPr="0008607F" w:rsidRDefault="00156CF9" w:rsidP="00156CF9">
      <w:pPr>
        <w:jc w:val="center"/>
        <w:rPr>
          <w:caps/>
          <w:lang w:eastAsia="ko-KR"/>
        </w:rPr>
      </w:pPr>
    </w:p>
    <w:p w:rsidR="00156CF9" w:rsidRPr="0008607F" w:rsidRDefault="00156CF9" w:rsidP="00156CF9">
      <w:pPr>
        <w:jc w:val="center"/>
        <w:rPr>
          <w:caps/>
          <w:lang w:eastAsia="ko-KR"/>
        </w:rPr>
      </w:pPr>
    </w:p>
    <w:p w:rsidR="00156CF9" w:rsidRPr="0008607F" w:rsidRDefault="00156CF9" w:rsidP="00156CF9">
      <w:pPr>
        <w:jc w:val="center"/>
        <w:rPr>
          <w:caps/>
          <w:lang w:eastAsia="ko-KR"/>
        </w:rPr>
      </w:pPr>
    </w:p>
    <w:p w:rsidR="00156CF9" w:rsidRPr="0008607F" w:rsidRDefault="00156CF9" w:rsidP="00156CF9">
      <w:pPr>
        <w:jc w:val="center"/>
        <w:rPr>
          <w:caps/>
          <w:lang w:eastAsia="ko-KR"/>
        </w:rPr>
      </w:pPr>
    </w:p>
    <w:p w:rsidR="00156CF9" w:rsidRPr="0008607F" w:rsidRDefault="00156CF9" w:rsidP="00156CF9">
      <w:pPr>
        <w:jc w:val="center"/>
        <w:rPr>
          <w:caps/>
          <w:lang w:eastAsia="ko-KR"/>
        </w:rPr>
      </w:pPr>
    </w:p>
    <w:p w:rsidR="00156CF9" w:rsidRPr="0008607F" w:rsidRDefault="00156CF9" w:rsidP="00156CF9">
      <w:pPr>
        <w:jc w:val="center"/>
        <w:rPr>
          <w:caps/>
          <w:lang w:eastAsia="ko-KR"/>
        </w:rPr>
      </w:pPr>
    </w:p>
    <w:p w:rsidR="00156CF9" w:rsidRPr="0008607F" w:rsidRDefault="00156CF9" w:rsidP="00156CF9">
      <w:pPr>
        <w:jc w:val="center"/>
        <w:rPr>
          <w:caps/>
          <w:lang w:eastAsia="ko-KR"/>
        </w:rPr>
      </w:pPr>
    </w:p>
    <w:p w:rsidR="00156CF9" w:rsidRPr="00156CF9" w:rsidRDefault="00156CF9" w:rsidP="00156CF9">
      <w:pPr>
        <w:ind w:firstLine="567"/>
        <w:jc w:val="center"/>
        <w:rPr>
          <w:caps/>
          <w:szCs w:val="28"/>
        </w:rPr>
      </w:pPr>
      <w:r w:rsidRPr="00156CF9">
        <w:rPr>
          <w:caps/>
          <w:szCs w:val="28"/>
          <w:lang w:val="kk-KZ"/>
        </w:rPr>
        <w:t>Орымбетова Г</w:t>
      </w:r>
      <w:r w:rsidRPr="00156CF9">
        <w:rPr>
          <w:caps/>
          <w:szCs w:val="28"/>
        </w:rPr>
        <w:t>.Э., Сер</w:t>
      </w:r>
      <w:r w:rsidRPr="00156CF9">
        <w:rPr>
          <w:caps/>
          <w:szCs w:val="28"/>
          <w:lang w:val="kk-KZ"/>
        </w:rPr>
        <w:t>ікұлы Ж.</w:t>
      </w:r>
      <w:r w:rsidRPr="00156CF9">
        <w:rPr>
          <w:caps/>
          <w:szCs w:val="28"/>
        </w:rPr>
        <w:t xml:space="preserve"> </w:t>
      </w:r>
    </w:p>
    <w:p w:rsidR="00156CF9" w:rsidRPr="00156CF9" w:rsidRDefault="00156CF9" w:rsidP="00156CF9">
      <w:pPr>
        <w:ind w:firstLine="567"/>
        <w:jc w:val="center"/>
        <w:rPr>
          <w:b/>
          <w:caps/>
          <w:lang w:eastAsia="ko-KR"/>
        </w:rPr>
      </w:pPr>
    </w:p>
    <w:p w:rsidR="00156CF9" w:rsidRPr="00156CF9" w:rsidRDefault="00156CF9" w:rsidP="00156CF9">
      <w:pPr>
        <w:jc w:val="center"/>
        <w:rPr>
          <w:b/>
          <w:caps/>
          <w:lang w:eastAsia="ko-KR"/>
        </w:rPr>
      </w:pPr>
    </w:p>
    <w:p w:rsidR="00156CF9" w:rsidRPr="00156CF9" w:rsidRDefault="00156CF9" w:rsidP="00156CF9">
      <w:pPr>
        <w:jc w:val="center"/>
        <w:rPr>
          <w:caps/>
          <w:lang w:eastAsia="ko-KR"/>
        </w:rPr>
      </w:pPr>
    </w:p>
    <w:p w:rsidR="00156CF9" w:rsidRPr="00156CF9" w:rsidRDefault="00156CF9" w:rsidP="00156CF9">
      <w:pPr>
        <w:jc w:val="center"/>
        <w:rPr>
          <w:caps/>
          <w:szCs w:val="28"/>
        </w:rPr>
      </w:pPr>
    </w:p>
    <w:p w:rsidR="00156CF9" w:rsidRPr="00156CF9" w:rsidRDefault="00156CF9" w:rsidP="00156CF9">
      <w:pPr>
        <w:ind w:firstLine="567"/>
        <w:jc w:val="center"/>
        <w:rPr>
          <w:b/>
          <w:caps/>
          <w:lang w:val="kk-KZ"/>
        </w:rPr>
      </w:pPr>
      <w:r>
        <w:rPr>
          <w:b/>
          <w:caps/>
          <w:lang w:val="kk-KZ"/>
        </w:rPr>
        <w:t>пищевая химия</w:t>
      </w:r>
    </w:p>
    <w:p w:rsidR="00156CF9" w:rsidRPr="0008607F" w:rsidRDefault="00156CF9" w:rsidP="00156CF9">
      <w:pPr>
        <w:ind w:firstLine="567"/>
        <w:jc w:val="center"/>
        <w:rPr>
          <w:b/>
          <w:caps/>
        </w:rPr>
      </w:pPr>
    </w:p>
    <w:p w:rsidR="00156CF9" w:rsidRPr="00156CF9" w:rsidRDefault="00156CF9" w:rsidP="00156CF9">
      <w:pPr>
        <w:ind w:firstLine="567"/>
        <w:jc w:val="center"/>
        <w:rPr>
          <w:b/>
          <w:caps/>
          <w:szCs w:val="28"/>
          <w:lang w:val="kk-KZ"/>
        </w:rPr>
      </w:pPr>
      <w:r>
        <w:rPr>
          <w:rStyle w:val="shorttext"/>
          <w:b/>
          <w:caps/>
          <w:lang w:val="kk-KZ"/>
        </w:rPr>
        <w:t>конспект лекций</w:t>
      </w:r>
    </w:p>
    <w:p w:rsidR="00156CF9" w:rsidRPr="0008607F" w:rsidRDefault="00156CF9" w:rsidP="00156CF9">
      <w:pPr>
        <w:jc w:val="center"/>
        <w:rPr>
          <w:caps/>
          <w:szCs w:val="28"/>
          <w:lang w:eastAsia="ko-KR"/>
        </w:rPr>
      </w:pPr>
    </w:p>
    <w:p w:rsidR="00156CF9" w:rsidRPr="00156CF9" w:rsidRDefault="00156CF9" w:rsidP="00156CF9">
      <w:pPr>
        <w:jc w:val="center"/>
        <w:rPr>
          <w:szCs w:val="28"/>
        </w:rPr>
      </w:pPr>
      <w:r>
        <w:rPr>
          <w:szCs w:val="28"/>
          <w:lang w:val="kk-KZ"/>
        </w:rPr>
        <w:t>Для студентов</w:t>
      </w:r>
      <w:r w:rsidRPr="00156CF9">
        <w:rPr>
          <w:szCs w:val="28"/>
        </w:rPr>
        <w:t xml:space="preserve"> </w:t>
      </w:r>
      <w:r>
        <w:rPr>
          <w:szCs w:val="28"/>
          <w:lang w:val="kk-KZ"/>
        </w:rPr>
        <w:t xml:space="preserve">специальности </w:t>
      </w:r>
      <w:r w:rsidRPr="00156CF9">
        <w:rPr>
          <w:szCs w:val="28"/>
        </w:rPr>
        <w:t>5</w:t>
      </w:r>
      <w:r>
        <w:rPr>
          <w:szCs w:val="28"/>
        </w:rPr>
        <w:t>В</w:t>
      </w:r>
      <w:r w:rsidRPr="00156CF9">
        <w:rPr>
          <w:szCs w:val="28"/>
        </w:rPr>
        <w:t xml:space="preserve">072800 – </w:t>
      </w:r>
      <w:r>
        <w:rPr>
          <w:szCs w:val="28"/>
          <w:lang w:val="kk-KZ"/>
        </w:rPr>
        <w:t>Технология перерабатывающих производств</w:t>
      </w:r>
      <w:r w:rsidRPr="00156CF9">
        <w:rPr>
          <w:szCs w:val="28"/>
          <w:lang w:eastAsia="ko-KR"/>
        </w:rPr>
        <w:t xml:space="preserve"> </w:t>
      </w:r>
    </w:p>
    <w:p w:rsidR="00156CF9" w:rsidRPr="00156CF9" w:rsidRDefault="00156CF9" w:rsidP="00156CF9">
      <w:pPr>
        <w:jc w:val="center"/>
        <w:rPr>
          <w:szCs w:val="28"/>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156CF9" w:rsidRDefault="00156CF9" w:rsidP="00156CF9">
      <w:pPr>
        <w:jc w:val="center"/>
        <w:rPr>
          <w:lang w:eastAsia="ko-KR"/>
        </w:rPr>
      </w:pPr>
    </w:p>
    <w:p w:rsidR="00156CF9" w:rsidRPr="0008607F" w:rsidRDefault="004C2D57" w:rsidP="00156CF9">
      <w:pPr>
        <w:jc w:val="center"/>
        <w:rPr>
          <w:szCs w:val="28"/>
        </w:rPr>
      </w:pPr>
      <w:r>
        <w:rPr>
          <w:noProof/>
          <w:szCs w:val="28"/>
        </w:rPr>
        <mc:AlternateContent>
          <mc:Choice Requires="wps">
            <w:drawing>
              <wp:anchor distT="0" distB="0" distL="114300" distR="114300" simplePos="0" relativeHeight="251659264" behindDoc="0" locked="0" layoutInCell="1" allowOverlap="1">
                <wp:simplePos x="0" y="0"/>
                <wp:positionH relativeFrom="column">
                  <wp:posOffset>2763582</wp:posOffset>
                </wp:positionH>
                <wp:positionV relativeFrom="paragraph">
                  <wp:posOffset>271606</wp:posOffset>
                </wp:positionV>
                <wp:extent cx="469338" cy="315589"/>
                <wp:effectExtent l="0" t="0" r="6985" b="8890"/>
                <wp:wrapNone/>
                <wp:docPr id="1" name="Прямоугольник 1"/>
                <wp:cNvGraphicFramePr/>
                <a:graphic xmlns:a="http://schemas.openxmlformats.org/drawingml/2006/main">
                  <a:graphicData uri="http://schemas.microsoft.com/office/word/2010/wordprocessingShape">
                    <wps:wsp>
                      <wps:cNvSpPr/>
                      <wps:spPr>
                        <a:xfrm>
                          <a:off x="0" y="0"/>
                          <a:ext cx="469338" cy="31558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D67B4D" id="Прямоугольник 1" o:spid="_x0000_s1026" style="position:absolute;margin-left:217.6pt;margin-top:21.4pt;width:36.95pt;height:24.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" fillcolor="white [3212]" stroked="f" strokeweight="1pt"/>
            </w:pict>
          </mc:Fallback>
        </mc:AlternateContent>
      </w:r>
      <w:r w:rsidR="00156CF9">
        <w:rPr>
          <w:szCs w:val="28"/>
          <w:lang w:val="kk-KZ"/>
        </w:rPr>
        <w:t>Шымкент</w:t>
      </w:r>
      <w:r w:rsidR="00156CF9" w:rsidRPr="0008607F">
        <w:rPr>
          <w:szCs w:val="28"/>
        </w:rPr>
        <w:t>,</w:t>
      </w:r>
      <w:r w:rsidR="00156CF9" w:rsidRPr="0008607F">
        <w:rPr>
          <w:lang w:eastAsia="ko-KR"/>
        </w:rPr>
        <w:t xml:space="preserve"> 2016 </w:t>
      </w:r>
    </w:p>
    <w:p w:rsidR="00156CF9" w:rsidRPr="0008607F" w:rsidRDefault="00156CF9" w:rsidP="00156CF9">
      <w:pPr>
        <w:rPr>
          <w:szCs w:val="28"/>
        </w:rPr>
      </w:pPr>
    </w:p>
    <w:p w:rsidR="00156CF9" w:rsidRPr="0008607F" w:rsidRDefault="00156CF9" w:rsidP="00156CF9">
      <w:pPr>
        <w:rPr>
          <w:szCs w:val="28"/>
        </w:rPr>
      </w:pPr>
      <w:r>
        <w:rPr>
          <w:szCs w:val="28"/>
          <w:lang w:val="kk-KZ"/>
        </w:rPr>
        <w:t>УД</w:t>
      </w:r>
      <w:r>
        <w:rPr>
          <w:szCs w:val="28"/>
          <w:lang w:val="en-US"/>
        </w:rPr>
        <w:t>K</w:t>
      </w:r>
      <w:r w:rsidRPr="0008607F">
        <w:rPr>
          <w:szCs w:val="28"/>
        </w:rPr>
        <w:t xml:space="preserve"> 641.5(075.8)</w:t>
      </w:r>
    </w:p>
    <w:p w:rsidR="00156CF9" w:rsidRPr="0008607F" w:rsidRDefault="00156CF9" w:rsidP="00156CF9">
      <w:pPr>
        <w:jc w:val="center"/>
        <w:rPr>
          <w:szCs w:val="28"/>
        </w:rPr>
      </w:pPr>
    </w:p>
    <w:p w:rsidR="00156CF9" w:rsidRPr="0008607F" w:rsidRDefault="00156CF9" w:rsidP="00156CF9">
      <w:pPr>
        <w:jc w:val="center"/>
        <w:rPr>
          <w:szCs w:val="28"/>
        </w:rPr>
      </w:pPr>
    </w:p>
    <w:p w:rsidR="00156CF9" w:rsidRPr="0008607F" w:rsidRDefault="00156CF9" w:rsidP="00156CF9">
      <w:pPr>
        <w:jc w:val="center"/>
        <w:rPr>
          <w:szCs w:val="28"/>
        </w:rPr>
      </w:pPr>
    </w:p>
    <w:p w:rsidR="00156CF9" w:rsidRPr="0008607F" w:rsidRDefault="00156CF9" w:rsidP="00156CF9">
      <w:pPr>
        <w:jc w:val="both"/>
        <w:rPr>
          <w:b/>
          <w:caps/>
          <w:szCs w:val="28"/>
        </w:rPr>
      </w:pPr>
      <w:r>
        <w:rPr>
          <w:szCs w:val="28"/>
          <w:lang w:val="kk-KZ"/>
        </w:rPr>
        <w:t>Пищевая химия. Конспект лекций</w:t>
      </w:r>
      <w:r w:rsidRPr="0008607F">
        <w:rPr>
          <w:szCs w:val="28"/>
        </w:rPr>
        <w:t xml:space="preserve">/                                      </w:t>
      </w:r>
    </w:p>
    <w:p w:rsidR="00156CF9" w:rsidRPr="009D3510" w:rsidRDefault="00156CF9" w:rsidP="00156CF9">
      <w:pPr>
        <w:jc w:val="both"/>
        <w:rPr>
          <w:szCs w:val="28"/>
        </w:rPr>
      </w:pPr>
      <w:r w:rsidRPr="0008607F">
        <w:rPr>
          <w:szCs w:val="28"/>
        </w:rPr>
        <w:t xml:space="preserve">            </w:t>
      </w:r>
      <w:r>
        <w:rPr>
          <w:szCs w:val="28"/>
          <w:lang w:val="kk-KZ"/>
        </w:rPr>
        <w:t>Орымбетова Г.Э., Серікұлы Ж.</w:t>
      </w:r>
      <w:r w:rsidRPr="006E5AE0">
        <w:rPr>
          <w:szCs w:val="28"/>
        </w:rPr>
        <w:t xml:space="preserve"> – </w:t>
      </w:r>
      <w:r>
        <w:rPr>
          <w:szCs w:val="28"/>
          <w:lang w:val="kk-KZ"/>
        </w:rPr>
        <w:t>Шымкент</w:t>
      </w:r>
      <w:r w:rsidRPr="006E5AE0">
        <w:rPr>
          <w:szCs w:val="28"/>
        </w:rPr>
        <w:t xml:space="preserve">: </w:t>
      </w:r>
      <w:r>
        <w:rPr>
          <w:szCs w:val="28"/>
          <w:lang w:val="kk-KZ"/>
        </w:rPr>
        <w:t>ЮКГУ им.М.Ауэзова</w:t>
      </w:r>
      <w:r w:rsidRPr="006E5AE0">
        <w:rPr>
          <w:szCs w:val="28"/>
        </w:rPr>
        <w:t xml:space="preserve">, </w:t>
      </w:r>
      <w:proofErr w:type="gramStart"/>
      <w:r w:rsidRPr="006E5AE0">
        <w:rPr>
          <w:szCs w:val="28"/>
        </w:rPr>
        <w:t>2016.-</w:t>
      </w:r>
      <w:proofErr w:type="gramEnd"/>
      <w:r w:rsidRPr="006E5AE0">
        <w:rPr>
          <w:szCs w:val="28"/>
        </w:rPr>
        <w:t xml:space="preserve"> </w:t>
      </w:r>
      <w:r w:rsidRPr="009D3510">
        <w:rPr>
          <w:szCs w:val="28"/>
        </w:rPr>
        <w:t xml:space="preserve">80 </w:t>
      </w:r>
      <w:r>
        <w:rPr>
          <w:szCs w:val="28"/>
          <w:lang w:val="kk-KZ"/>
        </w:rPr>
        <w:t>с</w:t>
      </w:r>
      <w:r w:rsidRPr="009D3510">
        <w:rPr>
          <w:szCs w:val="28"/>
        </w:rPr>
        <w:t xml:space="preserve">. </w:t>
      </w:r>
    </w:p>
    <w:p w:rsidR="00156CF9" w:rsidRPr="009D3510" w:rsidRDefault="00156CF9" w:rsidP="00156CF9">
      <w:pPr>
        <w:ind w:firstLine="567"/>
        <w:jc w:val="both"/>
        <w:rPr>
          <w:szCs w:val="28"/>
        </w:rPr>
      </w:pPr>
    </w:p>
    <w:p w:rsidR="00156CF9" w:rsidRPr="009D3510" w:rsidRDefault="00156CF9" w:rsidP="00156CF9">
      <w:pPr>
        <w:jc w:val="both"/>
        <w:rPr>
          <w:lang w:eastAsia="ko-KR"/>
        </w:rPr>
      </w:pPr>
    </w:p>
    <w:p w:rsidR="00156CF9" w:rsidRPr="009D3510" w:rsidRDefault="00156CF9" w:rsidP="00156CF9">
      <w:pPr>
        <w:ind w:firstLine="567"/>
        <w:jc w:val="both"/>
        <w:rPr>
          <w:szCs w:val="28"/>
        </w:rPr>
      </w:pPr>
    </w:p>
    <w:p w:rsidR="00156CF9" w:rsidRPr="009D3510" w:rsidRDefault="002251BC" w:rsidP="00156CF9">
      <w:pPr>
        <w:jc w:val="both"/>
        <w:rPr>
          <w:szCs w:val="28"/>
        </w:rPr>
      </w:pPr>
      <w:r>
        <w:rPr>
          <w:szCs w:val="28"/>
        </w:rPr>
        <w:t>В конспектах лекциях показаны химические</w:t>
      </w:r>
      <w:r w:rsidR="009D3510" w:rsidRPr="009D3510">
        <w:rPr>
          <w:szCs w:val="28"/>
        </w:rPr>
        <w:t xml:space="preserve"> состава и свойств веществ пищевого сырья и готовой продукции, функционально-технологических свойств составляющих их компонентов, пищевых и биологически активных добавок, роль их в формировании качества продуктов питания, механизмах физико-химических, биохимических и микробиологических изменений, а также стабилизации свойств сырья и продуктов питания в процессе получения, переработки и хранения, принципах, методах и подходах количественного и качественного анализа структурообразования в пищевых системах.</w:t>
      </w:r>
    </w:p>
    <w:p w:rsidR="00156CF9" w:rsidRPr="002128BF" w:rsidRDefault="00156CF9" w:rsidP="00156CF9">
      <w:pPr>
        <w:ind w:firstLine="567"/>
        <w:jc w:val="both"/>
        <w:rPr>
          <w:szCs w:val="28"/>
        </w:rPr>
      </w:pPr>
      <w:r w:rsidRPr="002128BF">
        <w:rPr>
          <w:szCs w:val="28"/>
        </w:rPr>
        <w:br/>
      </w:r>
      <w:r w:rsidR="002128BF" w:rsidRPr="002128BF">
        <w:rPr>
          <w:rStyle w:val="shorttext"/>
          <w:szCs w:val="28"/>
        </w:rPr>
        <w:t>Конспект лекций предназначены для студентов специальности</w:t>
      </w:r>
      <w:r w:rsidRPr="002128BF">
        <w:rPr>
          <w:szCs w:val="28"/>
        </w:rPr>
        <w:t xml:space="preserve"> 5</w:t>
      </w:r>
      <w:r w:rsidR="002128BF" w:rsidRPr="002128BF">
        <w:rPr>
          <w:szCs w:val="28"/>
        </w:rPr>
        <w:t>В</w:t>
      </w:r>
      <w:r w:rsidRPr="002128BF">
        <w:rPr>
          <w:szCs w:val="28"/>
        </w:rPr>
        <w:t xml:space="preserve">072800 </w:t>
      </w:r>
      <w:r w:rsidR="002128BF" w:rsidRPr="002128BF">
        <w:rPr>
          <w:szCs w:val="28"/>
        </w:rPr>
        <w:t>–</w:t>
      </w:r>
      <w:r w:rsidRPr="002128BF">
        <w:rPr>
          <w:szCs w:val="28"/>
        </w:rPr>
        <w:t xml:space="preserve"> </w:t>
      </w:r>
      <w:r w:rsidR="002128BF" w:rsidRPr="002128BF">
        <w:rPr>
          <w:szCs w:val="28"/>
        </w:rPr>
        <w:t>Технология перерабатывающих производств</w:t>
      </w:r>
      <w:r w:rsidRPr="002128BF">
        <w:rPr>
          <w:szCs w:val="28"/>
        </w:rPr>
        <w:t>.</w:t>
      </w:r>
    </w:p>
    <w:p w:rsidR="00156CF9" w:rsidRPr="002128BF" w:rsidRDefault="00156CF9" w:rsidP="00156CF9">
      <w:pPr>
        <w:ind w:firstLine="567"/>
        <w:jc w:val="both"/>
        <w:rPr>
          <w:szCs w:val="28"/>
        </w:rPr>
      </w:pPr>
    </w:p>
    <w:p w:rsidR="00156CF9" w:rsidRPr="002128BF" w:rsidRDefault="00156CF9" w:rsidP="00156CF9">
      <w:pPr>
        <w:ind w:firstLine="567"/>
        <w:jc w:val="both"/>
        <w:rPr>
          <w:szCs w:val="28"/>
        </w:rPr>
      </w:pPr>
    </w:p>
    <w:p w:rsidR="00156CF9" w:rsidRPr="006E5AE0" w:rsidRDefault="0008607F" w:rsidP="00156CF9">
      <w:pPr>
        <w:ind w:firstLine="567"/>
        <w:jc w:val="both"/>
        <w:rPr>
          <w:szCs w:val="28"/>
        </w:rPr>
      </w:pPr>
      <w:r>
        <w:rPr>
          <w:szCs w:val="28"/>
        </w:rPr>
        <w:t>Рецензенты</w:t>
      </w:r>
      <w:r w:rsidR="00156CF9" w:rsidRPr="006E5AE0">
        <w:rPr>
          <w:szCs w:val="28"/>
        </w:rPr>
        <w:t xml:space="preserve">: </w:t>
      </w:r>
      <w:r w:rsidR="00156CF9">
        <w:rPr>
          <w:szCs w:val="28"/>
          <w:lang w:val="en-US"/>
        </w:rPr>
        <w:t>M</w:t>
      </w:r>
      <w:r w:rsidR="00156CF9" w:rsidRPr="006E5AE0">
        <w:rPr>
          <w:szCs w:val="28"/>
        </w:rPr>
        <w:t>.</w:t>
      </w:r>
      <w:r w:rsidR="00156CF9">
        <w:rPr>
          <w:szCs w:val="28"/>
          <w:lang w:val="en-US"/>
        </w:rPr>
        <w:t>K</w:t>
      </w:r>
      <w:r w:rsidR="00156CF9" w:rsidRPr="006E5AE0">
        <w:rPr>
          <w:szCs w:val="28"/>
        </w:rPr>
        <w:t xml:space="preserve">. </w:t>
      </w:r>
      <w:proofErr w:type="spellStart"/>
      <w:r>
        <w:rPr>
          <w:szCs w:val="28"/>
        </w:rPr>
        <w:t>Касымова</w:t>
      </w:r>
      <w:proofErr w:type="spellEnd"/>
      <w:r w:rsidR="00156CF9" w:rsidRPr="006E5AE0">
        <w:rPr>
          <w:szCs w:val="28"/>
        </w:rPr>
        <w:t xml:space="preserve"> </w:t>
      </w:r>
      <w:r w:rsidRPr="006E5AE0">
        <w:rPr>
          <w:szCs w:val="28"/>
        </w:rPr>
        <w:t>–</w:t>
      </w:r>
      <w:r w:rsidR="00156CF9" w:rsidRPr="006E5AE0">
        <w:rPr>
          <w:szCs w:val="28"/>
        </w:rPr>
        <w:t xml:space="preserve"> </w:t>
      </w:r>
      <w:r>
        <w:rPr>
          <w:szCs w:val="28"/>
        </w:rPr>
        <w:t>к</w:t>
      </w:r>
      <w:r w:rsidRPr="006E5AE0">
        <w:rPr>
          <w:szCs w:val="28"/>
        </w:rPr>
        <w:t>.</w:t>
      </w:r>
      <w:r>
        <w:rPr>
          <w:szCs w:val="28"/>
        </w:rPr>
        <w:t>х</w:t>
      </w:r>
      <w:r w:rsidRPr="006E5AE0">
        <w:rPr>
          <w:szCs w:val="28"/>
        </w:rPr>
        <w:t>.</w:t>
      </w:r>
      <w:r>
        <w:rPr>
          <w:szCs w:val="28"/>
        </w:rPr>
        <w:t>н</w:t>
      </w:r>
      <w:r w:rsidRPr="006E5AE0">
        <w:rPr>
          <w:szCs w:val="28"/>
        </w:rPr>
        <w:t xml:space="preserve">., </w:t>
      </w:r>
      <w:r>
        <w:rPr>
          <w:szCs w:val="28"/>
        </w:rPr>
        <w:t>доцент</w:t>
      </w:r>
      <w:r w:rsidRPr="006E5AE0">
        <w:rPr>
          <w:szCs w:val="28"/>
        </w:rPr>
        <w:t xml:space="preserve"> </w:t>
      </w:r>
      <w:r>
        <w:rPr>
          <w:szCs w:val="28"/>
        </w:rPr>
        <w:t>ЮКГУ</w:t>
      </w:r>
      <w:r w:rsidRPr="006E5AE0">
        <w:rPr>
          <w:szCs w:val="28"/>
        </w:rPr>
        <w:t xml:space="preserve"> </w:t>
      </w:r>
      <w:r>
        <w:rPr>
          <w:szCs w:val="28"/>
        </w:rPr>
        <w:t>им</w:t>
      </w:r>
      <w:r w:rsidRPr="006E5AE0">
        <w:rPr>
          <w:szCs w:val="28"/>
        </w:rPr>
        <w:t>.</w:t>
      </w:r>
      <w:r w:rsidR="00156CF9">
        <w:rPr>
          <w:szCs w:val="28"/>
          <w:lang w:val="en-US"/>
        </w:rPr>
        <w:t>M</w:t>
      </w:r>
      <w:r w:rsidR="00156CF9" w:rsidRPr="006E5AE0">
        <w:rPr>
          <w:szCs w:val="28"/>
        </w:rPr>
        <w:t>.</w:t>
      </w:r>
      <w:r w:rsidR="00156CF9">
        <w:rPr>
          <w:szCs w:val="28"/>
          <w:lang w:val="en-US"/>
        </w:rPr>
        <w:t>A</w:t>
      </w:r>
      <w:proofErr w:type="spellStart"/>
      <w:r>
        <w:rPr>
          <w:szCs w:val="28"/>
        </w:rPr>
        <w:t>уэзова</w:t>
      </w:r>
      <w:proofErr w:type="spellEnd"/>
    </w:p>
    <w:p w:rsidR="00156CF9" w:rsidRPr="006E5AE0" w:rsidRDefault="0008607F" w:rsidP="00156CF9">
      <w:pPr>
        <w:ind w:firstLine="567"/>
        <w:jc w:val="both"/>
        <w:rPr>
          <w:szCs w:val="28"/>
        </w:rPr>
      </w:pPr>
      <w:r>
        <w:rPr>
          <w:szCs w:val="28"/>
        </w:rPr>
        <w:t>Б</w:t>
      </w:r>
      <w:r w:rsidR="00156CF9" w:rsidRPr="006E5AE0">
        <w:rPr>
          <w:szCs w:val="28"/>
        </w:rPr>
        <w:t>.</w:t>
      </w:r>
      <w:r w:rsidR="00156CF9">
        <w:rPr>
          <w:szCs w:val="28"/>
          <w:lang w:val="en-US"/>
        </w:rPr>
        <w:t>T</w:t>
      </w:r>
      <w:r w:rsidR="00156CF9" w:rsidRPr="006E5AE0">
        <w:rPr>
          <w:szCs w:val="28"/>
        </w:rPr>
        <w:t xml:space="preserve">. </w:t>
      </w:r>
      <w:proofErr w:type="spellStart"/>
      <w:r>
        <w:rPr>
          <w:szCs w:val="28"/>
        </w:rPr>
        <w:t>Абдижаппаров</w:t>
      </w:r>
      <w:proofErr w:type="spellEnd"/>
      <w:r w:rsidR="00156CF9">
        <w:rPr>
          <w:szCs w:val="28"/>
          <w:lang w:val="en-US"/>
        </w:rPr>
        <w:t>a</w:t>
      </w:r>
      <w:r w:rsidR="00156CF9" w:rsidRPr="006E5AE0">
        <w:rPr>
          <w:szCs w:val="28"/>
        </w:rPr>
        <w:t xml:space="preserve"> -</w:t>
      </w:r>
      <w:r w:rsidRPr="006E5AE0">
        <w:rPr>
          <w:szCs w:val="28"/>
        </w:rPr>
        <w:t xml:space="preserve"> </w:t>
      </w:r>
      <w:r>
        <w:rPr>
          <w:szCs w:val="28"/>
        </w:rPr>
        <w:t>к</w:t>
      </w:r>
      <w:r w:rsidRPr="006E5AE0">
        <w:rPr>
          <w:szCs w:val="28"/>
        </w:rPr>
        <w:t>.</w:t>
      </w:r>
      <w:r>
        <w:rPr>
          <w:szCs w:val="28"/>
        </w:rPr>
        <w:t>т</w:t>
      </w:r>
      <w:r w:rsidRPr="006E5AE0">
        <w:rPr>
          <w:szCs w:val="28"/>
        </w:rPr>
        <w:t>.</w:t>
      </w:r>
      <w:r>
        <w:rPr>
          <w:szCs w:val="28"/>
        </w:rPr>
        <w:t>н</w:t>
      </w:r>
      <w:r w:rsidRPr="006E5AE0">
        <w:rPr>
          <w:szCs w:val="28"/>
        </w:rPr>
        <w:t xml:space="preserve">., </w:t>
      </w:r>
      <w:r>
        <w:rPr>
          <w:szCs w:val="28"/>
        </w:rPr>
        <w:t>доцент</w:t>
      </w:r>
      <w:r w:rsidRPr="006E5AE0">
        <w:rPr>
          <w:szCs w:val="28"/>
        </w:rPr>
        <w:t xml:space="preserve"> </w:t>
      </w:r>
      <w:r>
        <w:rPr>
          <w:szCs w:val="28"/>
        </w:rPr>
        <w:t>ЮКГУ</w:t>
      </w:r>
      <w:r w:rsidRPr="006E5AE0">
        <w:rPr>
          <w:szCs w:val="28"/>
        </w:rPr>
        <w:t xml:space="preserve"> </w:t>
      </w:r>
      <w:r>
        <w:rPr>
          <w:szCs w:val="28"/>
        </w:rPr>
        <w:t>им</w:t>
      </w:r>
      <w:r w:rsidRPr="006E5AE0">
        <w:rPr>
          <w:szCs w:val="28"/>
        </w:rPr>
        <w:t>.</w:t>
      </w:r>
      <w:r>
        <w:rPr>
          <w:szCs w:val="28"/>
          <w:lang w:val="en-US"/>
        </w:rPr>
        <w:t>M</w:t>
      </w:r>
      <w:r w:rsidRPr="006E5AE0">
        <w:rPr>
          <w:szCs w:val="28"/>
        </w:rPr>
        <w:t>.</w:t>
      </w:r>
      <w:r>
        <w:rPr>
          <w:szCs w:val="28"/>
          <w:lang w:val="en-US"/>
        </w:rPr>
        <w:t>A</w:t>
      </w:r>
      <w:proofErr w:type="spellStart"/>
      <w:r>
        <w:rPr>
          <w:szCs w:val="28"/>
        </w:rPr>
        <w:t>уэзова</w:t>
      </w:r>
      <w:proofErr w:type="spellEnd"/>
      <w:r w:rsidR="00156CF9" w:rsidRPr="006E5AE0">
        <w:rPr>
          <w:szCs w:val="28"/>
        </w:rPr>
        <w:t xml:space="preserve">  </w:t>
      </w:r>
    </w:p>
    <w:p w:rsidR="00156CF9" w:rsidRPr="006E5AE0" w:rsidRDefault="00156CF9" w:rsidP="00156CF9">
      <w:pPr>
        <w:ind w:firstLine="567"/>
        <w:jc w:val="both"/>
        <w:rPr>
          <w:szCs w:val="28"/>
        </w:rPr>
      </w:pPr>
      <w:r w:rsidRPr="006E5AE0">
        <w:rPr>
          <w:szCs w:val="28"/>
        </w:rPr>
        <w:br/>
      </w:r>
    </w:p>
    <w:p w:rsidR="00156CF9" w:rsidRPr="006E5AE0" w:rsidRDefault="00156CF9" w:rsidP="00156CF9">
      <w:pPr>
        <w:ind w:firstLine="567"/>
        <w:jc w:val="both"/>
        <w:rPr>
          <w:szCs w:val="28"/>
        </w:rPr>
      </w:pPr>
    </w:p>
    <w:p w:rsidR="00156CF9" w:rsidRPr="006E5AE0" w:rsidRDefault="00156CF9" w:rsidP="00156CF9">
      <w:pPr>
        <w:ind w:firstLine="567"/>
        <w:jc w:val="both"/>
        <w:rPr>
          <w:szCs w:val="28"/>
        </w:rPr>
      </w:pPr>
    </w:p>
    <w:p w:rsidR="00156CF9" w:rsidRPr="006E5AE0" w:rsidRDefault="00156CF9" w:rsidP="00156CF9">
      <w:pPr>
        <w:ind w:firstLine="567"/>
        <w:jc w:val="both"/>
        <w:rPr>
          <w:szCs w:val="28"/>
        </w:rPr>
      </w:pPr>
      <w:r w:rsidRPr="006E5AE0">
        <w:rPr>
          <w:szCs w:val="28"/>
        </w:rPr>
        <w:br/>
      </w:r>
      <w:r w:rsidRPr="006E5AE0">
        <w:rPr>
          <w:szCs w:val="28"/>
        </w:rPr>
        <w:br/>
      </w:r>
      <w:r w:rsidRPr="006E5AE0">
        <w:rPr>
          <w:szCs w:val="28"/>
        </w:rPr>
        <w:br/>
      </w:r>
    </w:p>
    <w:p w:rsidR="00156CF9" w:rsidRPr="006E5AE0" w:rsidRDefault="00156CF9" w:rsidP="00156CF9">
      <w:pPr>
        <w:ind w:firstLine="567"/>
        <w:jc w:val="both"/>
        <w:rPr>
          <w:szCs w:val="28"/>
        </w:rPr>
      </w:pPr>
    </w:p>
    <w:p w:rsidR="00156CF9" w:rsidRPr="006E5AE0" w:rsidRDefault="00156CF9" w:rsidP="00156CF9">
      <w:pPr>
        <w:ind w:firstLine="567"/>
        <w:jc w:val="both"/>
        <w:rPr>
          <w:szCs w:val="28"/>
        </w:rPr>
      </w:pPr>
      <w:r w:rsidRPr="006E5AE0">
        <w:rPr>
          <w:szCs w:val="28"/>
        </w:rPr>
        <w:br/>
      </w:r>
    </w:p>
    <w:p w:rsidR="00156CF9" w:rsidRPr="006E5AE0" w:rsidRDefault="00156CF9" w:rsidP="00156CF9">
      <w:pPr>
        <w:ind w:firstLine="567"/>
        <w:jc w:val="both"/>
        <w:rPr>
          <w:szCs w:val="28"/>
        </w:rPr>
      </w:pPr>
    </w:p>
    <w:p w:rsidR="0008607F" w:rsidRPr="006E5AE0" w:rsidRDefault="0008607F" w:rsidP="00156CF9">
      <w:pPr>
        <w:ind w:firstLine="567"/>
        <w:jc w:val="both"/>
        <w:rPr>
          <w:szCs w:val="28"/>
        </w:rPr>
      </w:pPr>
    </w:p>
    <w:p w:rsidR="002251BC" w:rsidRPr="006E5AE0" w:rsidRDefault="002251BC" w:rsidP="00156CF9">
      <w:pPr>
        <w:ind w:firstLine="567"/>
        <w:jc w:val="both"/>
        <w:rPr>
          <w:szCs w:val="28"/>
        </w:rPr>
      </w:pPr>
    </w:p>
    <w:p w:rsidR="00156CF9" w:rsidRPr="006E5AE0" w:rsidRDefault="00156CF9" w:rsidP="00156CF9">
      <w:pPr>
        <w:ind w:firstLine="567"/>
        <w:jc w:val="both"/>
        <w:rPr>
          <w:szCs w:val="28"/>
        </w:rPr>
      </w:pPr>
      <w:r w:rsidRPr="006E5AE0">
        <w:rPr>
          <w:szCs w:val="28"/>
        </w:rPr>
        <w:br/>
      </w:r>
    </w:p>
    <w:p w:rsidR="00156CF9" w:rsidRDefault="00156CF9" w:rsidP="00156CF9">
      <w:pPr>
        <w:ind w:left="6096" w:hanging="426"/>
        <w:jc w:val="both"/>
        <w:rPr>
          <w:szCs w:val="28"/>
          <w:lang w:val="en-US"/>
        </w:rPr>
      </w:pPr>
      <w:r w:rsidRPr="00455E8E">
        <w:rPr>
          <w:szCs w:val="28"/>
          <w:lang w:val="en-US"/>
        </w:rPr>
        <w:t xml:space="preserve">© </w:t>
      </w:r>
      <w:r w:rsidR="0008607F">
        <w:rPr>
          <w:szCs w:val="28"/>
        </w:rPr>
        <w:t>ЮКГУ</w:t>
      </w:r>
      <w:r w:rsidR="0008607F" w:rsidRPr="0008607F">
        <w:rPr>
          <w:szCs w:val="28"/>
          <w:lang w:val="en-US"/>
        </w:rPr>
        <w:t xml:space="preserve"> </w:t>
      </w:r>
      <w:r w:rsidR="0008607F">
        <w:rPr>
          <w:szCs w:val="28"/>
        </w:rPr>
        <w:t>им</w:t>
      </w:r>
      <w:r w:rsidR="0008607F" w:rsidRPr="0008607F">
        <w:rPr>
          <w:szCs w:val="28"/>
          <w:lang w:val="en-US"/>
        </w:rPr>
        <w:t>.</w:t>
      </w:r>
      <w:r w:rsidR="0008607F">
        <w:rPr>
          <w:szCs w:val="28"/>
          <w:lang w:val="en-US"/>
        </w:rPr>
        <w:t>M.A</w:t>
      </w:r>
      <w:proofErr w:type="spellStart"/>
      <w:r w:rsidR="0008607F">
        <w:rPr>
          <w:szCs w:val="28"/>
        </w:rPr>
        <w:t>уэзова</w:t>
      </w:r>
      <w:proofErr w:type="spellEnd"/>
      <w:r>
        <w:rPr>
          <w:szCs w:val="28"/>
          <w:lang w:val="en-US"/>
        </w:rPr>
        <w:t>, 2016</w:t>
      </w:r>
    </w:p>
    <w:p w:rsidR="00156CF9" w:rsidRPr="00DC0235" w:rsidRDefault="00156CF9" w:rsidP="00156CF9">
      <w:pPr>
        <w:ind w:left="6096" w:hanging="426"/>
        <w:jc w:val="both"/>
        <w:rPr>
          <w:szCs w:val="28"/>
          <w:lang w:val="en-US"/>
        </w:rPr>
      </w:pPr>
    </w:p>
    <w:p w:rsidR="004C2D57" w:rsidRDefault="004C2D57" w:rsidP="004C2D57">
      <w:pPr>
        <w:ind w:firstLine="567"/>
        <w:jc w:val="center"/>
        <w:rPr>
          <w:szCs w:val="28"/>
          <w:lang w:val="en-US"/>
        </w:rPr>
      </w:pPr>
      <w:r>
        <w:rPr>
          <w:szCs w:val="28"/>
          <w:lang w:val="en-US"/>
        </w:rPr>
        <w:lastRenderedPageBreak/>
        <w:t>C</w:t>
      </w:r>
      <w:r>
        <w:rPr>
          <w:szCs w:val="28"/>
          <w:lang w:val="kk-KZ"/>
        </w:rPr>
        <w:t>одержание</w:t>
      </w:r>
    </w:p>
    <w:p w:rsidR="004C2D57" w:rsidRDefault="004C2D57" w:rsidP="004C2D57">
      <w:pPr>
        <w:ind w:firstLine="567"/>
        <w:jc w:val="center"/>
        <w:rPr>
          <w:szCs w:val="28"/>
          <w:lang w:val="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5"/>
        <w:gridCol w:w="980"/>
      </w:tblGrid>
      <w:tr w:rsidR="004C2D57" w:rsidTr="00693947">
        <w:tc>
          <w:tcPr>
            <w:tcW w:w="8330" w:type="dxa"/>
          </w:tcPr>
          <w:p w:rsidR="004C2D57" w:rsidRPr="00B2452A" w:rsidRDefault="004C2D57" w:rsidP="003E158C">
            <w:pPr>
              <w:jc w:val="both"/>
              <w:rPr>
                <w:szCs w:val="28"/>
              </w:rPr>
            </w:pPr>
            <w:r>
              <w:rPr>
                <w:szCs w:val="28"/>
                <w:lang w:val="kk-KZ"/>
              </w:rPr>
              <w:t>Введение....</w:t>
            </w:r>
            <w:r w:rsidRPr="00DC0235">
              <w:rPr>
                <w:szCs w:val="28"/>
                <w:lang w:val="en-US"/>
              </w:rPr>
              <w:t>.......................................</w:t>
            </w:r>
            <w:r>
              <w:rPr>
                <w:szCs w:val="28"/>
                <w:lang w:val="en-US"/>
              </w:rPr>
              <w:t>......................................................</w:t>
            </w:r>
            <w:r>
              <w:rPr>
                <w:szCs w:val="28"/>
              </w:rPr>
              <w:t>..</w:t>
            </w:r>
          </w:p>
        </w:tc>
        <w:tc>
          <w:tcPr>
            <w:tcW w:w="1241" w:type="dxa"/>
          </w:tcPr>
          <w:p w:rsidR="004C2D57" w:rsidRPr="00A44ABC" w:rsidRDefault="004C2D57" w:rsidP="003E158C">
            <w:pPr>
              <w:jc w:val="center"/>
              <w:rPr>
                <w:szCs w:val="28"/>
              </w:rPr>
            </w:pPr>
            <w:r>
              <w:rPr>
                <w:szCs w:val="28"/>
              </w:rPr>
              <w:t>4</w:t>
            </w:r>
          </w:p>
        </w:tc>
      </w:tr>
      <w:tr w:rsidR="004C2D57" w:rsidRPr="00B66A15" w:rsidTr="00693947">
        <w:trPr>
          <w:trHeight w:val="428"/>
        </w:trPr>
        <w:tc>
          <w:tcPr>
            <w:tcW w:w="8330" w:type="dxa"/>
          </w:tcPr>
          <w:p w:rsidR="004C2D57" w:rsidRPr="00A44ABC" w:rsidRDefault="004C2D57" w:rsidP="003E158C">
            <w:pPr>
              <w:jc w:val="both"/>
              <w:rPr>
                <w:szCs w:val="28"/>
              </w:rPr>
            </w:pPr>
            <w:r w:rsidRPr="00156CF9">
              <w:rPr>
                <w:szCs w:val="28"/>
                <w:lang w:val="kk-KZ"/>
              </w:rPr>
              <w:t>Лекция</w:t>
            </w:r>
            <w:r w:rsidRPr="00156CF9">
              <w:rPr>
                <w:szCs w:val="28"/>
              </w:rPr>
              <w:t xml:space="preserve"> 1. </w:t>
            </w:r>
            <w:r w:rsidRPr="00156CF9">
              <w:rPr>
                <w:rStyle w:val="20"/>
                <w:rFonts w:eastAsiaTheme="minorEastAsia"/>
                <w:sz w:val="28"/>
                <w:szCs w:val="28"/>
              </w:rPr>
              <w:t xml:space="preserve"> </w:t>
            </w:r>
            <w:r>
              <w:t xml:space="preserve">Правильное питание залог </w:t>
            </w:r>
            <w:proofErr w:type="gramStart"/>
            <w:r w:rsidRPr="0084043E">
              <w:t>здоров</w:t>
            </w:r>
            <w:r>
              <w:t>ь</w:t>
            </w:r>
            <w:r w:rsidRPr="0084043E">
              <w:t>я</w:t>
            </w:r>
            <w:r w:rsidRPr="00156CF9">
              <w:rPr>
                <w:szCs w:val="28"/>
              </w:rPr>
              <w:t>.</w:t>
            </w:r>
            <w:r w:rsidRPr="00A44ABC">
              <w:rPr>
                <w:rStyle w:val="hps"/>
                <w:szCs w:val="28"/>
              </w:rPr>
              <w:t>…</w:t>
            </w:r>
            <w:proofErr w:type="gramEnd"/>
            <w:r w:rsidRPr="00A44ABC">
              <w:rPr>
                <w:rStyle w:val="hps"/>
                <w:szCs w:val="28"/>
              </w:rPr>
              <w:t>……………</w:t>
            </w:r>
            <w:r>
              <w:rPr>
                <w:rStyle w:val="hps"/>
                <w:szCs w:val="28"/>
              </w:rPr>
              <w:t>………</w:t>
            </w:r>
          </w:p>
        </w:tc>
        <w:tc>
          <w:tcPr>
            <w:tcW w:w="1241" w:type="dxa"/>
          </w:tcPr>
          <w:p w:rsidR="004C2D57" w:rsidRPr="00A44ABC" w:rsidRDefault="004C2D57" w:rsidP="003E158C">
            <w:pPr>
              <w:jc w:val="center"/>
              <w:rPr>
                <w:szCs w:val="28"/>
              </w:rPr>
            </w:pPr>
            <w:r>
              <w:rPr>
                <w:szCs w:val="28"/>
              </w:rPr>
              <w:t>5</w:t>
            </w:r>
          </w:p>
        </w:tc>
      </w:tr>
      <w:tr w:rsidR="004C2D57" w:rsidRPr="00156CF9" w:rsidTr="00693947">
        <w:tc>
          <w:tcPr>
            <w:tcW w:w="8330" w:type="dxa"/>
          </w:tcPr>
          <w:p w:rsidR="004C2D57" w:rsidRPr="00156CF9" w:rsidRDefault="004C2D57" w:rsidP="003E158C">
            <w:pPr>
              <w:jc w:val="both"/>
              <w:rPr>
                <w:szCs w:val="28"/>
              </w:rPr>
            </w:pPr>
            <w:r w:rsidRPr="00156CF9">
              <w:rPr>
                <w:szCs w:val="28"/>
                <w:lang w:val="kk-KZ"/>
              </w:rPr>
              <w:t>Лекция</w:t>
            </w:r>
            <w:r w:rsidRPr="00156CF9">
              <w:rPr>
                <w:szCs w:val="28"/>
              </w:rPr>
              <w:t xml:space="preserve"> 2.</w:t>
            </w:r>
            <w:r w:rsidRPr="00156CF9">
              <w:rPr>
                <w:b/>
                <w:bCs/>
                <w:szCs w:val="28"/>
              </w:rPr>
              <w:t xml:space="preserve"> </w:t>
            </w:r>
            <w:r w:rsidRPr="00156CF9">
              <w:rPr>
                <w:rStyle w:val="20"/>
                <w:rFonts w:eastAsiaTheme="minorEastAsia"/>
                <w:sz w:val="28"/>
                <w:szCs w:val="28"/>
              </w:rPr>
              <w:t xml:space="preserve"> </w:t>
            </w:r>
            <w:r w:rsidRPr="00156CF9">
              <w:rPr>
                <w:szCs w:val="28"/>
              </w:rPr>
              <w:t xml:space="preserve">Белки в питании </w:t>
            </w:r>
            <w:proofErr w:type="gramStart"/>
            <w:r w:rsidRPr="00156CF9">
              <w:rPr>
                <w:szCs w:val="28"/>
              </w:rPr>
              <w:t>человека..</w:t>
            </w:r>
            <w:proofErr w:type="gramEnd"/>
            <w:r w:rsidRPr="00156CF9">
              <w:rPr>
                <w:rStyle w:val="hps"/>
                <w:szCs w:val="28"/>
              </w:rPr>
              <w:t>……………………………</w:t>
            </w:r>
            <w:r>
              <w:rPr>
                <w:rStyle w:val="hps"/>
                <w:szCs w:val="28"/>
              </w:rPr>
              <w:t>……</w:t>
            </w:r>
          </w:p>
        </w:tc>
        <w:tc>
          <w:tcPr>
            <w:tcW w:w="1241" w:type="dxa"/>
          </w:tcPr>
          <w:p w:rsidR="004C2D57" w:rsidRPr="00156CF9" w:rsidRDefault="002251BC" w:rsidP="003E158C">
            <w:pPr>
              <w:jc w:val="center"/>
              <w:rPr>
                <w:szCs w:val="28"/>
              </w:rPr>
            </w:pPr>
            <w:r>
              <w:rPr>
                <w:szCs w:val="28"/>
              </w:rPr>
              <w:t>7</w:t>
            </w:r>
          </w:p>
        </w:tc>
      </w:tr>
      <w:tr w:rsidR="004C2D57" w:rsidRPr="00156CF9" w:rsidTr="00693947">
        <w:tc>
          <w:tcPr>
            <w:tcW w:w="8330" w:type="dxa"/>
          </w:tcPr>
          <w:p w:rsidR="004C2D57" w:rsidRPr="00A44ABC" w:rsidRDefault="004C2D57" w:rsidP="003E158C">
            <w:pPr>
              <w:jc w:val="both"/>
              <w:rPr>
                <w:szCs w:val="28"/>
              </w:rPr>
            </w:pPr>
            <w:r w:rsidRPr="00A44ABC">
              <w:rPr>
                <w:szCs w:val="28"/>
                <w:lang w:val="kk-KZ"/>
              </w:rPr>
              <w:t>Лекция</w:t>
            </w:r>
            <w:r w:rsidRPr="00A44ABC">
              <w:rPr>
                <w:szCs w:val="28"/>
              </w:rPr>
              <w:t xml:space="preserve"> 3. </w:t>
            </w:r>
            <w:r w:rsidRPr="00A44ABC">
              <w:rPr>
                <w:rStyle w:val="10"/>
                <w:rFonts w:eastAsiaTheme="minorEastAsia"/>
                <w:sz w:val="28"/>
                <w:szCs w:val="28"/>
              </w:rPr>
              <w:t xml:space="preserve"> </w:t>
            </w:r>
            <w:r w:rsidRPr="00A44ABC">
              <w:rPr>
                <w:szCs w:val="28"/>
              </w:rPr>
              <w:t>Пищевые аллергии. Аминокислоты и их некоторые функции в организме</w:t>
            </w:r>
            <w:r w:rsidRPr="00A44ABC">
              <w:rPr>
                <w:rStyle w:val="70"/>
                <w:szCs w:val="28"/>
              </w:rPr>
              <w:t xml:space="preserve"> </w:t>
            </w:r>
            <w:r w:rsidRPr="00A44ABC">
              <w:rPr>
                <w:rStyle w:val="hps"/>
                <w:szCs w:val="28"/>
              </w:rPr>
              <w:t>…………………...</w:t>
            </w:r>
            <w:r>
              <w:rPr>
                <w:rStyle w:val="hps"/>
                <w:szCs w:val="28"/>
              </w:rPr>
              <w:t>...............................................</w:t>
            </w:r>
          </w:p>
        </w:tc>
        <w:tc>
          <w:tcPr>
            <w:tcW w:w="1241" w:type="dxa"/>
          </w:tcPr>
          <w:p w:rsidR="004C2D57" w:rsidRPr="00156CF9" w:rsidRDefault="002251BC" w:rsidP="003E158C">
            <w:pPr>
              <w:jc w:val="center"/>
              <w:rPr>
                <w:szCs w:val="28"/>
              </w:rPr>
            </w:pPr>
            <w:r>
              <w:rPr>
                <w:szCs w:val="28"/>
              </w:rPr>
              <w:t>9</w:t>
            </w:r>
          </w:p>
        </w:tc>
      </w:tr>
      <w:tr w:rsidR="004C2D57" w:rsidRPr="00156CF9" w:rsidTr="00693947">
        <w:tc>
          <w:tcPr>
            <w:tcW w:w="8330" w:type="dxa"/>
          </w:tcPr>
          <w:p w:rsidR="004C2D57" w:rsidRPr="00A44ABC" w:rsidRDefault="004C2D57" w:rsidP="003E158C">
            <w:pPr>
              <w:jc w:val="both"/>
              <w:rPr>
                <w:szCs w:val="28"/>
              </w:rPr>
            </w:pPr>
            <w:r w:rsidRPr="00A44ABC">
              <w:rPr>
                <w:szCs w:val="28"/>
                <w:lang w:val="kk-KZ"/>
              </w:rPr>
              <w:t>Лекция</w:t>
            </w:r>
            <w:r w:rsidRPr="00A44ABC">
              <w:rPr>
                <w:b/>
                <w:bCs/>
                <w:i/>
                <w:iCs/>
                <w:szCs w:val="28"/>
              </w:rPr>
              <w:t xml:space="preserve"> </w:t>
            </w:r>
            <w:r w:rsidRPr="00A44ABC">
              <w:rPr>
                <w:bCs/>
                <w:iCs/>
                <w:szCs w:val="28"/>
              </w:rPr>
              <w:t>4.</w:t>
            </w:r>
            <w:r w:rsidRPr="00A44ABC">
              <w:rPr>
                <w:b/>
                <w:bCs/>
                <w:i/>
                <w:iCs/>
                <w:szCs w:val="28"/>
              </w:rPr>
              <w:t xml:space="preserve"> </w:t>
            </w:r>
            <w:r w:rsidRPr="00A44ABC">
              <w:rPr>
                <w:rStyle w:val="20"/>
                <w:rFonts w:eastAsiaTheme="minorEastAsia"/>
                <w:sz w:val="28"/>
                <w:szCs w:val="28"/>
              </w:rPr>
              <w:t xml:space="preserve"> </w:t>
            </w:r>
            <w:r w:rsidRPr="00A44ABC">
              <w:rPr>
                <w:szCs w:val="28"/>
              </w:rPr>
              <w:t>Незаменимые аминокислоты……………………………</w:t>
            </w:r>
            <w:r>
              <w:rPr>
                <w:szCs w:val="28"/>
              </w:rPr>
              <w:t>…</w:t>
            </w:r>
          </w:p>
        </w:tc>
        <w:tc>
          <w:tcPr>
            <w:tcW w:w="1241" w:type="dxa"/>
          </w:tcPr>
          <w:p w:rsidR="004C2D57" w:rsidRPr="00156CF9" w:rsidRDefault="002251BC" w:rsidP="003E158C">
            <w:pPr>
              <w:jc w:val="center"/>
              <w:rPr>
                <w:szCs w:val="28"/>
              </w:rPr>
            </w:pPr>
            <w:r>
              <w:rPr>
                <w:szCs w:val="28"/>
              </w:rPr>
              <w:t>12</w:t>
            </w:r>
          </w:p>
        </w:tc>
      </w:tr>
      <w:tr w:rsidR="004C2D57" w:rsidRPr="00156CF9" w:rsidTr="00693947">
        <w:tc>
          <w:tcPr>
            <w:tcW w:w="8330" w:type="dxa"/>
          </w:tcPr>
          <w:p w:rsidR="004C2D57" w:rsidRPr="00A44ABC" w:rsidRDefault="004C2D57" w:rsidP="003E158C">
            <w:pPr>
              <w:jc w:val="both"/>
              <w:rPr>
                <w:szCs w:val="28"/>
              </w:rPr>
            </w:pPr>
            <w:r w:rsidRPr="00A44ABC">
              <w:rPr>
                <w:szCs w:val="28"/>
              </w:rPr>
              <w:t>Лекция 5. Пептиды и белки</w:t>
            </w:r>
            <w:r>
              <w:rPr>
                <w:szCs w:val="28"/>
              </w:rPr>
              <w:t>…………………………………………….</w:t>
            </w:r>
          </w:p>
        </w:tc>
        <w:tc>
          <w:tcPr>
            <w:tcW w:w="1241" w:type="dxa"/>
          </w:tcPr>
          <w:p w:rsidR="004C2D57" w:rsidRPr="00156CF9" w:rsidRDefault="002251BC" w:rsidP="003E158C">
            <w:pPr>
              <w:jc w:val="center"/>
              <w:rPr>
                <w:szCs w:val="28"/>
              </w:rPr>
            </w:pPr>
            <w:r>
              <w:rPr>
                <w:szCs w:val="28"/>
              </w:rPr>
              <w:t>14</w:t>
            </w:r>
          </w:p>
        </w:tc>
      </w:tr>
      <w:tr w:rsidR="004C2D57" w:rsidRPr="00156CF9" w:rsidTr="00693947">
        <w:tc>
          <w:tcPr>
            <w:tcW w:w="8330" w:type="dxa"/>
          </w:tcPr>
          <w:p w:rsidR="004C2D57" w:rsidRPr="00A44ABC" w:rsidRDefault="004C2D57" w:rsidP="003E158C">
            <w:pPr>
              <w:tabs>
                <w:tab w:val="left" w:pos="180"/>
              </w:tabs>
              <w:jc w:val="both"/>
              <w:rPr>
                <w:szCs w:val="28"/>
              </w:rPr>
            </w:pPr>
            <w:r w:rsidRPr="00A44ABC">
              <w:rPr>
                <w:szCs w:val="28"/>
                <w:lang w:val="kk-KZ"/>
              </w:rPr>
              <w:t>Лекция</w:t>
            </w:r>
            <w:r w:rsidRPr="00A44ABC">
              <w:rPr>
                <w:szCs w:val="28"/>
              </w:rPr>
              <w:t xml:space="preserve"> 6. </w:t>
            </w:r>
            <w:r w:rsidRPr="00A44ABC">
              <w:rPr>
                <w:b/>
                <w:bCs/>
                <w:i/>
                <w:iCs/>
                <w:szCs w:val="28"/>
              </w:rPr>
              <w:t xml:space="preserve"> </w:t>
            </w:r>
            <w:r w:rsidRPr="00A44ABC">
              <w:rPr>
                <w:rStyle w:val="10"/>
                <w:rFonts w:eastAsiaTheme="minorEastAsia"/>
                <w:sz w:val="28"/>
                <w:szCs w:val="28"/>
              </w:rPr>
              <w:t xml:space="preserve"> </w:t>
            </w:r>
            <w:r>
              <w:rPr>
                <w:szCs w:val="28"/>
              </w:rPr>
              <w:t xml:space="preserve">Новые формы белковой </w:t>
            </w:r>
            <w:proofErr w:type="gramStart"/>
            <w:r>
              <w:rPr>
                <w:szCs w:val="28"/>
              </w:rPr>
              <w:t>пищи.</w:t>
            </w:r>
            <w:r w:rsidRPr="00A44ABC">
              <w:rPr>
                <w:rStyle w:val="hps"/>
                <w:szCs w:val="28"/>
              </w:rPr>
              <w:t>…</w:t>
            </w:r>
            <w:proofErr w:type="gramEnd"/>
            <w:r w:rsidRPr="00A44ABC">
              <w:rPr>
                <w:rStyle w:val="hps"/>
                <w:szCs w:val="28"/>
              </w:rPr>
              <w:t>……………...................</w:t>
            </w:r>
          </w:p>
        </w:tc>
        <w:tc>
          <w:tcPr>
            <w:tcW w:w="1241" w:type="dxa"/>
          </w:tcPr>
          <w:p w:rsidR="004C2D57" w:rsidRPr="00156CF9" w:rsidRDefault="002251BC" w:rsidP="003E158C">
            <w:pPr>
              <w:jc w:val="center"/>
              <w:rPr>
                <w:szCs w:val="28"/>
              </w:rPr>
            </w:pPr>
            <w:r>
              <w:rPr>
                <w:szCs w:val="28"/>
              </w:rPr>
              <w:t>16</w:t>
            </w:r>
          </w:p>
        </w:tc>
      </w:tr>
      <w:tr w:rsidR="004C2D57" w:rsidTr="00693947">
        <w:tc>
          <w:tcPr>
            <w:tcW w:w="8330" w:type="dxa"/>
          </w:tcPr>
          <w:p w:rsidR="004C2D57" w:rsidRPr="00B2452A" w:rsidRDefault="004C2D57" w:rsidP="003E158C">
            <w:pPr>
              <w:tabs>
                <w:tab w:val="left" w:pos="180"/>
              </w:tabs>
              <w:jc w:val="both"/>
              <w:rPr>
                <w:szCs w:val="28"/>
              </w:rPr>
            </w:pPr>
            <w:r>
              <w:rPr>
                <w:szCs w:val="28"/>
                <w:lang w:val="kk-KZ"/>
              </w:rPr>
              <w:t>Лекция</w:t>
            </w:r>
            <w:r w:rsidRPr="00B2452A">
              <w:rPr>
                <w:szCs w:val="28"/>
              </w:rPr>
              <w:t xml:space="preserve"> 7. </w:t>
            </w:r>
            <w:r w:rsidRPr="00B2452A">
              <w:rPr>
                <w:bCs/>
                <w:szCs w:val="28"/>
              </w:rPr>
              <w:t xml:space="preserve"> </w:t>
            </w:r>
            <w:r w:rsidRPr="00156CF9">
              <w:rPr>
                <w:rStyle w:val="20"/>
                <w:rFonts w:eastAsiaTheme="minorEastAsia"/>
                <w:szCs w:val="28"/>
              </w:rPr>
              <w:t xml:space="preserve"> </w:t>
            </w:r>
            <w:r>
              <w:t xml:space="preserve">Функциональные свойства </w:t>
            </w:r>
            <w:proofErr w:type="gramStart"/>
            <w:r>
              <w:t>белков….</w:t>
            </w:r>
            <w:proofErr w:type="gramEnd"/>
            <w:r>
              <w:rPr>
                <w:rStyle w:val="hps"/>
                <w:szCs w:val="28"/>
              </w:rPr>
              <w:t>…….........................</w:t>
            </w:r>
          </w:p>
        </w:tc>
        <w:tc>
          <w:tcPr>
            <w:tcW w:w="1241" w:type="dxa"/>
          </w:tcPr>
          <w:p w:rsidR="004C2D57" w:rsidRPr="00A44ABC" w:rsidRDefault="002251BC" w:rsidP="003E158C">
            <w:pPr>
              <w:jc w:val="center"/>
              <w:rPr>
                <w:szCs w:val="28"/>
              </w:rPr>
            </w:pPr>
            <w:r>
              <w:rPr>
                <w:szCs w:val="28"/>
              </w:rPr>
              <w:t>18</w:t>
            </w:r>
          </w:p>
        </w:tc>
      </w:tr>
      <w:tr w:rsidR="004C2D57" w:rsidRPr="00B66A15" w:rsidTr="00693947">
        <w:tc>
          <w:tcPr>
            <w:tcW w:w="8330" w:type="dxa"/>
          </w:tcPr>
          <w:p w:rsidR="004C2D57" w:rsidRPr="00A44ABC" w:rsidRDefault="004C2D57" w:rsidP="003E158C">
            <w:pPr>
              <w:tabs>
                <w:tab w:val="left" w:pos="180"/>
              </w:tabs>
              <w:jc w:val="both"/>
              <w:rPr>
                <w:szCs w:val="28"/>
                <w:lang w:val="en-US"/>
              </w:rPr>
            </w:pPr>
            <w:r w:rsidRPr="00A44ABC">
              <w:rPr>
                <w:szCs w:val="28"/>
                <w:lang w:val="kk-KZ"/>
              </w:rPr>
              <w:t>Лекция</w:t>
            </w:r>
            <w:r w:rsidRPr="00A44ABC">
              <w:rPr>
                <w:szCs w:val="28"/>
              </w:rPr>
              <w:t xml:space="preserve"> 8. </w:t>
            </w:r>
            <w:r w:rsidRPr="00A44ABC">
              <w:rPr>
                <w:rStyle w:val="20"/>
                <w:rFonts w:eastAsiaTheme="minorEastAsia"/>
                <w:sz w:val="28"/>
                <w:szCs w:val="28"/>
              </w:rPr>
              <w:t xml:space="preserve"> </w:t>
            </w:r>
            <w:r>
              <w:rPr>
                <w:szCs w:val="28"/>
              </w:rPr>
              <w:t>Общая характеристика углеводов...</w:t>
            </w:r>
            <w:r w:rsidRPr="00A44ABC">
              <w:rPr>
                <w:rStyle w:val="hps"/>
                <w:szCs w:val="28"/>
                <w:lang w:val="en-US"/>
              </w:rPr>
              <w:t>…………………</w:t>
            </w:r>
            <w:proofErr w:type="gramStart"/>
            <w:r w:rsidRPr="00A44ABC">
              <w:rPr>
                <w:rStyle w:val="hps"/>
                <w:szCs w:val="28"/>
                <w:lang w:val="en-US"/>
              </w:rPr>
              <w:t>…….</w:t>
            </w:r>
            <w:proofErr w:type="gramEnd"/>
            <w:r w:rsidRPr="00A44ABC">
              <w:rPr>
                <w:rStyle w:val="hps"/>
                <w:szCs w:val="28"/>
                <w:lang w:val="en-US"/>
              </w:rPr>
              <w:t>.</w:t>
            </w:r>
          </w:p>
        </w:tc>
        <w:tc>
          <w:tcPr>
            <w:tcW w:w="1241" w:type="dxa"/>
          </w:tcPr>
          <w:p w:rsidR="004C2D57" w:rsidRPr="00A44ABC" w:rsidRDefault="002251BC" w:rsidP="003E158C">
            <w:pPr>
              <w:jc w:val="center"/>
              <w:rPr>
                <w:szCs w:val="28"/>
              </w:rPr>
            </w:pPr>
            <w:r>
              <w:rPr>
                <w:szCs w:val="28"/>
              </w:rPr>
              <w:t>22</w:t>
            </w:r>
          </w:p>
        </w:tc>
      </w:tr>
      <w:tr w:rsidR="004C2D57" w:rsidRPr="00B66A15" w:rsidTr="00693947">
        <w:tc>
          <w:tcPr>
            <w:tcW w:w="8330" w:type="dxa"/>
          </w:tcPr>
          <w:p w:rsidR="004C2D57" w:rsidRPr="005977D6" w:rsidRDefault="004C2D57" w:rsidP="003E158C">
            <w:pPr>
              <w:tabs>
                <w:tab w:val="left" w:pos="180"/>
              </w:tabs>
              <w:jc w:val="both"/>
              <w:rPr>
                <w:szCs w:val="28"/>
              </w:rPr>
            </w:pPr>
            <w:r w:rsidRPr="00A44ABC">
              <w:rPr>
                <w:szCs w:val="28"/>
                <w:lang w:val="kk-KZ"/>
              </w:rPr>
              <w:t>Лекция</w:t>
            </w:r>
            <w:r w:rsidRPr="00A44ABC">
              <w:rPr>
                <w:szCs w:val="28"/>
              </w:rPr>
              <w:t xml:space="preserve"> 9. </w:t>
            </w:r>
            <w:r w:rsidRPr="00A44ABC">
              <w:rPr>
                <w:rStyle w:val="20"/>
                <w:rFonts w:eastAsiaTheme="minorEastAsia"/>
                <w:sz w:val="28"/>
                <w:szCs w:val="28"/>
              </w:rPr>
              <w:t xml:space="preserve"> </w:t>
            </w:r>
            <w:r w:rsidRPr="00A44ABC">
              <w:rPr>
                <w:szCs w:val="28"/>
              </w:rPr>
              <w:t xml:space="preserve">Превращения углеводов при </w:t>
            </w:r>
            <w:r>
              <w:rPr>
                <w:szCs w:val="28"/>
              </w:rPr>
              <w:t>производстве пищевых продуктов…………………………</w:t>
            </w:r>
            <w:proofErr w:type="gramStart"/>
            <w:r>
              <w:rPr>
                <w:szCs w:val="28"/>
              </w:rPr>
              <w:t>…….</w:t>
            </w:r>
            <w:proofErr w:type="gramEnd"/>
            <w:r w:rsidRPr="005977D6">
              <w:rPr>
                <w:rStyle w:val="hps"/>
                <w:szCs w:val="28"/>
              </w:rPr>
              <w:t>………………………………</w:t>
            </w:r>
          </w:p>
        </w:tc>
        <w:tc>
          <w:tcPr>
            <w:tcW w:w="1241" w:type="dxa"/>
          </w:tcPr>
          <w:p w:rsidR="004C2D57" w:rsidRDefault="004C2D57" w:rsidP="003E158C">
            <w:pPr>
              <w:jc w:val="center"/>
              <w:rPr>
                <w:szCs w:val="28"/>
              </w:rPr>
            </w:pPr>
          </w:p>
          <w:p w:rsidR="004C2D57" w:rsidRPr="005977D6" w:rsidRDefault="002251BC" w:rsidP="003E158C">
            <w:pPr>
              <w:jc w:val="center"/>
              <w:rPr>
                <w:szCs w:val="28"/>
              </w:rPr>
            </w:pPr>
            <w:r>
              <w:rPr>
                <w:szCs w:val="28"/>
              </w:rPr>
              <w:t>25</w:t>
            </w:r>
          </w:p>
        </w:tc>
      </w:tr>
      <w:tr w:rsidR="004C2D57" w:rsidTr="00693947">
        <w:tc>
          <w:tcPr>
            <w:tcW w:w="8330" w:type="dxa"/>
          </w:tcPr>
          <w:p w:rsidR="004C2D57" w:rsidRPr="00A44ABC" w:rsidRDefault="004C2D57" w:rsidP="003E158C">
            <w:pPr>
              <w:tabs>
                <w:tab w:val="left" w:pos="180"/>
              </w:tabs>
              <w:jc w:val="both"/>
              <w:rPr>
                <w:szCs w:val="28"/>
              </w:rPr>
            </w:pPr>
            <w:r w:rsidRPr="00A44ABC">
              <w:rPr>
                <w:szCs w:val="28"/>
                <w:lang w:val="kk-KZ"/>
              </w:rPr>
              <w:t>Лекция</w:t>
            </w:r>
            <w:r w:rsidRPr="00A44ABC">
              <w:rPr>
                <w:szCs w:val="28"/>
              </w:rPr>
              <w:t xml:space="preserve"> 10. </w:t>
            </w:r>
            <w:r w:rsidRPr="00A44ABC">
              <w:rPr>
                <w:rStyle w:val="10"/>
                <w:rFonts w:eastAsiaTheme="minorEastAsia"/>
                <w:sz w:val="28"/>
                <w:szCs w:val="28"/>
              </w:rPr>
              <w:t xml:space="preserve"> </w:t>
            </w:r>
            <w:r w:rsidRPr="00A44ABC">
              <w:rPr>
                <w:szCs w:val="28"/>
              </w:rPr>
              <w:t xml:space="preserve">Функции </w:t>
            </w:r>
            <w:r>
              <w:rPr>
                <w:szCs w:val="28"/>
              </w:rPr>
              <w:t>углеводов в пищевых продуктах.</w:t>
            </w:r>
            <w:r w:rsidRPr="00A44ABC">
              <w:rPr>
                <w:rStyle w:val="hps"/>
                <w:szCs w:val="28"/>
              </w:rPr>
              <w:t>.......................</w:t>
            </w:r>
          </w:p>
        </w:tc>
        <w:tc>
          <w:tcPr>
            <w:tcW w:w="1241" w:type="dxa"/>
          </w:tcPr>
          <w:p w:rsidR="004C2D57" w:rsidRPr="00156CF9" w:rsidRDefault="002251BC" w:rsidP="003E158C">
            <w:pPr>
              <w:jc w:val="center"/>
              <w:rPr>
                <w:szCs w:val="28"/>
              </w:rPr>
            </w:pPr>
            <w:r>
              <w:rPr>
                <w:szCs w:val="28"/>
              </w:rPr>
              <w:t>28</w:t>
            </w:r>
          </w:p>
        </w:tc>
      </w:tr>
      <w:tr w:rsidR="004C2D57" w:rsidRPr="00156CF9" w:rsidTr="00693947">
        <w:tc>
          <w:tcPr>
            <w:tcW w:w="8330" w:type="dxa"/>
          </w:tcPr>
          <w:p w:rsidR="004C2D57" w:rsidRPr="00A44ABC" w:rsidRDefault="004C2D57" w:rsidP="003E158C">
            <w:pPr>
              <w:tabs>
                <w:tab w:val="left" w:pos="180"/>
              </w:tabs>
              <w:jc w:val="both"/>
              <w:rPr>
                <w:szCs w:val="28"/>
              </w:rPr>
            </w:pPr>
            <w:r w:rsidRPr="00A44ABC">
              <w:rPr>
                <w:szCs w:val="28"/>
                <w:lang w:val="kk-KZ"/>
              </w:rPr>
              <w:t>Лекция</w:t>
            </w:r>
            <w:r w:rsidRPr="00A44ABC">
              <w:rPr>
                <w:szCs w:val="28"/>
              </w:rPr>
              <w:t xml:space="preserve"> 11. </w:t>
            </w:r>
            <w:r w:rsidRPr="00A44ABC">
              <w:rPr>
                <w:rStyle w:val="20"/>
                <w:rFonts w:eastAsiaTheme="minorEastAsia"/>
                <w:sz w:val="28"/>
                <w:szCs w:val="28"/>
              </w:rPr>
              <w:t xml:space="preserve"> </w:t>
            </w:r>
            <w:r w:rsidRPr="0088047A">
              <w:t xml:space="preserve">Липиды. Общая </w:t>
            </w:r>
            <w:proofErr w:type="gramStart"/>
            <w:r w:rsidRPr="0088047A">
              <w:t>характеристика</w:t>
            </w:r>
            <w:r w:rsidRPr="0088047A">
              <w:rPr>
                <w:rStyle w:val="a4"/>
                <w:color w:val="auto"/>
                <w:szCs w:val="28"/>
              </w:rPr>
              <w:t>.</w:t>
            </w:r>
            <w:r w:rsidRPr="0088047A">
              <w:rPr>
                <w:rStyle w:val="hps"/>
                <w:szCs w:val="28"/>
              </w:rPr>
              <w:t>…</w:t>
            </w:r>
            <w:proofErr w:type="gramEnd"/>
            <w:r w:rsidRPr="0088047A">
              <w:rPr>
                <w:rStyle w:val="hps"/>
                <w:szCs w:val="28"/>
              </w:rPr>
              <w:t>…………………</w:t>
            </w:r>
            <w:r>
              <w:rPr>
                <w:rStyle w:val="hps"/>
                <w:szCs w:val="28"/>
              </w:rPr>
              <w:t>……</w:t>
            </w:r>
          </w:p>
        </w:tc>
        <w:tc>
          <w:tcPr>
            <w:tcW w:w="1241" w:type="dxa"/>
          </w:tcPr>
          <w:p w:rsidR="004C2D57" w:rsidRPr="00156CF9" w:rsidRDefault="002251BC" w:rsidP="003E158C">
            <w:pPr>
              <w:jc w:val="center"/>
              <w:rPr>
                <w:szCs w:val="28"/>
              </w:rPr>
            </w:pPr>
            <w:r>
              <w:rPr>
                <w:szCs w:val="28"/>
              </w:rPr>
              <w:t>29</w:t>
            </w:r>
          </w:p>
        </w:tc>
      </w:tr>
      <w:tr w:rsidR="004C2D57" w:rsidTr="00693947">
        <w:tc>
          <w:tcPr>
            <w:tcW w:w="8330" w:type="dxa"/>
          </w:tcPr>
          <w:p w:rsidR="004C2D57" w:rsidRPr="004C2D57" w:rsidRDefault="004C2D57" w:rsidP="003E158C">
            <w:pPr>
              <w:tabs>
                <w:tab w:val="left" w:pos="180"/>
              </w:tabs>
              <w:jc w:val="both"/>
              <w:rPr>
                <w:szCs w:val="28"/>
              </w:rPr>
            </w:pPr>
            <w:r>
              <w:rPr>
                <w:szCs w:val="28"/>
                <w:lang w:val="kk-KZ"/>
              </w:rPr>
              <w:t>Лекция</w:t>
            </w:r>
            <w:r w:rsidRPr="00156CF9">
              <w:rPr>
                <w:szCs w:val="28"/>
              </w:rPr>
              <w:t xml:space="preserve"> 12. </w:t>
            </w:r>
            <w:r w:rsidRPr="00156CF9">
              <w:rPr>
                <w:rStyle w:val="10"/>
                <w:rFonts w:eastAsiaTheme="minorEastAsia"/>
                <w:szCs w:val="28"/>
              </w:rPr>
              <w:t xml:space="preserve"> </w:t>
            </w:r>
            <w:proofErr w:type="spellStart"/>
            <w:r w:rsidRPr="0088047A">
              <w:t>Ацилглицерины</w:t>
            </w:r>
            <w:proofErr w:type="spellEnd"/>
            <w:r w:rsidRPr="0088047A">
              <w:t xml:space="preserve"> и их реакции</w:t>
            </w:r>
            <w:r>
              <w:rPr>
                <w:rStyle w:val="a4"/>
                <w:szCs w:val="28"/>
              </w:rPr>
              <w:t xml:space="preserve"> </w:t>
            </w:r>
            <w:r>
              <w:rPr>
                <w:rStyle w:val="hps"/>
                <w:szCs w:val="28"/>
              </w:rPr>
              <w:t>……………………………</w:t>
            </w:r>
          </w:p>
        </w:tc>
        <w:tc>
          <w:tcPr>
            <w:tcW w:w="1241" w:type="dxa"/>
          </w:tcPr>
          <w:p w:rsidR="004C2D57" w:rsidRPr="0088047A" w:rsidRDefault="002251BC" w:rsidP="003E158C">
            <w:pPr>
              <w:jc w:val="center"/>
              <w:rPr>
                <w:szCs w:val="28"/>
              </w:rPr>
            </w:pPr>
            <w:r>
              <w:rPr>
                <w:szCs w:val="28"/>
              </w:rPr>
              <w:t>30</w:t>
            </w:r>
          </w:p>
        </w:tc>
      </w:tr>
      <w:tr w:rsidR="004C2D57" w:rsidRPr="00156CF9" w:rsidTr="00693947">
        <w:tc>
          <w:tcPr>
            <w:tcW w:w="8330" w:type="dxa"/>
          </w:tcPr>
          <w:p w:rsidR="004C2D57" w:rsidRPr="00156CF9" w:rsidRDefault="004C2D57" w:rsidP="003E158C">
            <w:pPr>
              <w:tabs>
                <w:tab w:val="left" w:pos="180"/>
              </w:tabs>
              <w:jc w:val="both"/>
              <w:rPr>
                <w:szCs w:val="28"/>
              </w:rPr>
            </w:pPr>
            <w:r>
              <w:rPr>
                <w:szCs w:val="28"/>
                <w:lang w:val="kk-KZ"/>
              </w:rPr>
              <w:t>Лекция</w:t>
            </w:r>
            <w:r w:rsidRPr="00156CF9">
              <w:rPr>
                <w:szCs w:val="28"/>
              </w:rPr>
              <w:t xml:space="preserve"> 13. </w:t>
            </w:r>
            <w:r w:rsidRPr="00156CF9">
              <w:rPr>
                <w:rStyle w:val="20"/>
                <w:rFonts w:eastAsiaTheme="minorEastAsia"/>
                <w:szCs w:val="28"/>
              </w:rPr>
              <w:t xml:space="preserve"> </w:t>
            </w:r>
            <w:proofErr w:type="spellStart"/>
            <w:r w:rsidRPr="0088047A">
              <w:rPr>
                <w:szCs w:val="28"/>
              </w:rPr>
              <w:t>Глицерофосфолипиды</w:t>
            </w:r>
            <w:proofErr w:type="spellEnd"/>
            <w:r>
              <w:rPr>
                <w:rStyle w:val="a4"/>
                <w:szCs w:val="28"/>
              </w:rPr>
              <w:t>…</w:t>
            </w:r>
            <w:r w:rsidRPr="00156CF9">
              <w:rPr>
                <w:rStyle w:val="hps"/>
                <w:szCs w:val="28"/>
              </w:rPr>
              <w:t>………………………</w:t>
            </w:r>
            <w:r>
              <w:rPr>
                <w:rStyle w:val="hps"/>
                <w:szCs w:val="28"/>
              </w:rPr>
              <w:t>………….</w:t>
            </w:r>
          </w:p>
        </w:tc>
        <w:tc>
          <w:tcPr>
            <w:tcW w:w="1241" w:type="dxa"/>
          </w:tcPr>
          <w:p w:rsidR="004C2D57" w:rsidRPr="00156CF9" w:rsidRDefault="002251BC" w:rsidP="003E158C">
            <w:pPr>
              <w:jc w:val="center"/>
              <w:rPr>
                <w:szCs w:val="28"/>
              </w:rPr>
            </w:pPr>
            <w:r>
              <w:rPr>
                <w:szCs w:val="28"/>
              </w:rPr>
              <w:t>32</w:t>
            </w:r>
          </w:p>
        </w:tc>
      </w:tr>
      <w:tr w:rsidR="004C2D57" w:rsidTr="00693947">
        <w:tc>
          <w:tcPr>
            <w:tcW w:w="8330" w:type="dxa"/>
          </w:tcPr>
          <w:p w:rsidR="004C2D57" w:rsidRPr="00156CF9" w:rsidRDefault="004C2D57" w:rsidP="003E158C">
            <w:pPr>
              <w:jc w:val="both"/>
              <w:rPr>
                <w:b/>
                <w:szCs w:val="28"/>
              </w:rPr>
            </w:pPr>
            <w:r w:rsidRPr="00156CF9">
              <w:rPr>
                <w:szCs w:val="28"/>
                <w:lang w:val="kk-KZ"/>
              </w:rPr>
              <w:t>Лекция</w:t>
            </w:r>
            <w:r w:rsidRPr="00156CF9">
              <w:rPr>
                <w:szCs w:val="28"/>
              </w:rPr>
              <w:t xml:space="preserve"> 14. </w:t>
            </w:r>
            <w:r w:rsidRPr="00156CF9">
              <w:rPr>
                <w:rStyle w:val="10"/>
                <w:rFonts w:eastAsiaTheme="majorEastAsia"/>
                <w:sz w:val="28"/>
                <w:szCs w:val="28"/>
              </w:rPr>
              <w:t xml:space="preserve"> </w:t>
            </w:r>
            <w:r w:rsidRPr="001F5B7E">
              <w:rPr>
                <w:szCs w:val="28"/>
              </w:rPr>
              <w:t xml:space="preserve">Масла и </w:t>
            </w:r>
            <w:proofErr w:type="gramStart"/>
            <w:r w:rsidRPr="001F5B7E">
              <w:rPr>
                <w:szCs w:val="28"/>
              </w:rPr>
              <w:t>жиры….</w:t>
            </w:r>
            <w:proofErr w:type="gramEnd"/>
            <w:r w:rsidRPr="00156CF9">
              <w:rPr>
                <w:rStyle w:val="hps"/>
                <w:szCs w:val="28"/>
              </w:rPr>
              <w:t>………...................................................</w:t>
            </w:r>
            <w:r>
              <w:rPr>
                <w:rStyle w:val="hps"/>
                <w:szCs w:val="28"/>
              </w:rPr>
              <w:t>..</w:t>
            </w:r>
          </w:p>
        </w:tc>
        <w:tc>
          <w:tcPr>
            <w:tcW w:w="1241" w:type="dxa"/>
          </w:tcPr>
          <w:p w:rsidR="004C2D57" w:rsidRPr="00156CF9" w:rsidRDefault="002251BC" w:rsidP="003E158C">
            <w:pPr>
              <w:jc w:val="center"/>
              <w:rPr>
                <w:szCs w:val="28"/>
              </w:rPr>
            </w:pPr>
            <w:r>
              <w:rPr>
                <w:szCs w:val="28"/>
              </w:rPr>
              <w:t>35</w:t>
            </w:r>
          </w:p>
        </w:tc>
      </w:tr>
      <w:tr w:rsidR="004C2D57" w:rsidTr="00693947">
        <w:tc>
          <w:tcPr>
            <w:tcW w:w="8330" w:type="dxa"/>
          </w:tcPr>
          <w:p w:rsidR="004C2D57" w:rsidRPr="00156CF9" w:rsidRDefault="004C2D57" w:rsidP="003E158C">
            <w:pPr>
              <w:pStyle w:val="2"/>
              <w:tabs>
                <w:tab w:val="left" w:pos="180"/>
              </w:tabs>
              <w:jc w:val="both"/>
              <w:outlineLvl w:val="1"/>
              <w:rPr>
                <w:rFonts w:ascii="Times New Roman" w:hAnsi="Times New Roman" w:cs="Times New Roman"/>
                <w:color w:val="auto"/>
                <w:sz w:val="28"/>
                <w:szCs w:val="28"/>
                <w:lang w:val="en-US"/>
              </w:rPr>
            </w:pPr>
            <w:r w:rsidRPr="00156CF9">
              <w:rPr>
                <w:rFonts w:ascii="Times New Roman" w:hAnsi="Times New Roman" w:cs="Times New Roman"/>
                <w:color w:val="auto"/>
                <w:sz w:val="28"/>
                <w:szCs w:val="28"/>
                <w:lang w:val="kk-KZ"/>
              </w:rPr>
              <w:t>Лекция</w:t>
            </w:r>
            <w:r w:rsidRPr="00156CF9">
              <w:rPr>
                <w:rFonts w:ascii="Times New Roman" w:hAnsi="Times New Roman" w:cs="Times New Roman"/>
                <w:color w:val="auto"/>
                <w:sz w:val="28"/>
                <w:szCs w:val="28"/>
              </w:rPr>
              <w:t xml:space="preserve"> 15. </w:t>
            </w:r>
            <w:r w:rsidRPr="001F5B7E">
              <w:rPr>
                <w:rFonts w:ascii="Times New Roman" w:hAnsi="Times New Roman" w:cs="Times New Roman"/>
                <w:color w:val="auto"/>
                <w:sz w:val="28"/>
                <w:szCs w:val="28"/>
              </w:rPr>
              <w:t>Минеральные вещества</w:t>
            </w:r>
            <w:r w:rsidRPr="001F5B7E">
              <w:rPr>
                <w:rStyle w:val="a4"/>
                <w:rFonts w:ascii="Times New Roman" w:hAnsi="Times New Roman" w:cs="Times New Roman"/>
                <w:color w:val="auto"/>
                <w:sz w:val="28"/>
                <w:szCs w:val="28"/>
              </w:rPr>
              <w:t xml:space="preserve"> </w:t>
            </w:r>
            <w:r w:rsidRPr="00156CF9">
              <w:rPr>
                <w:rStyle w:val="hps"/>
                <w:rFonts w:ascii="Times New Roman" w:hAnsi="Times New Roman" w:cs="Times New Roman"/>
                <w:color w:val="auto"/>
                <w:sz w:val="28"/>
                <w:szCs w:val="28"/>
              </w:rPr>
              <w:t>…………………………</w:t>
            </w:r>
            <w:r>
              <w:rPr>
                <w:rStyle w:val="hps"/>
                <w:rFonts w:ascii="Times New Roman" w:hAnsi="Times New Roman" w:cs="Times New Roman"/>
                <w:color w:val="auto"/>
                <w:sz w:val="28"/>
                <w:szCs w:val="28"/>
              </w:rPr>
              <w:t>…………</w:t>
            </w:r>
          </w:p>
        </w:tc>
        <w:tc>
          <w:tcPr>
            <w:tcW w:w="1241" w:type="dxa"/>
          </w:tcPr>
          <w:p w:rsidR="004C2D57" w:rsidRPr="001F5B7E" w:rsidRDefault="002251BC" w:rsidP="003E158C">
            <w:pPr>
              <w:jc w:val="center"/>
              <w:rPr>
                <w:szCs w:val="28"/>
              </w:rPr>
            </w:pPr>
            <w:r>
              <w:rPr>
                <w:szCs w:val="28"/>
              </w:rPr>
              <w:t>38</w:t>
            </w:r>
          </w:p>
        </w:tc>
      </w:tr>
      <w:tr w:rsidR="004C2D57" w:rsidRPr="00B66A15" w:rsidTr="00693947">
        <w:tc>
          <w:tcPr>
            <w:tcW w:w="8330" w:type="dxa"/>
          </w:tcPr>
          <w:p w:rsidR="004C2D57" w:rsidRPr="004C2D57" w:rsidRDefault="004C2D57" w:rsidP="003E158C">
            <w:pPr>
              <w:tabs>
                <w:tab w:val="left" w:pos="180"/>
              </w:tabs>
              <w:jc w:val="both"/>
              <w:rPr>
                <w:szCs w:val="28"/>
              </w:rPr>
            </w:pPr>
            <w:r w:rsidRPr="00156CF9">
              <w:rPr>
                <w:szCs w:val="28"/>
                <w:lang w:val="kk-KZ"/>
              </w:rPr>
              <w:t>Лекция</w:t>
            </w:r>
            <w:r w:rsidRPr="00156CF9">
              <w:rPr>
                <w:szCs w:val="28"/>
              </w:rPr>
              <w:t xml:space="preserve"> 16. </w:t>
            </w:r>
            <w:r w:rsidRPr="00156CF9">
              <w:rPr>
                <w:rStyle w:val="20"/>
                <w:rFonts w:ascii="Times New Roman" w:eastAsiaTheme="minorEastAsia" w:hAnsi="Times New Roman" w:cs="Times New Roman"/>
                <w:color w:val="auto"/>
                <w:sz w:val="28"/>
                <w:szCs w:val="28"/>
              </w:rPr>
              <w:t xml:space="preserve"> </w:t>
            </w:r>
            <w:r w:rsidRPr="001F5B7E">
              <w:rPr>
                <w:szCs w:val="28"/>
              </w:rPr>
              <w:t>Минеральный состав пищевых продуктов</w:t>
            </w:r>
            <w:r w:rsidRPr="004C2D57">
              <w:rPr>
                <w:rStyle w:val="a4"/>
                <w:szCs w:val="28"/>
              </w:rPr>
              <w:t xml:space="preserve"> </w:t>
            </w:r>
            <w:r w:rsidRPr="004C2D57">
              <w:rPr>
                <w:rStyle w:val="hps"/>
                <w:szCs w:val="28"/>
              </w:rPr>
              <w:t>………………</w:t>
            </w:r>
          </w:p>
        </w:tc>
        <w:tc>
          <w:tcPr>
            <w:tcW w:w="1241" w:type="dxa"/>
          </w:tcPr>
          <w:p w:rsidR="004C2D57" w:rsidRPr="001F5B7E" w:rsidRDefault="002251BC" w:rsidP="003E158C">
            <w:pPr>
              <w:jc w:val="center"/>
              <w:rPr>
                <w:szCs w:val="28"/>
              </w:rPr>
            </w:pPr>
            <w:r>
              <w:rPr>
                <w:szCs w:val="28"/>
              </w:rPr>
              <w:t>39</w:t>
            </w:r>
          </w:p>
        </w:tc>
      </w:tr>
      <w:tr w:rsidR="004C2D57" w:rsidTr="00693947">
        <w:tc>
          <w:tcPr>
            <w:tcW w:w="8330" w:type="dxa"/>
          </w:tcPr>
          <w:p w:rsidR="004C2D57" w:rsidRPr="00156CF9" w:rsidRDefault="004C2D57" w:rsidP="003E158C">
            <w:pPr>
              <w:tabs>
                <w:tab w:val="left" w:pos="180"/>
              </w:tabs>
              <w:jc w:val="both"/>
              <w:rPr>
                <w:szCs w:val="28"/>
              </w:rPr>
            </w:pPr>
            <w:r w:rsidRPr="00156CF9">
              <w:rPr>
                <w:szCs w:val="28"/>
                <w:lang w:val="kk-KZ"/>
              </w:rPr>
              <w:t>Лекция</w:t>
            </w:r>
            <w:r w:rsidRPr="00156CF9">
              <w:rPr>
                <w:szCs w:val="28"/>
              </w:rPr>
              <w:t xml:space="preserve"> 17. </w:t>
            </w:r>
            <w:r w:rsidRPr="00156CF9">
              <w:rPr>
                <w:rStyle w:val="10"/>
                <w:rFonts w:eastAsiaTheme="minorEastAsia"/>
                <w:sz w:val="28"/>
                <w:szCs w:val="28"/>
              </w:rPr>
              <w:t xml:space="preserve"> </w:t>
            </w:r>
            <w:proofErr w:type="gramStart"/>
            <w:r w:rsidRPr="001F5B7E">
              <w:rPr>
                <w:szCs w:val="28"/>
              </w:rPr>
              <w:t>Витамины</w:t>
            </w:r>
            <w:r w:rsidRPr="00156CF9">
              <w:rPr>
                <w:szCs w:val="28"/>
              </w:rPr>
              <w:t>.</w:t>
            </w:r>
            <w:r w:rsidRPr="00156CF9">
              <w:rPr>
                <w:rStyle w:val="hps"/>
                <w:szCs w:val="28"/>
              </w:rPr>
              <w:t>…</w:t>
            </w:r>
            <w:proofErr w:type="gramEnd"/>
            <w:r w:rsidRPr="00156CF9">
              <w:rPr>
                <w:rStyle w:val="hps"/>
                <w:szCs w:val="28"/>
              </w:rPr>
              <w:t>………………………………..............</w:t>
            </w:r>
            <w:r>
              <w:rPr>
                <w:rStyle w:val="hps"/>
                <w:szCs w:val="28"/>
              </w:rPr>
              <w:t>..........</w:t>
            </w:r>
          </w:p>
        </w:tc>
        <w:tc>
          <w:tcPr>
            <w:tcW w:w="1241" w:type="dxa"/>
          </w:tcPr>
          <w:p w:rsidR="004C2D57" w:rsidRPr="00156CF9" w:rsidRDefault="002251BC" w:rsidP="003E158C">
            <w:pPr>
              <w:jc w:val="center"/>
              <w:rPr>
                <w:szCs w:val="28"/>
              </w:rPr>
            </w:pPr>
            <w:r>
              <w:rPr>
                <w:szCs w:val="28"/>
              </w:rPr>
              <w:t>41</w:t>
            </w:r>
          </w:p>
        </w:tc>
      </w:tr>
      <w:tr w:rsidR="004C2D57" w:rsidTr="00693947">
        <w:tc>
          <w:tcPr>
            <w:tcW w:w="8330" w:type="dxa"/>
          </w:tcPr>
          <w:p w:rsidR="004C2D57" w:rsidRPr="00156CF9" w:rsidRDefault="004C2D57" w:rsidP="003E158C">
            <w:pPr>
              <w:tabs>
                <w:tab w:val="left" w:pos="180"/>
              </w:tabs>
              <w:jc w:val="both"/>
              <w:rPr>
                <w:szCs w:val="28"/>
              </w:rPr>
            </w:pPr>
            <w:r w:rsidRPr="00156CF9">
              <w:rPr>
                <w:szCs w:val="28"/>
                <w:lang w:val="kk-KZ"/>
              </w:rPr>
              <w:t>Лекция</w:t>
            </w:r>
            <w:r w:rsidRPr="00156CF9">
              <w:rPr>
                <w:szCs w:val="28"/>
              </w:rPr>
              <w:t xml:space="preserve"> 18. </w:t>
            </w:r>
            <w:r w:rsidRPr="00156CF9">
              <w:rPr>
                <w:rStyle w:val="20"/>
                <w:rFonts w:ascii="Times New Roman" w:eastAsiaTheme="minorEastAsia" w:hAnsi="Times New Roman" w:cs="Times New Roman"/>
                <w:color w:val="auto"/>
                <w:sz w:val="28"/>
                <w:szCs w:val="28"/>
              </w:rPr>
              <w:t xml:space="preserve"> </w:t>
            </w:r>
            <w:r w:rsidRPr="001F5B7E">
              <w:rPr>
                <w:szCs w:val="28"/>
              </w:rPr>
              <w:t>Пищевые кислоты</w:t>
            </w:r>
            <w:proofErr w:type="gramStart"/>
            <w:r w:rsidRPr="001F5B7E">
              <w:rPr>
                <w:rStyle w:val="a4"/>
                <w:szCs w:val="28"/>
                <w:u w:val="none"/>
              </w:rPr>
              <w:t>…….</w:t>
            </w:r>
            <w:proofErr w:type="gramEnd"/>
            <w:r w:rsidRPr="00156CF9">
              <w:rPr>
                <w:rStyle w:val="hps"/>
                <w:szCs w:val="28"/>
              </w:rPr>
              <w:t>…………………………………...</w:t>
            </w:r>
          </w:p>
        </w:tc>
        <w:tc>
          <w:tcPr>
            <w:tcW w:w="1241" w:type="dxa"/>
          </w:tcPr>
          <w:p w:rsidR="004C2D57" w:rsidRPr="001F5B7E" w:rsidRDefault="002251BC" w:rsidP="003E158C">
            <w:pPr>
              <w:jc w:val="center"/>
              <w:rPr>
                <w:szCs w:val="28"/>
              </w:rPr>
            </w:pPr>
            <w:r>
              <w:rPr>
                <w:szCs w:val="28"/>
              </w:rPr>
              <w:t>44</w:t>
            </w:r>
          </w:p>
        </w:tc>
      </w:tr>
      <w:tr w:rsidR="004C2D57" w:rsidTr="00693947">
        <w:tc>
          <w:tcPr>
            <w:tcW w:w="8330" w:type="dxa"/>
          </w:tcPr>
          <w:p w:rsidR="004C2D57" w:rsidRPr="00156CF9" w:rsidRDefault="004C2D57" w:rsidP="003E158C">
            <w:pPr>
              <w:tabs>
                <w:tab w:val="left" w:pos="180"/>
              </w:tabs>
              <w:jc w:val="both"/>
              <w:rPr>
                <w:szCs w:val="28"/>
              </w:rPr>
            </w:pPr>
            <w:r w:rsidRPr="00156CF9">
              <w:rPr>
                <w:szCs w:val="28"/>
                <w:lang w:val="kk-KZ"/>
              </w:rPr>
              <w:t>Лекция</w:t>
            </w:r>
            <w:r w:rsidRPr="00156CF9">
              <w:rPr>
                <w:szCs w:val="28"/>
              </w:rPr>
              <w:t xml:space="preserve"> 19. </w:t>
            </w:r>
            <w:r w:rsidRPr="00156CF9">
              <w:rPr>
                <w:rStyle w:val="20"/>
                <w:rFonts w:ascii="Times New Roman" w:eastAsiaTheme="minorEastAsia" w:hAnsi="Times New Roman" w:cs="Times New Roman"/>
                <w:color w:val="auto"/>
                <w:sz w:val="28"/>
                <w:szCs w:val="28"/>
              </w:rPr>
              <w:t xml:space="preserve"> </w:t>
            </w:r>
            <w:r>
              <w:rPr>
                <w:szCs w:val="28"/>
              </w:rPr>
              <w:t>Ферменты………</w:t>
            </w:r>
            <w:r w:rsidRPr="00156CF9">
              <w:rPr>
                <w:rStyle w:val="hps"/>
                <w:szCs w:val="28"/>
              </w:rPr>
              <w:t>……………………………………</w:t>
            </w:r>
            <w:proofErr w:type="gramStart"/>
            <w:r w:rsidRPr="00156CF9">
              <w:rPr>
                <w:rStyle w:val="hps"/>
                <w:szCs w:val="28"/>
              </w:rPr>
              <w:t>…….</w:t>
            </w:r>
            <w:proofErr w:type="gramEnd"/>
            <w:r w:rsidRPr="00156CF9">
              <w:rPr>
                <w:rStyle w:val="hps"/>
                <w:szCs w:val="28"/>
              </w:rPr>
              <w:t>.</w:t>
            </w:r>
          </w:p>
        </w:tc>
        <w:tc>
          <w:tcPr>
            <w:tcW w:w="1241" w:type="dxa"/>
          </w:tcPr>
          <w:p w:rsidR="004C2D57" w:rsidRPr="0019484D" w:rsidRDefault="002251BC" w:rsidP="003E158C">
            <w:pPr>
              <w:jc w:val="center"/>
              <w:rPr>
                <w:szCs w:val="28"/>
              </w:rPr>
            </w:pPr>
            <w:r>
              <w:rPr>
                <w:szCs w:val="28"/>
              </w:rPr>
              <w:t>46</w:t>
            </w:r>
          </w:p>
        </w:tc>
      </w:tr>
      <w:tr w:rsidR="004C2D57" w:rsidTr="00693947">
        <w:tc>
          <w:tcPr>
            <w:tcW w:w="8330" w:type="dxa"/>
          </w:tcPr>
          <w:p w:rsidR="004C2D57" w:rsidRPr="00156CF9" w:rsidRDefault="004C2D57" w:rsidP="003E158C">
            <w:pPr>
              <w:tabs>
                <w:tab w:val="left" w:pos="180"/>
              </w:tabs>
              <w:jc w:val="both"/>
              <w:rPr>
                <w:szCs w:val="28"/>
              </w:rPr>
            </w:pPr>
            <w:r w:rsidRPr="00156CF9">
              <w:rPr>
                <w:szCs w:val="28"/>
                <w:lang w:val="kk-KZ"/>
              </w:rPr>
              <w:t>Лекция</w:t>
            </w:r>
            <w:r w:rsidRPr="00156CF9">
              <w:rPr>
                <w:szCs w:val="28"/>
              </w:rPr>
              <w:t xml:space="preserve"> 20. </w:t>
            </w:r>
            <w:r w:rsidRPr="00156CF9">
              <w:rPr>
                <w:rStyle w:val="10"/>
                <w:rFonts w:eastAsiaTheme="minorEastAsia"/>
                <w:sz w:val="28"/>
                <w:szCs w:val="28"/>
              </w:rPr>
              <w:t xml:space="preserve"> </w:t>
            </w:r>
            <w:r w:rsidRPr="0019484D">
              <w:rPr>
                <w:szCs w:val="28"/>
              </w:rPr>
              <w:t>Иммобилизованные ферменты</w:t>
            </w:r>
            <w:r w:rsidRPr="00156CF9">
              <w:rPr>
                <w:rStyle w:val="hps"/>
                <w:szCs w:val="28"/>
              </w:rPr>
              <w:t>…………………………...</w:t>
            </w:r>
          </w:p>
        </w:tc>
        <w:tc>
          <w:tcPr>
            <w:tcW w:w="1241" w:type="dxa"/>
          </w:tcPr>
          <w:p w:rsidR="004C2D57" w:rsidRPr="00156CF9" w:rsidRDefault="002251BC" w:rsidP="003E158C">
            <w:pPr>
              <w:jc w:val="center"/>
              <w:rPr>
                <w:szCs w:val="28"/>
              </w:rPr>
            </w:pPr>
            <w:r>
              <w:rPr>
                <w:szCs w:val="28"/>
              </w:rPr>
              <w:t>50</w:t>
            </w:r>
          </w:p>
        </w:tc>
      </w:tr>
      <w:tr w:rsidR="004C2D57" w:rsidTr="00693947">
        <w:tc>
          <w:tcPr>
            <w:tcW w:w="8330" w:type="dxa"/>
          </w:tcPr>
          <w:p w:rsidR="004C2D57" w:rsidRPr="00156CF9" w:rsidRDefault="004C2D57" w:rsidP="003E158C">
            <w:pPr>
              <w:tabs>
                <w:tab w:val="left" w:pos="180"/>
              </w:tabs>
              <w:jc w:val="both"/>
              <w:rPr>
                <w:szCs w:val="28"/>
              </w:rPr>
            </w:pPr>
            <w:r w:rsidRPr="00156CF9">
              <w:rPr>
                <w:szCs w:val="28"/>
                <w:lang w:val="kk-KZ"/>
              </w:rPr>
              <w:t>Лекция</w:t>
            </w:r>
            <w:r w:rsidRPr="00156CF9">
              <w:rPr>
                <w:szCs w:val="28"/>
              </w:rPr>
              <w:t xml:space="preserve"> </w:t>
            </w:r>
            <w:r w:rsidRPr="00156CF9">
              <w:rPr>
                <w:bCs/>
                <w:szCs w:val="28"/>
              </w:rPr>
              <w:t xml:space="preserve">21. </w:t>
            </w:r>
            <w:r w:rsidRPr="00156CF9">
              <w:rPr>
                <w:rStyle w:val="10"/>
                <w:rFonts w:eastAsiaTheme="minorEastAsia"/>
                <w:sz w:val="28"/>
                <w:szCs w:val="28"/>
              </w:rPr>
              <w:t xml:space="preserve"> </w:t>
            </w:r>
            <w:r w:rsidRPr="0019484D">
              <w:rPr>
                <w:szCs w:val="28"/>
              </w:rPr>
              <w:t>Пищевые добавки</w:t>
            </w:r>
            <w:r w:rsidRPr="00156CF9">
              <w:rPr>
                <w:rStyle w:val="a4"/>
                <w:szCs w:val="28"/>
              </w:rPr>
              <w:t xml:space="preserve"> </w:t>
            </w:r>
            <w:r>
              <w:rPr>
                <w:rStyle w:val="hps"/>
                <w:szCs w:val="28"/>
              </w:rPr>
              <w:t>…………………………………………</w:t>
            </w:r>
          </w:p>
        </w:tc>
        <w:tc>
          <w:tcPr>
            <w:tcW w:w="1241" w:type="dxa"/>
          </w:tcPr>
          <w:p w:rsidR="004C2D57" w:rsidRPr="00156CF9" w:rsidRDefault="002251BC" w:rsidP="003E158C">
            <w:pPr>
              <w:jc w:val="center"/>
              <w:rPr>
                <w:szCs w:val="28"/>
              </w:rPr>
            </w:pPr>
            <w:r>
              <w:rPr>
                <w:szCs w:val="28"/>
              </w:rPr>
              <w:t>54</w:t>
            </w:r>
          </w:p>
        </w:tc>
      </w:tr>
      <w:tr w:rsidR="004C2D57" w:rsidTr="00693947">
        <w:tc>
          <w:tcPr>
            <w:tcW w:w="8330" w:type="dxa"/>
          </w:tcPr>
          <w:p w:rsidR="004C2D57" w:rsidRPr="00156CF9" w:rsidRDefault="004C2D57" w:rsidP="003E158C">
            <w:pPr>
              <w:tabs>
                <w:tab w:val="left" w:pos="180"/>
              </w:tabs>
              <w:jc w:val="both"/>
              <w:rPr>
                <w:szCs w:val="28"/>
              </w:rPr>
            </w:pPr>
            <w:r w:rsidRPr="00156CF9">
              <w:rPr>
                <w:szCs w:val="28"/>
                <w:lang w:val="kk-KZ"/>
              </w:rPr>
              <w:t>Лекция</w:t>
            </w:r>
            <w:r w:rsidRPr="00156CF9">
              <w:rPr>
                <w:szCs w:val="28"/>
              </w:rPr>
              <w:t xml:space="preserve"> 22. </w:t>
            </w:r>
            <w:r w:rsidRPr="00156CF9">
              <w:rPr>
                <w:rStyle w:val="10"/>
                <w:rFonts w:eastAsiaTheme="minorEastAsia"/>
                <w:sz w:val="28"/>
                <w:szCs w:val="28"/>
              </w:rPr>
              <w:t xml:space="preserve"> </w:t>
            </w:r>
            <w:r w:rsidRPr="0019484D">
              <w:rPr>
                <w:szCs w:val="28"/>
              </w:rPr>
              <w:t>Функции добавок</w:t>
            </w:r>
            <w:r w:rsidRPr="00156CF9">
              <w:rPr>
                <w:rStyle w:val="hps"/>
                <w:szCs w:val="28"/>
              </w:rPr>
              <w:t>……</w:t>
            </w:r>
            <w:r>
              <w:rPr>
                <w:rStyle w:val="hps"/>
                <w:szCs w:val="28"/>
              </w:rPr>
              <w:t>…………………………………….</w:t>
            </w:r>
          </w:p>
        </w:tc>
        <w:tc>
          <w:tcPr>
            <w:tcW w:w="1241" w:type="dxa"/>
          </w:tcPr>
          <w:p w:rsidR="004C2D57" w:rsidRPr="0019484D" w:rsidRDefault="002251BC" w:rsidP="003E158C">
            <w:pPr>
              <w:jc w:val="center"/>
              <w:rPr>
                <w:szCs w:val="28"/>
              </w:rPr>
            </w:pPr>
            <w:r>
              <w:rPr>
                <w:szCs w:val="28"/>
              </w:rPr>
              <w:t>56</w:t>
            </w:r>
          </w:p>
        </w:tc>
      </w:tr>
      <w:tr w:rsidR="004C2D57" w:rsidRPr="00156CF9" w:rsidTr="00693947">
        <w:tc>
          <w:tcPr>
            <w:tcW w:w="8330" w:type="dxa"/>
          </w:tcPr>
          <w:p w:rsidR="004C2D57" w:rsidRPr="00156CF9" w:rsidRDefault="004C2D57" w:rsidP="003E158C">
            <w:pPr>
              <w:tabs>
                <w:tab w:val="left" w:pos="180"/>
              </w:tabs>
              <w:jc w:val="both"/>
              <w:rPr>
                <w:szCs w:val="28"/>
              </w:rPr>
            </w:pPr>
            <w:r w:rsidRPr="00156CF9">
              <w:rPr>
                <w:szCs w:val="28"/>
                <w:lang w:val="kk-KZ"/>
              </w:rPr>
              <w:t>Лекция</w:t>
            </w:r>
            <w:r w:rsidRPr="00156CF9">
              <w:rPr>
                <w:szCs w:val="28"/>
              </w:rPr>
              <w:t xml:space="preserve"> 23. </w:t>
            </w:r>
            <w:r w:rsidRPr="00156CF9">
              <w:rPr>
                <w:rStyle w:val="10"/>
                <w:rFonts w:eastAsiaTheme="minorEastAsia"/>
                <w:sz w:val="28"/>
                <w:szCs w:val="28"/>
              </w:rPr>
              <w:t xml:space="preserve"> </w:t>
            </w:r>
            <w:r w:rsidRPr="00156CF9">
              <w:rPr>
                <w:szCs w:val="28"/>
              </w:rPr>
              <w:t>Вод</w:t>
            </w:r>
            <w:r>
              <w:rPr>
                <w:szCs w:val="28"/>
              </w:rPr>
              <w:t>а</w:t>
            </w:r>
            <w:r w:rsidRPr="00156CF9">
              <w:rPr>
                <w:rStyle w:val="hps"/>
                <w:szCs w:val="28"/>
              </w:rPr>
              <w:t>…………………………………………………</w:t>
            </w:r>
            <w:r>
              <w:rPr>
                <w:rStyle w:val="hps"/>
                <w:szCs w:val="28"/>
              </w:rPr>
              <w:t>……...</w:t>
            </w:r>
          </w:p>
        </w:tc>
        <w:tc>
          <w:tcPr>
            <w:tcW w:w="1241" w:type="dxa"/>
          </w:tcPr>
          <w:p w:rsidR="004C2D57" w:rsidRPr="00156CF9" w:rsidRDefault="002251BC" w:rsidP="003E158C">
            <w:pPr>
              <w:jc w:val="center"/>
              <w:rPr>
                <w:szCs w:val="28"/>
              </w:rPr>
            </w:pPr>
            <w:r>
              <w:rPr>
                <w:szCs w:val="28"/>
              </w:rPr>
              <w:t>60</w:t>
            </w:r>
          </w:p>
        </w:tc>
      </w:tr>
      <w:tr w:rsidR="004C2D57" w:rsidTr="00693947">
        <w:tc>
          <w:tcPr>
            <w:tcW w:w="8330" w:type="dxa"/>
          </w:tcPr>
          <w:p w:rsidR="004C2D57" w:rsidRPr="00156CF9" w:rsidRDefault="004C2D57" w:rsidP="003E158C">
            <w:pPr>
              <w:tabs>
                <w:tab w:val="left" w:pos="180"/>
              </w:tabs>
              <w:jc w:val="both"/>
              <w:rPr>
                <w:szCs w:val="28"/>
              </w:rPr>
            </w:pPr>
            <w:r w:rsidRPr="00156CF9">
              <w:rPr>
                <w:szCs w:val="28"/>
                <w:lang w:val="kk-KZ"/>
              </w:rPr>
              <w:t>Лекция</w:t>
            </w:r>
            <w:r w:rsidRPr="00156CF9">
              <w:rPr>
                <w:szCs w:val="28"/>
              </w:rPr>
              <w:t xml:space="preserve"> 24. </w:t>
            </w:r>
            <w:r w:rsidRPr="00156CF9">
              <w:rPr>
                <w:rStyle w:val="10"/>
                <w:rFonts w:eastAsiaTheme="minorEastAsia"/>
                <w:sz w:val="28"/>
                <w:szCs w:val="28"/>
              </w:rPr>
              <w:t xml:space="preserve"> </w:t>
            </w:r>
            <w:r>
              <w:rPr>
                <w:szCs w:val="28"/>
              </w:rPr>
              <w:t xml:space="preserve">Активность </w:t>
            </w:r>
            <w:proofErr w:type="gramStart"/>
            <w:r>
              <w:rPr>
                <w:szCs w:val="28"/>
              </w:rPr>
              <w:t>воды.</w:t>
            </w:r>
            <w:r w:rsidRPr="00156CF9">
              <w:rPr>
                <w:rStyle w:val="hps"/>
                <w:szCs w:val="28"/>
              </w:rPr>
              <w:t>…</w:t>
            </w:r>
            <w:proofErr w:type="gramEnd"/>
            <w:r w:rsidRPr="00156CF9">
              <w:rPr>
                <w:rStyle w:val="hps"/>
                <w:szCs w:val="28"/>
              </w:rPr>
              <w:t>……………………</w:t>
            </w:r>
            <w:r>
              <w:rPr>
                <w:rStyle w:val="hps"/>
                <w:szCs w:val="28"/>
              </w:rPr>
              <w:t>………………….</w:t>
            </w:r>
          </w:p>
        </w:tc>
        <w:tc>
          <w:tcPr>
            <w:tcW w:w="1241" w:type="dxa"/>
          </w:tcPr>
          <w:p w:rsidR="004C2D57" w:rsidRPr="00156CF9" w:rsidRDefault="002251BC" w:rsidP="003E158C">
            <w:pPr>
              <w:jc w:val="center"/>
              <w:rPr>
                <w:szCs w:val="28"/>
              </w:rPr>
            </w:pPr>
            <w:r>
              <w:rPr>
                <w:szCs w:val="28"/>
              </w:rPr>
              <w:t>62</w:t>
            </w:r>
          </w:p>
        </w:tc>
      </w:tr>
      <w:tr w:rsidR="004C2D57" w:rsidTr="00693947">
        <w:tc>
          <w:tcPr>
            <w:tcW w:w="8330" w:type="dxa"/>
          </w:tcPr>
          <w:p w:rsidR="004C2D57" w:rsidRPr="00156CF9" w:rsidRDefault="004C2D57" w:rsidP="003E158C">
            <w:pPr>
              <w:tabs>
                <w:tab w:val="left" w:pos="180"/>
              </w:tabs>
              <w:jc w:val="both"/>
              <w:rPr>
                <w:szCs w:val="28"/>
              </w:rPr>
            </w:pPr>
            <w:r w:rsidRPr="00156CF9">
              <w:rPr>
                <w:szCs w:val="28"/>
                <w:lang w:val="kk-KZ"/>
              </w:rPr>
              <w:t>Лекция</w:t>
            </w:r>
            <w:r w:rsidRPr="00156CF9">
              <w:rPr>
                <w:szCs w:val="28"/>
              </w:rPr>
              <w:t xml:space="preserve"> 25. </w:t>
            </w:r>
            <w:r w:rsidRPr="00156CF9">
              <w:rPr>
                <w:rStyle w:val="10"/>
                <w:rFonts w:eastAsiaTheme="minorEastAsia"/>
                <w:sz w:val="28"/>
                <w:szCs w:val="28"/>
              </w:rPr>
              <w:t xml:space="preserve"> </w:t>
            </w:r>
            <w:r w:rsidRPr="0019484D">
              <w:rPr>
                <w:rStyle w:val="10"/>
                <w:rFonts w:eastAsiaTheme="minorEastAsia"/>
                <w:b w:val="0"/>
                <w:sz w:val="28"/>
                <w:szCs w:val="28"/>
              </w:rPr>
              <w:t>Контаминация пищевых продуктов</w:t>
            </w:r>
            <w:r>
              <w:rPr>
                <w:rStyle w:val="hps"/>
                <w:szCs w:val="28"/>
              </w:rPr>
              <w:t>………………</w:t>
            </w:r>
            <w:proofErr w:type="gramStart"/>
            <w:r>
              <w:rPr>
                <w:rStyle w:val="hps"/>
                <w:szCs w:val="28"/>
              </w:rPr>
              <w:t>…….</w:t>
            </w:r>
            <w:proofErr w:type="gramEnd"/>
            <w:r>
              <w:rPr>
                <w:rStyle w:val="hps"/>
                <w:szCs w:val="28"/>
              </w:rPr>
              <w:t>.</w:t>
            </w:r>
          </w:p>
        </w:tc>
        <w:tc>
          <w:tcPr>
            <w:tcW w:w="1241" w:type="dxa"/>
          </w:tcPr>
          <w:p w:rsidR="004C2D57" w:rsidRPr="002251BC" w:rsidRDefault="002251BC" w:rsidP="003E158C">
            <w:pPr>
              <w:jc w:val="center"/>
              <w:rPr>
                <w:szCs w:val="28"/>
              </w:rPr>
            </w:pPr>
            <w:r>
              <w:rPr>
                <w:szCs w:val="28"/>
              </w:rPr>
              <w:t>63</w:t>
            </w:r>
          </w:p>
        </w:tc>
      </w:tr>
      <w:tr w:rsidR="004C2D57" w:rsidRPr="00156CF9" w:rsidTr="00693947">
        <w:tc>
          <w:tcPr>
            <w:tcW w:w="8330" w:type="dxa"/>
          </w:tcPr>
          <w:p w:rsidR="004C2D57" w:rsidRPr="00156CF9" w:rsidRDefault="004C2D57" w:rsidP="003E158C">
            <w:pPr>
              <w:tabs>
                <w:tab w:val="left" w:pos="180"/>
              </w:tabs>
              <w:jc w:val="both"/>
              <w:rPr>
                <w:szCs w:val="28"/>
              </w:rPr>
            </w:pPr>
            <w:r w:rsidRPr="00156CF9">
              <w:rPr>
                <w:szCs w:val="28"/>
                <w:lang w:val="kk-KZ"/>
              </w:rPr>
              <w:t>Лекция</w:t>
            </w:r>
            <w:r w:rsidRPr="00156CF9">
              <w:rPr>
                <w:szCs w:val="28"/>
              </w:rPr>
              <w:t xml:space="preserve"> 26. </w:t>
            </w:r>
            <w:r w:rsidRPr="00156CF9">
              <w:rPr>
                <w:rStyle w:val="10"/>
                <w:rFonts w:eastAsiaTheme="minorEastAsia"/>
                <w:sz w:val="28"/>
                <w:szCs w:val="28"/>
              </w:rPr>
              <w:t xml:space="preserve"> </w:t>
            </w:r>
            <w:r w:rsidRPr="00156CF9">
              <w:rPr>
                <w:szCs w:val="28"/>
              </w:rPr>
              <w:t>Фальсификация пищевых продуктов</w:t>
            </w:r>
            <w:r w:rsidRPr="00156CF9">
              <w:rPr>
                <w:rStyle w:val="70"/>
                <w:rFonts w:ascii="Times New Roman" w:hAnsi="Times New Roman" w:cs="Times New Roman"/>
                <w:color w:val="auto"/>
                <w:szCs w:val="28"/>
              </w:rPr>
              <w:t xml:space="preserve"> </w:t>
            </w:r>
            <w:r>
              <w:rPr>
                <w:rStyle w:val="hps"/>
                <w:szCs w:val="28"/>
              </w:rPr>
              <w:t>……………………</w:t>
            </w:r>
          </w:p>
        </w:tc>
        <w:tc>
          <w:tcPr>
            <w:tcW w:w="1241" w:type="dxa"/>
          </w:tcPr>
          <w:p w:rsidR="004C2D57" w:rsidRPr="00156CF9" w:rsidRDefault="002251BC" w:rsidP="003E158C">
            <w:pPr>
              <w:jc w:val="center"/>
              <w:rPr>
                <w:szCs w:val="28"/>
              </w:rPr>
            </w:pPr>
            <w:r>
              <w:rPr>
                <w:szCs w:val="28"/>
              </w:rPr>
              <w:t>67</w:t>
            </w:r>
          </w:p>
        </w:tc>
      </w:tr>
      <w:tr w:rsidR="004C2D57" w:rsidTr="00693947">
        <w:tc>
          <w:tcPr>
            <w:tcW w:w="8330" w:type="dxa"/>
          </w:tcPr>
          <w:p w:rsidR="004C2D57" w:rsidRPr="00156CF9" w:rsidRDefault="004C2D57" w:rsidP="003E158C">
            <w:pPr>
              <w:tabs>
                <w:tab w:val="left" w:pos="180"/>
              </w:tabs>
              <w:jc w:val="both"/>
              <w:rPr>
                <w:szCs w:val="28"/>
              </w:rPr>
            </w:pPr>
            <w:r w:rsidRPr="00156CF9">
              <w:rPr>
                <w:szCs w:val="28"/>
                <w:lang w:val="kk-KZ"/>
              </w:rPr>
              <w:t>Лекция</w:t>
            </w:r>
            <w:r w:rsidRPr="00156CF9">
              <w:rPr>
                <w:szCs w:val="28"/>
              </w:rPr>
              <w:t xml:space="preserve"> 27. </w:t>
            </w:r>
            <w:r w:rsidRPr="00156CF9">
              <w:rPr>
                <w:rStyle w:val="20"/>
                <w:rFonts w:ascii="Times New Roman" w:eastAsiaTheme="minorEastAsia" w:hAnsi="Times New Roman" w:cs="Times New Roman"/>
                <w:color w:val="auto"/>
                <w:sz w:val="28"/>
                <w:szCs w:val="28"/>
              </w:rPr>
              <w:t xml:space="preserve"> </w:t>
            </w:r>
            <w:r w:rsidRPr="00156CF9">
              <w:rPr>
                <w:szCs w:val="28"/>
              </w:rPr>
              <w:t>Физиологические</w:t>
            </w:r>
            <w:r>
              <w:rPr>
                <w:szCs w:val="28"/>
              </w:rPr>
              <w:t xml:space="preserve"> аспекты химии пищевых </w:t>
            </w:r>
            <w:proofErr w:type="gramStart"/>
            <w:r>
              <w:rPr>
                <w:szCs w:val="28"/>
              </w:rPr>
              <w:t>веществ.</w:t>
            </w:r>
            <w:r w:rsidRPr="00156CF9">
              <w:rPr>
                <w:rStyle w:val="hps"/>
                <w:szCs w:val="28"/>
              </w:rPr>
              <w:t>…</w:t>
            </w:r>
            <w:proofErr w:type="gramEnd"/>
            <w:r>
              <w:rPr>
                <w:rStyle w:val="hps"/>
                <w:szCs w:val="28"/>
              </w:rPr>
              <w:t>…</w:t>
            </w:r>
          </w:p>
        </w:tc>
        <w:tc>
          <w:tcPr>
            <w:tcW w:w="1241" w:type="dxa"/>
          </w:tcPr>
          <w:p w:rsidR="004C2D57" w:rsidRPr="00A6398B" w:rsidRDefault="00693947" w:rsidP="003E158C">
            <w:pPr>
              <w:jc w:val="center"/>
              <w:rPr>
                <w:szCs w:val="28"/>
              </w:rPr>
            </w:pPr>
            <w:r>
              <w:rPr>
                <w:szCs w:val="28"/>
              </w:rPr>
              <w:t>70</w:t>
            </w:r>
          </w:p>
        </w:tc>
      </w:tr>
      <w:tr w:rsidR="004C2D57" w:rsidRPr="00156CF9" w:rsidTr="00693947">
        <w:tc>
          <w:tcPr>
            <w:tcW w:w="8330" w:type="dxa"/>
          </w:tcPr>
          <w:p w:rsidR="004C2D57" w:rsidRPr="00A6398B" w:rsidRDefault="004C2D57" w:rsidP="003E158C">
            <w:pPr>
              <w:tabs>
                <w:tab w:val="left" w:pos="180"/>
              </w:tabs>
              <w:jc w:val="both"/>
              <w:rPr>
                <w:szCs w:val="28"/>
              </w:rPr>
            </w:pPr>
            <w:r w:rsidRPr="00156CF9">
              <w:rPr>
                <w:szCs w:val="28"/>
                <w:lang w:val="kk-KZ"/>
              </w:rPr>
              <w:t>Лекция</w:t>
            </w:r>
            <w:r w:rsidRPr="00156CF9">
              <w:rPr>
                <w:szCs w:val="28"/>
                <w:lang w:val="en-US"/>
              </w:rPr>
              <w:t xml:space="preserve"> 28. </w:t>
            </w:r>
            <w:r w:rsidRPr="00156CF9">
              <w:rPr>
                <w:rStyle w:val="20"/>
                <w:rFonts w:ascii="Times New Roman" w:eastAsiaTheme="minorEastAsia" w:hAnsi="Times New Roman" w:cs="Times New Roman"/>
                <w:color w:val="auto"/>
                <w:sz w:val="28"/>
                <w:szCs w:val="28"/>
                <w:lang w:val="en"/>
              </w:rPr>
              <w:t xml:space="preserve"> </w:t>
            </w:r>
            <w:r w:rsidRPr="00156CF9">
              <w:rPr>
                <w:szCs w:val="28"/>
              </w:rPr>
              <w:t>Питание и пищеварение</w:t>
            </w:r>
            <w:r w:rsidRPr="00156CF9">
              <w:rPr>
                <w:rStyle w:val="70"/>
                <w:rFonts w:ascii="Times New Roman" w:hAnsi="Times New Roman" w:cs="Times New Roman"/>
                <w:color w:val="auto"/>
                <w:szCs w:val="28"/>
                <w:lang w:val="en-US"/>
              </w:rPr>
              <w:t xml:space="preserve"> </w:t>
            </w:r>
            <w:r w:rsidRPr="00156CF9">
              <w:rPr>
                <w:rStyle w:val="hps"/>
                <w:szCs w:val="28"/>
                <w:lang w:val="en-US"/>
              </w:rPr>
              <w:t>………………</w:t>
            </w:r>
            <w:r>
              <w:rPr>
                <w:rStyle w:val="hps"/>
                <w:szCs w:val="28"/>
              </w:rPr>
              <w:t>……………</w:t>
            </w:r>
            <w:proofErr w:type="gramStart"/>
            <w:r>
              <w:rPr>
                <w:rStyle w:val="hps"/>
                <w:szCs w:val="28"/>
              </w:rPr>
              <w:t>…….</w:t>
            </w:r>
            <w:proofErr w:type="gramEnd"/>
            <w:r>
              <w:rPr>
                <w:rStyle w:val="hps"/>
                <w:szCs w:val="28"/>
              </w:rPr>
              <w:t>.</w:t>
            </w:r>
          </w:p>
        </w:tc>
        <w:tc>
          <w:tcPr>
            <w:tcW w:w="1241" w:type="dxa"/>
          </w:tcPr>
          <w:p w:rsidR="004C2D57" w:rsidRPr="00693947" w:rsidRDefault="00693947" w:rsidP="003E158C">
            <w:pPr>
              <w:jc w:val="center"/>
              <w:rPr>
                <w:szCs w:val="28"/>
              </w:rPr>
            </w:pPr>
            <w:r>
              <w:rPr>
                <w:szCs w:val="28"/>
              </w:rPr>
              <w:t>73</w:t>
            </w:r>
          </w:p>
        </w:tc>
      </w:tr>
      <w:tr w:rsidR="004C2D57" w:rsidRPr="00156CF9" w:rsidTr="00693947">
        <w:tc>
          <w:tcPr>
            <w:tcW w:w="8330" w:type="dxa"/>
          </w:tcPr>
          <w:p w:rsidR="004C2D57" w:rsidRPr="00156CF9" w:rsidRDefault="004C2D57" w:rsidP="003E158C">
            <w:pPr>
              <w:tabs>
                <w:tab w:val="left" w:pos="180"/>
              </w:tabs>
              <w:jc w:val="both"/>
              <w:rPr>
                <w:szCs w:val="28"/>
              </w:rPr>
            </w:pPr>
            <w:r w:rsidRPr="00156CF9">
              <w:rPr>
                <w:szCs w:val="28"/>
                <w:lang w:val="kk-KZ"/>
              </w:rPr>
              <w:t>Лекция</w:t>
            </w:r>
            <w:r w:rsidRPr="00156CF9">
              <w:rPr>
                <w:szCs w:val="28"/>
              </w:rPr>
              <w:t xml:space="preserve"> 29. </w:t>
            </w:r>
            <w:r w:rsidRPr="00156CF9">
              <w:rPr>
                <w:rStyle w:val="10"/>
                <w:rFonts w:eastAsiaTheme="minorEastAsia"/>
                <w:sz w:val="28"/>
                <w:szCs w:val="28"/>
              </w:rPr>
              <w:t xml:space="preserve"> </w:t>
            </w:r>
            <w:r w:rsidRPr="00156CF9">
              <w:rPr>
                <w:szCs w:val="28"/>
              </w:rPr>
              <w:t>Теории и концепции питания</w:t>
            </w:r>
            <w:r w:rsidRPr="00156CF9">
              <w:rPr>
                <w:rStyle w:val="70"/>
                <w:rFonts w:ascii="Times New Roman" w:hAnsi="Times New Roman" w:cs="Times New Roman"/>
                <w:color w:val="auto"/>
                <w:szCs w:val="28"/>
              </w:rPr>
              <w:t xml:space="preserve"> </w:t>
            </w:r>
            <w:r w:rsidRPr="00156CF9">
              <w:rPr>
                <w:rStyle w:val="hps"/>
                <w:szCs w:val="28"/>
              </w:rPr>
              <w:t>……………</w:t>
            </w:r>
            <w:r>
              <w:rPr>
                <w:rStyle w:val="hps"/>
                <w:szCs w:val="28"/>
              </w:rPr>
              <w:t>…………</w:t>
            </w:r>
            <w:proofErr w:type="gramStart"/>
            <w:r>
              <w:rPr>
                <w:rStyle w:val="hps"/>
                <w:szCs w:val="28"/>
              </w:rPr>
              <w:t>…….</w:t>
            </w:r>
            <w:proofErr w:type="gramEnd"/>
            <w:r>
              <w:rPr>
                <w:rStyle w:val="hps"/>
                <w:szCs w:val="28"/>
              </w:rPr>
              <w:t>.</w:t>
            </w:r>
          </w:p>
        </w:tc>
        <w:tc>
          <w:tcPr>
            <w:tcW w:w="1241" w:type="dxa"/>
          </w:tcPr>
          <w:p w:rsidR="004C2D57" w:rsidRPr="00156CF9" w:rsidRDefault="00693947" w:rsidP="003E158C">
            <w:pPr>
              <w:jc w:val="center"/>
              <w:rPr>
                <w:szCs w:val="28"/>
              </w:rPr>
            </w:pPr>
            <w:r>
              <w:rPr>
                <w:szCs w:val="28"/>
              </w:rPr>
              <w:t>75</w:t>
            </w:r>
          </w:p>
        </w:tc>
      </w:tr>
      <w:tr w:rsidR="004C2D57" w:rsidRPr="00156CF9" w:rsidTr="00693947">
        <w:tc>
          <w:tcPr>
            <w:tcW w:w="8330" w:type="dxa"/>
          </w:tcPr>
          <w:p w:rsidR="004C2D57" w:rsidRPr="00A6398B" w:rsidRDefault="004C2D57" w:rsidP="00693947">
            <w:pPr>
              <w:tabs>
                <w:tab w:val="left" w:pos="180"/>
              </w:tabs>
              <w:jc w:val="both"/>
              <w:rPr>
                <w:szCs w:val="28"/>
              </w:rPr>
            </w:pPr>
            <w:r w:rsidRPr="00156CF9">
              <w:rPr>
                <w:szCs w:val="28"/>
                <w:lang w:val="kk-KZ"/>
              </w:rPr>
              <w:t>Лекция</w:t>
            </w:r>
            <w:r w:rsidR="00693947">
              <w:rPr>
                <w:szCs w:val="28"/>
              </w:rPr>
              <w:t xml:space="preserve"> 30. Н</w:t>
            </w:r>
            <w:r w:rsidRPr="00156CF9">
              <w:rPr>
                <w:szCs w:val="28"/>
              </w:rPr>
              <w:t>ормы потребл</w:t>
            </w:r>
            <w:r>
              <w:rPr>
                <w:szCs w:val="28"/>
              </w:rPr>
              <w:t>ения пищевых веществ и энергии…………………………………………</w:t>
            </w:r>
            <w:proofErr w:type="gramStart"/>
            <w:r>
              <w:rPr>
                <w:szCs w:val="28"/>
              </w:rPr>
              <w:t>…….</w:t>
            </w:r>
            <w:proofErr w:type="gramEnd"/>
            <w:r>
              <w:rPr>
                <w:szCs w:val="28"/>
              </w:rPr>
              <w:t>………</w:t>
            </w:r>
            <w:r w:rsidRPr="00A6398B">
              <w:rPr>
                <w:rStyle w:val="hps"/>
                <w:szCs w:val="28"/>
              </w:rPr>
              <w:t>…………..</w:t>
            </w:r>
          </w:p>
        </w:tc>
        <w:tc>
          <w:tcPr>
            <w:tcW w:w="1241" w:type="dxa"/>
          </w:tcPr>
          <w:p w:rsidR="004C2D57" w:rsidRPr="00A6398B" w:rsidRDefault="00693947" w:rsidP="003E158C">
            <w:pPr>
              <w:jc w:val="center"/>
              <w:rPr>
                <w:szCs w:val="28"/>
              </w:rPr>
            </w:pPr>
            <w:r>
              <w:rPr>
                <w:szCs w:val="28"/>
              </w:rPr>
              <w:t>77</w:t>
            </w:r>
          </w:p>
        </w:tc>
      </w:tr>
      <w:tr w:rsidR="00693947" w:rsidRPr="00156CF9" w:rsidTr="00693947">
        <w:tc>
          <w:tcPr>
            <w:tcW w:w="8330" w:type="dxa"/>
          </w:tcPr>
          <w:p w:rsidR="00693947" w:rsidRPr="00156CF9" w:rsidRDefault="00693947" w:rsidP="00693947">
            <w:pPr>
              <w:tabs>
                <w:tab w:val="left" w:pos="180"/>
              </w:tabs>
              <w:jc w:val="both"/>
              <w:rPr>
                <w:szCs w:val="28"/>
                <w:lang w:val="kk-KZ"/>
              </w:rPr>
            </w:pPr>
            <w:r>
              <w:rPr>
                <w:szCs w:val="28"/>
                <w:lang w:val="kk-KZ"/>
              </w:rPr>
              <w:t>Список использованных источников......................................................</w:t>
            </w:r>
          </w:p>
        </w:tc>
        <w:tc>
          <w:tcPr>
            <w:tcW w:w="1241" w:type="dxa"/>
          </w:tcPr>
          <w:p w:rsidR="00693947" w:rsidRDefault="00693947" w:rsidP="003E158C">
            <w:pPr>
              <w:jc w:val="center"/>
              <w:rPr>
                <w:szCs w:val="28"/>
              </w:rPr>
            </w:pPr>
            <w:r>
              <w:rPr>
                <w:szCs w:val="28"/>
              </w:rPr>
              <w:t>81</w:t>
            </w:r>
          </w:p>
        </w:tc>
      </w:tr>
    </w:tbl>
    <w:p w:rsidR="004C2D57" w:rsidRPr="00A6398B" w:rsidRDefault="004C2D57" w:rsidP="004C2D57">
      <w:pPr>
        <w:ind w:firstLine="567"/>
        <w:jc w:val="center"/>
        <w:rPr>
          <w:szCs w:val="28"/>
        </w:rPr>
      </w:pPr>
    </w:p>
    <w:p w:rsidR="00156CF9" w:rsidRDefault="00156CF9" w:rsidP="00156CF9">
      <w:pPr>
        <w:ind w:firstLine="567"/>
        <w:jc w:val="center"/>
        <w:rPr>
          <w:szCs w:val="28"/>
        </w:rPr>
      </w:pPr>
    </w:p>
    <w:p w:rsidR="004C2D57" w:rsidRDefault="004C2D57" w:rsidP="00156CF9">
      <w:pPr>
        <w:ind w:firstLine="567"/>
        <w:jc w:val="center"/>
        <w:rPr>
          <w:szCs w:val="28"/>
        </w:rPr>
      </w:pPr>
    </w:p>
    <w:p w:rsidR="004C2D57" w:rsidRDefault="004C2D57" w:rsidP="00156CF9">
      <w:pPr>
        <w:ind w:firstLine="567"/>
        <w:jc w:val="center"/>
        <w:rPr>
          <w:szCs w:val="28"/>
        </w:rPr>
      </w:pPr>
    </w:p>
    <w:p w:rsidR="004C2D57" w:rsidRDefault="004C2D57" w:rsidP="00156CF9">
      <w:pPr>
        <w:ind w:firstLine="567"/>
        <w:jc w:val="center"/>
        <w:rPr>
          <w:szCs w:val="28"/>
        </w:rPr>
      </w:pPr>
    </w:p>
    <w:p w:rsidR="00693947" w:rsidRDefault="00693947" w:rsidP="00156CF9">
      <w:pPr>
        <w:ind w:firstLine="567"/>
        <w:jc w:val="center"/>
        <w:rPr>
          <w:szCs w:val="28"/>
        </w:rPr>
      </w:pPr>
      <w:bookmarkStart w:id="0" w:name="_GoBack"/>
      <w:bookmarkEnd w:id="0"/>
    </w:p>
    <w:p w:rsidR="002251BC" w:rsidRDefault="002251BC" w:rsidP="00156CF9">
      <w:pPr>
        <w:ind w:firstLine="567"/>
        <w:jc w:val="center"/>
        <w:rPr>
          <w:szCs w:val="28"/>
        </w:rPr>
      </w:pPr>
    </w:p>
    <w:p w:rsidR="00156CF9" w:rsidRPr="00156CF9" w:rsidRDefault="00156CF9" w:rsidP="00156CF9">
      <w:pPr>
        <w:ind w:firstLine="567"/>
        <w:jc w:val="center"/>
        <w:rPr>
          <w:b/>
          <w:szCs w:val="28"/>
          <w:lang w:val="kk-KZ"/>
        </w:rPr>
      </w:pPr>
      <w:r>
        <w:rPr>
          <w:b/>
          <w:szCs w:val="28"/>
          <w:lang w:val="kk-KZ"/>
        </w:rPr>
        <w:lastRenderedPageBreak/>
        <w:t>Введение</w:t>
      </w:r>
    </w:p>
    <w:p w:rsidR="00156CF9" w:rsidRDefault="00156CF9" w:rsidP="00156CF9">
      <w:pPr>
        <w:pStyle w:val="8"/>
        <w:spacing w:before="0" w:after="0"/>
        <w:ind w:firstLine="567"/>
        <w:jc w:val="both"/>
        <w:rPr>
          <w:b w:val="0"/>
          <w:szCs w:val="28"/>
        </w:rPr>
      </w:pPr>
    </w:p>
    <w:p w:rsidR="00156CF9" w:rsidRDefault="00156CF9" w:rsidP="00156CF9">
      <w:pPr>
        <w:pStyle w:val="8"/>
        <w:spacing w:before="0" w:after="0"/>
        <w:ind w:firstLine="567"/>
        <w:jc w:val="both"/>
        <w:rPr>
          <w:b w:val="0"/>
          <w:szCs w:val="28"/>
        </w:rPr>
      </w:pPr>
      <w:r w:rsidRPr="00156CF9">
        <w:rPr>
          <w:b w:val="0"/>
          <w:szCs w:val="28"/>
        </w:rPr>
        <w:t xml:space="preserve">Целью изучения дисциплины является: </w:t>
      </w:r>
      <w:proofErr w:type="spellStart"/>
      <w:r w:rsidRPr="00156CF9">
        <w:rPr>
          <w:b w:val="0"/>
          <w:szCs w:val="28"/>
        </w:rPr>
        <w:t>ознакомлени</w:t>
      </w:r>
      <w:proofErr w:type="spellEnd"/>
      <w:r w:rsidRPr="00156CF9">
        <w:rPr>
          <w:b w:val="0"/>
          <w:szCs w:val="28"/>
          <w:lang w:val="kk-KZ"/>
        </w:rPr>
        <w:t>е</w:t>
      </w:r>
      <w:r w:rsidRPr="00156CF9">
        <w:rPr>
          <w:b w:val="0"/>
          <w:szCs w:val="28"/>
        </w:rPr>
        <w:t xml:space="preserve"> бакалавров в теоретическом плане по вопросам в формировании у студентов фундаментальных знаний химического состава и свойств веществ пищевого сырья и готовой продукции, функционально-технологических свойств составляющих их компонентов, пищевых и биологически активных добавок, роль их в формировании качества продуктов питания, механизмах физико-химических, биохимических и микробиологических изменений, а также стабилизации свойств сырья и продуктов питания в процессе получения, переработки и хранения, принципах, методах и подходах количественного и качественного анализа структурообразования в пищевых системах. Управление всеми этими процессами позволит решить одну из самых актуальных проблем, связанных с удовлетворением физиологических потребностей человека в пищевых веществах в соответствии с научно-обоснованными нормами питания.</w:t>
      </w:r>
    </w:p>
    <w:p w:rsidR="009212DE" w:rsidRPr="009212DE" w:rsidRDefault="009212DE" w:rsidP="009212DE">
      <w:pPr>
        <w:pStyle w:val="1"/>
        <w:ind w:firstLine="567"/>
        <w:jc w:val="both"/>
        <w:rPr>
          <w:b w:val="0"/>
        </w:rPr>
      </w:pPr>
      <w:r w:rsidRPr="009212DE">
        <w:rPr>
          <w:b w:val="0"/>
          <w:sz w:val="28"/>
        </w:rPr>
        <w:t>Задача дисциплины – изучение основных составных веществ пищевых продуктов и их роль в питании человека; ознакомление с основными химическими процессами, протекающими в результате хранения и переработки сырья в готовый продукт, с нормами ежедневного потребления пищевых веществ. Изучение теории рационального питания человека.</w:t>
      </w:r>
    </w:p>
    <w:p w:rsidR="009212DE" w:rsidRPr="009212DE" w:rsidRDefault="009212DE" w:rsidP="009212DE">
      <w:pPr>
        <w:ind w:firstLine="567"/>
        <w:jc w:val="both"/>
        <w:rPr>
          <w:szCs w:val="28"/>
        </w:rPr>
      </w:pPr>
      <w:r w:rsidRPr="009212DE">
        <w:rPr>
          <w:szCs w:val="28"/>
        </w:rPr>
        <w:t xml:space="preserve">Пищевая химия </w:t>
      </w:r>
      <w:r w:rsidRPr="009212DE">
        <w:rPr>
          <w:szCs w:val="28"/>
        </w:rPr>
        <w:sym w:font="Symbol" w:char="F02D"/>
      </w:r>
      <w:r>
        <w:rPr>
          <w:szCs w:val="28"/>
          <w:lang w:val="kk-KZ"/>
        </w:rPr>
        <w:t xml:space="preserve"> </w:t>
      </w:r>
      <w:r w:rsidRPr="009212DE">
        <w:rPr>
          <w:szCs w:val="28"/>
        </w:rPr>
        <w:t>это наука о химическом составе пищевых систем (продовольственного сырья, полуфабрикатов и готовых продуктов пит</w:t>
      </w:r>
      <w:r>
        <w:rPr>
          <w:szCs w:val="28"/>
        </w:rPr>
        <w:t>а</w:t>
      </w:r>
      <w:r w:rsidRPr="009212DE">
        <w:rPr>
          <w:szCs w:val="28"/>
        </w:rPr>
        <w:t>ния); о физико-химических и биохимических его изменениях в организме человека и в технологических процессах подготовки, переработки, консе</w:t>
      </w:r>
      <w:r>
        <w:rPr>
          <w:szCs w:val="28"/>
        </w:rPr>
        <w:t>р</w:t>
      </w:r>
      <w:r w:rsidRPr="009212DE">
        <w:rPr>
          <w:szCs w:val="28"/>
        </w:rPr>
        <w:t>вирования и хранения под воздействием различных факторов; об общих закономерностях этих превращений и о влиянии последних на структуру, свойства, качество и пищевую ценность продуктов питания; о методах в</w:t>
      </w:r>
      <w:r>
        <w:rPr>
          <w:szCs w:val="28"/>
        </w:rPr>
        <w:t>ы</w:t>
      </w:r>
      <w:r w:rsidRPr="009212DE">
        <w:rPr>
          <w:szCs w:val="28"/>
        </w:rPr>
        <w:t>деления, фракционирования, очистки и каталитической модификации пищ</w:t>
      </w:r>
      <w:r>
        <w:rPr>
          <w:szCs w:val="28"/>
        </w:rPr>
        <w:t>е</w:t>
      </w:r>
      <w:r w:rsidRPr="009212DE">
        <w:rPr>
          <w:szCs w:val="28"/>
        </w:rPr>
        <w:t>вых веществ, методах анализа сырья и продуктов питания; о пищевых д</w:t>
      </w:r>
      <w:r>
        <w:rPr>
          <w:szCs w:val="28"/>
        </w:rPr>
        <w:t>о</w:t>
      </w:r>
      <w:r w:rsidRPr="009212DE">
        <w:rPr>
          <w:szCs w:val="28"/>
        </w:rPr>
        <w:t xml:space="preserve">бавках; природных </w:t>
      </w:r>
      <w:proofErr w:type="spellStart"/>
      <w:r w:rsidRPr="009212DE">
        <w:rPr>
          <w:szCs w:val="28"/>
        </w:rPr>
        <w:t>токсикантах</w:t>
      </w:r>
      <w:proofErr w:type="spellEnd"/>
      <w:r w:rsidRPr="009212DE">
        <w:rPr>
          <w:szCs w:val="28"/>
        </w:rPr>
        <w:t xml:space="preserve"> и загрязнителях.</w:t>
      </w:r>
    </w:p>
    <w:p w:rsidR="009212DE" w:rsidRPr="009212DE" w:rsidRDefault="009212DE" w:rsidP="009212DE">
      <w:pPr>
        <w:ind w:firstLine="567"/>
        <w:jc w:val="both"/>
        <w:rPr>
          <w:szCs w:val="28"/>
        </w:rPr>
      </w:pPr>
      <w:r w:rsidRPr="009212DE">
        <w:rPr>
          <w:szCs w:val="28"/>
        </w:rPr>
        <w:t xml:space="preserve">Пищевая химия основывается на теоретических положениях фундаментальных дисциплин и </w:t>
      </w:r>
      <w:proofErr w:type="spellStart"/>
      <w:r w:rsidRPr="009212DE">
        <w:rPr>
          <w:szCs w:val="28"/>
        </w:rPr>
        <w:t>пр</w:t>
      </w:r>
      <w:proofErr w:type="spellEnd"/>
      <w:r>
        <w:rPr>
          <w:szCs w:val="28"/>
          <w:lang w:val="kk-KZ"/>
        </w:rPr>
        <w:t>е</w:t>
      </w:r>
      <w:proofErr w:type="spellStart"/>
      <w:r w:rsidRPr="009212DE">
        <w:rPr>
          <w:szCs w:val="28"/>
        </w:rPr>
        <w:t>жде</w:t>
      </w:r>
      <w:proofErr w:type="spellEnd"/>
      <w:r w:rsidRPr="009212DE">
        <w:rPr>
          <w:szCs w:val="28"/>
        </w:rPr>
        <w:t xml:space="preserve"> всего химии и физики, а также биохимии, биофизики, биотехнологии, физиологии и гигиены питания.</w:t>
      </w:r>
    </w:p>
    <w:p w:rsidR="009212DE" w:rsidRPr="009212DE" w:rsidRDefault="009212DE" w:rsidP="009212DE">
      <w:pPr>
        <w:ind w:firstLine="567"/>
        <w:jc w:val="both"/>
        <w:rPr>
          <w:szCs w:val="28"/>
        </w:rPr>
      </w:pPr>
      <w:r w:rsidRPr="009212DE">
        <w:rPr>
          <w:szCs w:val="28"/>
        </w:rPr>
        <w:t>Система правильного питания – это самая настоящая база, на основе ее легко строится общее здоровое состояние организма, отличное настроение и внешняя привлекательность, заменить которую не в состоянии никакая косметика. Если придерживаться элементарных правил правильного питания, то большинство болезней обойдут вас стороной, а бодрость духа и энергия никогда не иссякнут</w:t>
      </w:r>
      <w:r w:rsidRPr="009212DE">
        <w:rPr>
          <w:szCs w:val="28"/>
          <w:lang w:val="kk-KZ"/>
        </w:rPr>
        <w:t>.</w:t>
      </w:r>
      <w:r w:rsidRPr="009212DE">
        <w:rPr>
          <w:szCs w:val="28"/>
        </w:rPr>
        <w:t xml:space="preserve"> </w:t>
      </w:r>
    </w:p>
    <w:p w:rsidR="00156CF9" w:rsidRPr="009212DE" w:rsidRDefault="00156CF9" w:rsidP="00156CF9">
      <w:pPr>
        <w:pStyle w:val="1"/>
        <w:jc w:val="both"/>
        <w:rPr>
          <w:b w:val="0"/>
          <w:sz w:val="28"/>
          <w:szCs w:val="28"/>
        </w:rPr>
      </w:pPr>
    </w:p>
    <w:p w:rsidR="00156CF9" w:rsidRPr="009212DE" w:rsidRDefault="00156CF9" w:rsidP="00156CF9">
      <w:pPr>
        <w:rPr>
          <w:szCs w:val="28"/>
        </w:rPr>
      </w:pPr>
    </w:p>
    <w:p w:rsidR="00156CF9" w:rsidRPr="009212DE" w:rsidRDefault="00156CF9" w:rsidP="00156CF9">
      <w:pPr>
        <w:rPr>
          <w:szCs w:val="28"/>
        </w:rPr>
      </w:pPr>
    </w:p>
    <w:p w:rsidR="0078077E" w:rsidRDefault="0078077E" w:rsidP="0078077E">
      <w:pPr>
        <w:pStyle w:val="8"/>
      </w:pPr>
      <w:r w:rsidRPr="006C79EF">
        <w:lastRenderedPageBreak/>
        <w:t>Лекция 1.</w:t>
      </w:r>
      <w:r>
        <w:t xml:space="preserve"> </w:t>
      </w:r>
      <w:r w:rsidR="002128BF">
        <w:t xml:space="preserve">Правильное питание залог </w:t>
      </w:r>
      <w:r w:rsidRPr="0084043E">
        <w:t>здоров</w:t>
      </w:r>
      <w:r w:rsidR="002128BF">
        <w:t>ья</w:t>
      </w:r>
    </w:p>
    <w:p w:rsidR="00626C37" w:rsidRPr="00626C37" w:rsidRDefault="00626C37" w:rsidP="00626C37">
      <w:pPr>
        <w:pStyle w:val="1"/>
      </w:pPr>
    </w:p>
    <w:p w:rsidR="0078077E" w:rsidRPr="00626C37" w:rsidRDefault="00626C37" w:rsidP="00626C37">
      <w:pPr>
        <w:pStyle w:val="a6"/>
        <w:numPr>
          <w:ilvl w:val="0"/>
          <w:numId w:val="10"/>
        </w:numPr>
        <w:jc w:val="both"/>
        <w:rPr>
          <w:szCs w:val="28"/>
          <w:lang w:val="kk-KZ"/>
        </w:rPr>
      </w:pPr>
      <w:r w:rsidRPr="00626C37">
        <w:rPr>
          <w:szCs w:val="28"/>
          <w:lang w:val="kk-KZ"/>
        </w:rPr>
        <w:t>Концепция здорового образа жизни и здорового питания</w:t>
      </w:r>
    </w:p>
    <w:p w:rsidR="00626C37" w:rsidRPr="00626C37" w:rsidRDefault="00626C37" w:rsidP="00626C37">
      <w:pPr>
        <w:pStyle w:val="a6"/>
        <w:numPr>
          <w:ilvl w:val="0"/>
          <w:numId w:val="10"/>
        </w:numPr>
        <w:jc w:val="both"/>
        <w:rPr>
          <w:szCs w:val="28"/>
          <w:lang w:val="kk-KZ"/>
        </w:rPr>
      </w:pPr>
      <w:r w:rsidRPr="00626C37">
        <w:rPr>
          <w:szCs w:val="28"/>
        </w:rPr>
        <w:t>Пища человека - важнейшая социальная и экономическая проблема      общества</w:t>
      </w:r>
    </w:p>
    <w:p w:rsidR="00626C37" w:rsidRDefault="00626C37" w:rsidP="009212DE">
      <w:pPr>
        <w:ind w:firstLine="567"/>
        <w:jc w:val="both"/>
      </w:pPr>
    </w:p>
    <w:p w:rsidR="009212DE" w:rsidRDefault="009212DE" w:rsidP="009212DE">
      <w:pPr>
        <w:ind w:firstLine="567"/>
        <w:jc w:val="both"/>
        <w:rPr>
          <w:lang w:val="kk-KZ"/>
        </w:rPr>
      </w:pPr>
      <w:r>
        <w:t>Одним из ведущих факторов, определяющих состояние здоровья, является образ жизни, в связи с чем первостепенной целью в достижении высокого уровня здоровья является формирование здорового образа жизни и нового отношения гражданина к своему здоровью, которые должны стать естественной и внутренней потребностью каждого человека. Общая стратегия укрепления здоровья включает такие элементы, как общественная политика здорового образа жизни, стереотип поведения, переориентация служб здравоохранения, особенно в части взаимодействия с населением, образование и др.</w:t>
      </w:r>
    </w:p>
    <w:p w:rsidR="009212DE" w:rsidRDefault="009212DE" w:rsidP="009212DE">
      <w:pPr>
        <w:ind w:firstLine="567"/>
        <w:jc w:val="both"/>
      </w:pPr>
      <w:r>
        <w:t xml:space="preserve">К основным путям решения задачи здорового образа жизни относится, по определению ВОЗ, "стимулирование и </w:t>
      </w:r>
      <w:proofErr w:type="spellStart"/>
      <w:r>
        <w:t>пропагандирование</w:t>
      </w:r>
      <w:proofErr w:type="spellEnd"/>
      <w:r>
        <w:t xml:space="preserve"> здоровых привычек приема пищи, основанных на имеющихся рекомендациях в отношении нормативов и режима питания."</w:t>
      </w:r>
    </w:p>
    <w:p w:rsidR="009212DE" w:rsidRDefault="009212DE" w:rsidP="009212DE">
      <w:pPr>
        <w:ind w:firstLine="567"/>
        <w:jc w:val="both"/>
        <w:rPr>
          <w:lang w:val="kk-KZ"/>
        </w:rPr>
      </w:pPr>
      <w:r>
        <w:t>Существенная роль питания как компонента первичной медико- санитарной помощи определена в декларации исторической международной конференции ВОЗ и ЮНИСЕФ по первичной медико-санитарной помощи</w:t>
      </w:r>
      <w:r>
        <w:rPr>
          <w:lang w:val="kk-KZ"/>
        </w:rPr>
        <w:t>.</w:t>
      </w:r>
    </w:p>
    <w:p w:rsidR="009212DE" w:rsidRPr="009212DE" w:rsidRDefault="009212DE" w:rsidP="009212DE">
      <w:pPr>
        <w:ind w:firstLine="567"/>
        <w:jc w:val="both"/>
        <w:rPr>
          <w:szCs w:val="28"/>
          <w:lang w:val="kk-KZ"/>
        </w:rPr>
      </w:pPr>
      <w:r w:rsidRPr="009212DE">
        <w:rPr>
          <w:b/>
          <w:bCs/>
        </w:rPr>
        <w:t>Пит</w:t>
      </w:r>
      <w:r w:rsidR="002128BF">
        <w:rPr>
          <w:b/>
          <w:bCs/>
        </w:rPr>
        <w:t>а</w:t>
      </w:r>
      <w:r w:rsidRPr="009212DE">
        <w:rPr>
          <w:b/>
          <w:bCs/>
        </w:rPr>
        <w:t>ние</w:t>
      </w:r>
      <w:r w:rsidRPr="009212DE">
        <w:t xml:space="preserve"> (физиологический акт) — поддержание </w:t>
      </w:r>
      <w:hyperlink r:id="rId7" w:tooltip="Жизнь" w:history="1">
        <w:r w:rsidRPr="009212DE">
          <w:rPr>
            <w:rStyle w:val="a4"/>
            <w:color w:val="auto"/>
            <w:u w:val="none"/>
          </w:rPr>
          <w:t>жизни</w:t>
        </w:r>
      </w:hyperlink>
      <w:r w:rsidRPr="009212DE">
        <w:t xml:space="preserve"> и </w:t>
      </w:r>
      <w:hyperlink r:id="rId8" w:tooltip="Здоровье" w:history="1">
        <w:r w:rsidRPr="009212DE">
          <w:rPr>
            <w:rStyle w:val="a4"/>
            <w:color w:val="auto"/>
            <w:u w:val="none"/>
          </w:rPr>
          <w:t>здоровья</w:t>
        </w:r>
      </w:hyperlink>
      <w:r w:rsidRPr="009212DE">
        <w:t xml:space="preserve"> </w:t>
      </w:r>
      <w:hyperlink r:id="rId9" w:tooltip="Человек" w:history="1">
        <w:r w:rsidRPr="009212DE">
          <w:rPr>
            <w:rStyle w:val="a4"/>
            <w:color w:val="auto"/>
            <w:u w:val="none"/>
          </w:rPr>
          <w:t>человека</w:t>
        </w:r>
      </w:hyperlink>
      <w:r w:rsidRPr="009212DE">
        <w:t xml:space="preserve"> с помощью </w:t>
      </w:r>
      <w:hyperlink r:id="rId10" w:tooltip="Пища" w:history="1">
        <w:r w:rsidRPr="009212DE">
          <w:rPr>
            <w:rStyle w:val="a4"/>
            <w:color w:val="auto"/>
            <w:u w:val="none"/>
          </w:rPr>
          <w:t>пищи</w:t>
        </w:r>
      </w:hyperlink>
      <w:r w:rsidRPr="009212DE">
        <w:t xml:space="preserve"> — процесс поглощения пищи живыми организмами для поддержания нормального течения физиологических процессов </w:t>
      </w:r>
      <w:hyperlink r:id="rId11" w:tooltip="Жизнедеятельность" w:history="1">
        <w:r w:rsidRPr="009212DE">
          <w:rPr>
            <w:rStyle w:val="a4"/>
            <w:color w:val="auto"/>
            <w:u w:val="none"/>
          </w:rPr>
          <w:t>жизнедеятельности</w:t>
        </w:r>
      </w:hyperlink>
      <w:r w:rsidRPr="009212DE">
        <w:t xml:space="preserve">, в частности, для восполнения запаса </w:t>
      </w:r>
      <w:hyperlink r:id="rId12" w:tooltip="Энергия" w:history="1">
        <w:r w:rsidRPr="009212DE">
          <w:rPr>
            <w:rStyle w:val="a4"/>
            <w:color w:val="auto"/>
            <w:u w:val="none"/>
          </w:rPr>
          <w:t>энергии</w:t>
        </w:r>
      </w:hyperlink>
      <w:r w:rsidRPr="009212DE">
        <w:t xml:space="preserve"> и реализации процессов </w:t>
      </w:r>
      <w:hyperlink r:id="rId13" w:tooltip="Физическое развитие" w:history="1">
        <w:r w:rsidRPr="009212DE">
          <w:rPr>
            <w:rStyle w:val="a4"/>
            <w:color w:val="auto"/>
            <w:u w:val="none"/>
          </w:rPr>
          <w:t>роста и развития</w:t>
        </w:r>
      </w:hyperlink>
      <w:r w:rsidRPr="009212DE">
        <w:t xml:space="preserve">. </w:t>
      </w:r>
      <w:hyperlink r:id="rId14" w:tooltip="Животные" w:history="1">
        <w:r w:rsidRPr="009212DE">
          <w:rPr>
            <w:rStyle w:val="a4"/>
            <w:color w:val="auto"/>
            <w:u w:val="none"/>
          </w:rPr>
          <w:t>Животные</w:t>
        </w:r>
      </w:hyperlink>
      <w:r w:rsidRPr="009212DE">
        <w:t xml:space="preserve"> и другие </w:t>
      </w:r>
      <w:hyperlink r:id="rId15" w:tooltip="Гетеротрофные организмы" w:history="1">
        <w:r w:rsidRPr="009212DE">
          <w:rPr>
            <w:rStyle w:val="a4"/>
            <w:color w:val="auto"/>
            <w:u w:val="none"/>
          </w:rPr>
          <w:t>гетеротрофные организмы</w:t>
        </w:r>
      </w:hyperlink>
      <w:r w:rsidRPr="009212DE">
        <w:t xml:space="preserve"> должны есть, чтобы выжить; их рацион и процесс поглощения питательных веществ зависит от биологического класса, к которому они относятся. У человека и животных питание является обычным видом повседневной деятельности.</w:t>
      </w:r>
    </w:p>
    <w:p w:rsidR="0078077E" w:rsidRDefault="0078077E" w:rsidP="0078077E">
      <w:pPr>
        <w:jc w:val="both"/>
        <w:rPr>
          <w:szCs w:val="28"/>
        </w:rPr>
      </w:pPr>
      <w:r>
        <w:rPr>
          <w:szCs w:val="28"/>
        </w:rPr>
        <w:tab/>
        <w:t>Пища определяет важные физиологические процессы, поддерживая целостность тканей, регулирует биохимические механизмы обмена веществ, являясь главным фактором роста и развития.</w:t>
      </w:r>
    </w:p>
    <w:p w:rsidR="0078077E" w:rsidRDefault="0078077E" w:rsidP="0078077E">
      <w:pPr>
        <w:jc w:val="both"/>
        <w:rPr>
          <w:szCs w:val="28"/>
        </w:rPr>
      </w:pPr>
      <w:r>
        <w:rPr>
          <w:szCs w:val="28"/>
        </w:rPr>
        <w:tab/>
        <w:t>Пища определяет культурные и поведенческие реакции. В промышленно развитых странных, в условии избытка продуктов питания, наиболее актуальны проблемы качества и безопасности пищи. В экономически слаборазвитых странах, в условиях недостатка продуктов питания, вопросом жизни остается обеспечение минимального потребляемого количества основных продуктов питания.</w:t>
      </w:r>
    </w:p>
    <w:p w:rsidR="0078077E" w:rsidRDefault="0078077E" w:rsidP="0078077E">
      <w:pPr>
        <w:jc w:val="both"/>
        <w:rPr>
          <w:szCs w:val="28"/>
        </w:rPr>
      </w:pPr>
    </w:p>
    <w:p w:rsidR="0078077E" w:rsidRPr="00626C37" w:rsidRDefault="0078077E" w:rsidP="0078077E">
      <w:pPr>
        <w:jc w:val="center"/>
        <w:rPr>
          <w:szCs w:val="28"/>
          <w:lang w:val="kk-KZ"/>
        </w:rPr>
      </w:pPr>
      <w:r w:rsidRPr="00626C37">
        <w:rPr>
          <w:b/>
          <w:szCs w:val="28"/>
        </w:rPr>
        <w:t>Пища человека - важнейшая социальная и экономическая проблема      общества</w:t>
      </w:r>
      <w:r w:rsidRPr="00626C37">
        <w:rPr>
          <w:szCs w:val="28"/>
        </w:rPr>
        <w:t xml:space="preserve"> </w:t>
      </w:r>
      <w:r w:rsidR="00626C37">
        <w:rPr>
          <w:szCs w:val="28"/>
          <w:lang w:val="kk-KZ"/>
        </w:rPr>
        <w:t>(ВОЗ)</w:t>
      </w:r>
    </w:p>
    <w:p w:rsidR="00626C37" w:rsidRPr="00626C37" w:rsidRDefault="0078077E" w:rsidP="00626C37">
      <w:pPr>
        <w:pStyle w:val="a3"/>
        <w:jc w:val="both"/>
        <w:rPr>
          <w:sz w:val="28"/>
          <w:szCs w:val="28"/>
        </w:rPr>
      </w:pPr>
      <w:r w:rsidRPr="00626C37">
        <w:rPr>
          <w:sz w:val="28"/>
          <w:szCs w:val="28"/>
        </w:rPr>
        <w:lastRenderedPageBreak/>
        <w:tab/>
      </w:r>
      <w:r w:rsidR="00626C37" w:rsidRPr="00626C37">
        <w:rPr>
          <w:sz w:val="28"/>
          <w:szCs w:val="28"/>
        </w:rPr>
        <w:t xml:space="preserve">Любые нарушения питания являются серьезной угрозой для здоровья. Сегодня человечество сталкивается с двойным бременем нарушений питания, включающих как недоедание, так и избыточный вес, особенно в развивающихся странах. </w:t>
      </w:r>
    </w:p>
    <w:p w:rsidR="00626C37" w:rsidRPr="00626C37" w:rsidRDefault="00626C37" w:rsidP="00626C37">
      <w:pPr>
        <w:pStyle w:val="a3"/>
        <w:jc w:val="both"/>
        <w:rPr>
          <w:sz w:val="28"/>
          <w:szCs w:val="28"/>
        </w:rPr>
      </w:pPr>
      <w:r w:rsidRPr="00626C37">
        <w:rPr>
          <w:sz w:val="28"/>
          <w:szCs w:val="28"/>
        </w:rPr>
        <w:t xml:space="preserve">Голод и неадекватное питание способствуют ранней смерти матерей, детей грудного и раннего возраста, а также замедлению физического развития и развития мозга в молодом возрасте. В то же время рост показателей избыточного веса и ожирения во всем мире увязывается с ростом таких болезней, как рак, сердечно-сосудистые болезни и диабет, которые угрожают жизни и крайне трудно излечиваются в при в условиях ограниченных ресурсов и без того перегруженных систем здравоохранения. </w:t>
      </w:r>
    </w:p>
    <w:p w:rsidR="00626C37" w:rsidRPr="00626C37" w:rsidRDefault="00626C37" w:rsidP="00626C37">
      <w:pPr>
        <w:pStyle w:val="3"/>
        <w:jc w:val="both"/>
        <w:rPr>
          <w:rFonts w:ascii="Times New Roman" w:hAnsi="Times New Roman" w:cs="Times New Roman"/>
          <w:color w:val="auto"/>
          <w:sz w:val="28"/>
          <w:szCs w:val="28"/>
        </w:rPr>
      </w:pPr>
      <w:r w:rsidRPr="00626C37">
        <w:rPr>
          <w:rFonts w:ascii="Times New Roman" w:hAnsi="Times New Roman" w:cs="Times New Roman"/>
          <w:color w:val="auto"/>
          <w:sz w:val="28"/>
          <w:szCs w:val="28"/>
        </w:rPr>
        <w:t>Недостаточное питание</w:t>
      </w:r>
    </w:p>
    <w:p w:rsidR="00626C37" w:rsidRPr="00626C37" w:rsidRDefault="00626C37" w:rsidP="00626C37">
      <w:pPr>
        <w:numPr>
          <w:ilvl w:val="0"/>
          <w:numId w:val="7"/>
        </w:numPr>
        <w:spacing w:before="100" w:beforeAutospacing="1" w:after="100" w:afterAutospacing="1"/>
        <w:jc w:val="both"/>
        <w:rPr>
          <w:szCs w:val="28"/>
        </w:rPr>
      </w:pPr>
      <w:r w:rsidRPr="00626C37">
        <w:rPr>
          <w:szCs w:val="28"/>
        </w:rPr>
        <w:t>около 115 млн. детей всего мира имеют недостаточную массу тела;</w:t>
      </w:r>
    </w:p>
    <w:p w:rsidR="00626C37" w:rsidRPr="00626C37" w:rsidRDefault="00626C37" w:rsidP="00626C37">
      <w:pPr>
        <w:numPr>
          <w:ilvl w:val="0"/>
          <w:numId w:val="7"/>
        </w:numPr>
        <w:spacing w:before="100" w:beforeAutospacing="1" w:after="100" w:afterAutospacing="1"/>
        <w:jc w:val="both"/>
        <w:rPr>
          <w:szCs w:val="28"/>
        </w:rPr>
      </w:pPr>
      <w:r w:rsidRPr="00626C37">
        <w:rPr>
          <w:szCs w:val="28"/>
        </w:rPr>
        <w:t>недостаточное питание способствует примерно трети всех случаев смерти детей;</w:t>
      </w:r>
    </w:p>
    <w:p w:rsidR="00626C37" w:rsidRPr="00626C37" w:rsidRDefault="00626C37" w:rsidP="00626C37">
      <w:pPr>
        <w:numPr>
          <w:ilvl w:val="0"/>
          <w:numId w:val="7"/>
        </w:numPr>
        <w:spacing w:before="100" w:beforeAutospacing="1" w:after="100" w:afterAutospacing="1"/>
        <w:jc w:val="both"/>
        <w:rPr>
          <w:szCs w:val="28"/>
        </w:rPr>
      </w:pPr>
      <w:r w:rsidRPr="00626C37">
        <w:rPr>
          <w:szCs w:val="28"/>
        </w:rPr>
        <w:t>задержка развития (показатель хронического недоедания) препятствует развитию 186 миллионов детей в возрасте до 5 лет;</w:t>
      </w:r>
    </w:p>
    <w:p w:rsidR="00626C37" w:rsidRPr="00626C37" w:rsidRDefault="00626C37" w:rsidP="00626C37">
      <w:pPr>
        <w:numPr>
          <w:ilvl w:val="0"/>
          <w:numId w:val="7"/>
        </w:numPr>
        <w:spacing w:before="100" w:beforeAutospacing="1" w:after="100" w:afterAutospacing="1"/>
        <w:jc w:val="both"/>
        <w:rPr>
          <w:szCs w:val="28"/>
        </w:rPr>
      </w:pPr>
      <w:r w:rsidRPr="00626C37">
        <w:rPr>
          <w:szCs w:val="28"/>
        </w:rPr>
        <w:t xml:space="preserve">13 миллионов детей рождаются с низкой массой тела или преждевременно из-за недоедания матерей или в силу иных </w:t>
      </w:r>
      <w:proofErr w:type="gramStart"/>
      <w:r w:rsidRPr="00626C37">
        <w:rPr>
          <w:szCs w:val="28"/>
        </w:rPr>
        <w:t>факторов ;</w:t>
      </w:r>
      <w:proofErr w:type="gramEnd"/>
    </w:p>
    <w:p w:rsidR="00626C37" w:rsidRPr="00626C37" w:rsidRDefault="00626C37" w:rsidP="00626C37">
      <w:pPr>
        <w:numPr>
          <w:ilvl w:val="0"/>
          <w:numId w:val="7"/>
        </w:numPr>
        <w:spacing w:before="100" w:beforeAutospacing="1" w:after="100" w:afterAutospacing="1"/>
        <w:jc w:val="both"/>
        <w:rPr>
          <w:szCs w:val="28"/>
        </w:rPr>
      </w:pPr>
      <w:r w:rsidRPr="00626C37">
        <w:rPr>
          <w:szCs w:val="28"/>
        </w:rPr>
        <w:t>скрытое голодание выражается в недостатке основных витаминов и минералов в рационе, что влияет на иммунитет и здоровое развитие. Более трети детей дошкольного возраста всего мира испытывают нехватку витамина А;</w:t>
      </w:r>
    </w:p>
    <w:p w:rsidR="00626C37" w:rsidRPr="00626C37" w:rsidRDefault="00626C37" w:rsidP="00626C37">
      <w:pPr>
        <w:numPr>
          <w:ilvl w:val="0"/>
          <w:numId w:val="7"/>
        </w:numPr>
        <w:spacing w:before="100" w:beforeAutospacing="1" w:after="100" w:afterAutospacing="1"/>
        <w:jc w:val="both"/>
        <w:rPr>
          <w:szCs w:val="28"/>
        </w:rPr>
      </w:pPr>
      <w:r w:rsidRPr="00626C37">
        <w:rPr>
          <w:szCs w:val="28"/>
        </w:rPr>
        <w:t>недостаточное питание матерей, широко распространенное во многих развивающихся странах, влечет неблагоприятное развитие плода и более высокий риск осложнений беременности;</w:t>
      </w:r>
    </w:p>
    <w:p w:rsidR="00626C37" w:rsidRPr="00626C37" w:rsidRDefault="00626C37" w:rsidP="00626C37">
      <w:pPr>
        <w:numPr>
          <w:ilvl w:val="0"/>
          <w:numId w:val="7"/>
        </w:numPr>
        <w:spacing w:before="100" w:beforeAutospacing="1" w:after="100" w:afterAutospacing="1"/>
        <w:jc w:val="both"/>
        <w:rPr>
          <w:szCs w:val="28"/>
        </w:rPr>
      </w:pPr>
      <w:r w:rsidRPr="00626C37">
        <w:rPr>
          <w:szCs w:val="28"/>
        </w:rPr>
        <w:t>в совокупности на недостаточное питание матерей и детей приходятся более 10 процентов глобального бремени болезней.</w:t>
      </w:r>
    </w:p>
    <w:p w:rsidR="00626C37" w:rsidRPr="00626C37" w:rsidRDefault="00626C37" w:rsidP="00626C37">
      <w:pPr>
        <w:pStyle w:val="3"/>
        <w:jc w:val="both"/>
        <w:rPr>
          <w:rFonts w:ascii="Times New Roman" w:hAnsi="Times New Roman" w:cs="Times New Roman"/>
          <w:color w:val="auto"/>
          <w:sz w:val="28"/>
          <w:szCs w:val="28"/>
        </w:rPr>
      </w:pPr>
      <w:r w:rsidRPr="00626C37">
        <w:rPr>
          <w:rFonts w:ascii="Times New Roman" w:hAnsi="Times New Roman" w:cs="Times New Roman"/>
          <w:color w:val="auto"/>
          <w:sz w:val="28"/>
          <w:szCs w:val="28"/>
        </w:rPr>
        <w:t>Избыточный вес и ожирение</w:t>
      </w:r>
    </w:p>
    <w:p w:rsidR="00626C37" w:rsidRPr="00626C37" w:rsidRDefault="00626C37" w:rsidP="00626C37">
      <w:pPr>
        <w:numPr>
          <w:ilvl w:val="0"/>
          <w:numId w:val="8"/>
        </w:numPr>
        <w:spacing w:before="100" w:beforeAutospacing="1" w:after="100" w:afterAutospacing="1"/>
        <w:jc w:val="both"/>
        <w:rPr>
          <w:szCs w:val="28"/>
        </w:rPr>
      </w:pPr>
      <w:r w:rsidRPr="00626C37">
        <w:rPr>
          <w:szCs w:val="28"/>
        </w:rPr>
        <w:t xml:space="preserve">около 1,7 млрд. человек во всем мире имеют избыточный вес, из которых 500 млн. страдают ожирением; </w:t>
      </w:r>
    </w:p>
    <w:p w:rsidR="00626C37" w:rsidRPr="00626C37" w:rsidRDefault="00626C37" w:rsidP="00626C37">
      <w:pPr>
        <w:numPr>
          <w:ilvl w:val="0"/>
          <w:numId w:val="8"/>
        </w:numPr>
        <w:spacing w:before="100" w:beforeAutospacing="1" w:after="100" w:afterAutospacing="1"/>
        <w:jc w:val="both"/>
        <w:rPr>
          <w:szCs w:val="28"/>
        </w:rPr>
      </w:pPr>
      <w:r w:rsidRPr="00626C37">
        <w:rPr>
          <w:szCs w:val="28"/>
        </w:rPr>
        <w:t>избыточным весом страдают 43 млн. детей в мире;</w:t>
      </w:r>
    </w:p>
    <w:p w:rsidR="00626C37" w:rsidRPr="00626C37" w:rsidRDefault="00626C37" w:rsidP="00626C37">
      <w:pPr>
        <w:numPr>
          <w:ilvl w:val="0"/>
          <w:numId w:val="8"/>
        </w:numPr>
        <w:spacing w:before="100" w:beforeAutospacing="1" w:after="100" w:afterAutospacing="1"/>
        <w:jc w:val="both"/>
        <w:rPr>
          <w:szCs w:val="28"/>
        </w:rPr>
      </w:pPr>
      <w:r w:rsidRPr="00626C37">
        <w:rPr>
          <w:szCs w:val="28"/>
        </w:rPr>
        <w:t>рост показателей избыточного веса матерей усиливает риски осложнений беременности и влечет повышение массы тела при рождении и ожирение среди детей;</w:t>
      </w:r>
    </w:p>
    <w:p w:rsidR="00626C37" w:rsidRDefault="00626C37" w:rsidP="00626C37">
      <w:pPr>
        <w:numPr>
          <w:ilvl w:val="0"/>
          <w:numId w:val="8"/>
        </w:numPr>
        <w:spacing w:before="100" w:beforeAutospacing="1" w:after="100" w:afterAutospacing="1"/>
        <w:jc w:val="both"/>
        <w:rPr>
          <w:szCs w:val="28"/>
        </w:rPr>
      </w:pPr>
      <w:r w:rsidRPr="00626C37">
        <w:rPr>
          <w:szCs w:val="28"/>
        </w:rPr>
        <w:t>во всем мире, по крайней мере, 2,6 млн. людей ежегодно умирают по причине избыточного веса или ожирения.</w:t>
      </w:r>
    </w:p>
    <w:p w:rsidR="00802476" w:rsidRDefault="00802476" w:rsidP="00802476">
      <w:pPr>
        <w:spacing w:before="100" w:beforeAutospacing="1" w:after="100" w:afterAutospacing="1"/>
        <w:jc w:val="both"/>
        <w:rPr>
          <w:szCs w:val="28"/>
        </w:rPr>
      </w:pPr>
    </w:p>
    <w:p w:rsidR="00D819A7" w:rsidRDefault="00500426" w:rsidP="00D819A7">
      <w:pPr>
        <w:jc w:val="center"/>
        <w:rPr>
          <w:b/>
          <w:szCs w:val="28"/>
        </w:rPr>
      </w:pPr>
      <w:r w:rsidRPr="00D819A7">
        <w:rPr>
          <w:b/>
          <w:szCs w:val="28"/>
        </w:rPr>
        <w:lastRenderedPageBreak/>
        <w:t xml:space="preserve">Лекция 2. Белки в питании человека. </w:t>
      </w:r>
    </w:p>
    <w:p w:rsidR="00DD24FF" w:rsidRDefault="00DD24FF" w:rsidP="00D819A7">
      <w:pPr>
        <w:jc w:val="center"/>
        <w:rPr>
          <w:b/>
          <w:szCs w:val="28"/>
        </w:rPr>
      </w:pPr>
    </w:p>
    <w:p w:rsidR="00626C37" w:rsidRPr="00626C37" w:rsidRDefault="00626C37" w:rsidP="00626C37">
      <w:pPr>
        <w:pStyle w:val="a6"/>
        <w:numPr>
          <w:ilvl w:val="1"/>
          <w:numId w:val="7"/>
        </w:numPr>
        <w:ind w:left="0" w:firstLine="567"/>
        <w:jc w:val="both"/>
        <w:rPr>
          <w:szCs w:val="28"/>
          <w:lang w:val="kk-KZ"/>
        </w:rPr>
      </w:pPr>
      <w:r>
        <w:rPr>
          <w:szCs w:val="28"/>
          <w:lang w:val="kk-KZ"/>
        </w:rPr>
        <w:t>Значение б</w:t>
      </w:r>
      <w:proofErr w:type="spellStart"/>
      <w:r>
        <w:rPr>
          <w:szCs w:val="28"/>
        </w:rPr>
        <w:t>елк</w:t>
      </w:r>
      <w:proofErr w:type="spellEnd"/>
      <w:r>
        <w:rPr>
          <w:szCs w:val="28"/>
          <w:lang w:val="kk-KZ"/>
        </w:rPr>
        <w:t>ов</w:t>
      </w:r>
      <w:r w:rsidRPr="00626C37">
        <w:rPr>
          <w:szCs w:val="28"/>
        </w:rPr>
        <w:t xml:space="preserve"> в питании человека</w:t>
      </w:r>
    </w:p>
    <w:p w:rsidR="00626C37" w:rsidRPr="00626C37" w:rsidRDefault="00626C37" w:rsidP="00626C37">
      <w:pPr>
        <w:pStyle w:val="a6"/>
        <w:numPr>
          <w:ilvl w:val="1"/>
          <w:numId w:val="7"/>
        </w:numPr>
        <w:ind w:left="0" w:firstLine="567"/>
        <w:jc w:val="both"/>
        <w:rPr>
          <w:szCs w:val="28"/>
          <w:lang w:val="kk-KZ"/>
        </w:rPr>
      </w:pPr>
      <w:r>
        <w:rPr>
          <w:szCs w:val="28"/>
          <w:lang w:val="kk-KZ"/>
        </w:rPr>
        <w:t>Возникновение п</w:t>
      </w:r>
      <w:proofErr w:type="spellStart"/>
      <w:r w:rsidRPr="00626C37">
        <w:rPr>
          <w:szCs w:val="28"/>
        </w:rPr>
        <w:t>роблем</w:t>
      </w:r>
      <w:proofErr w:type="spellEnd"/>
      <w:r>
        <w:rPr>
          <w:szCs w:val="28"/>
          <w:lang w:val="kk-KZ"/>
        </w:rPr>
        <w:t xml:space="preserve"> из</w:t>
      </w:r>
      <w:r>
        <w:rPr>
          <w:szCs w:val="28"/>
        </w:rPr>
        <w:t>-за белковой недостаточности</w:t>
      </w:r>
    </w:p>
    <w:p w:rsidR="00626C37" w:rsidRDefault="00626C37" w:rsidP="00626C37">
      <w:pPr>
        <w:ind w:firstLine="567"/>
        <w:jc w:val="both"/>
        <w:rPr>
          <w:szCs w:val="28"/>
        </w:rPr>
      </w:pPr>
    </w:p>
    <w:p w:rsidR="00626C37" w:rsidRDefault="002B5FA7" w:rsidP="00626C37">
      <w:pPr>
        <w:ind w:firstLine="567"/>
        <w:jc w:val="both"/>
        <w:rPr>
          <w:sz w:val="24"/>
        </w:rPr>
      </w:pPr>
      <w:hyperlink r:id="rId16" w:tgtFrame="_blank" w:tooltip="О белках в питании" w:history="1">
        <w:r w:rsidR="00626C37" w:rsidRPr="00626C37">
          <w:rPr>
            <w:rStyle w:val="a4"/>
            <w:color w:val="auto"/>
            <w:u w:val="none"/>
            <w:shd w:val="clear" w:color="auto" w:fill="FFFFFF"/>
          </w:rPr>
          <w:t>Белок</w:t>
        </w:r>
      </w:hyperlink>
      <w:r w:rsidR="00626C37">
        <w:rPr>
          <w:shd w:val="clear" w:color="auto" w:fill="FFFFFF"/>
        </w:rPr>
        <w:t xml:space="preserve"> является важным органическим веществом, необходимым для формирования и восстановления мышц, волос, ногтей, кожи и внутренних органов. Он выполняет огромное количество функций, которые поддерживают здоровье всего организма. Человеческое тело не может функционировать без достаточного количества белка, поэтому его роль в питании нельзя недооценивать.</w:t>
      </w:r>
    </w:p>
    <w:p w:rsidR="00626C37" w:rsidRDefault="00626C37" w:rsidP="00626C37">
      <w:pPr>
        <w:ind w:firstLine="567"/>
        <w:jc w:val="both"/>
      </w:pPr>
      <w:r>
        <w:rPr>
          <w:shd w:val="clear" w:color="auto" w:fill="FFFFFF"/>
        </w:rPr>
        <w:t>Все клетки и ткани организма человека содержат белок. Он обеспечивает нас большим количеством энергии (около 10-15% от всего рациона) и является вторым наиболее распространенным соединением в теле после воды. Большая его часть содержится в мышцах (около 43%), значительная доля приходится на кожный покров (15%) и кровь (16%).</w:t>
      </w:r>
    </w:p>
    <w:p w:rsidR="00626C37" w:rsidRPr="00626C37" w:rsidRDefault="00626C37" w:rsidP="00626C37">
      <w:pPr>
        <w:ind w:firstLine="567"/>
        <w:jc w:val="both"/>
        <w:rPr>
          <w:sz w:val="24"/>
        </w:rPr>
      </w:pPr>
      <w:r w:rsidRPr="00626C37">
        <w:rPr>
          <w:shd w:val="clear" w:color="auto" w:fill="FFFFFF"/>
          <w:lang w:val="kk-KZ"/>
        </w:rPr>
        <w:t>Э</w:t>
      </w:r>
      <w:r w:rsidRPr="00626C37">
        <w:rPr>
          <w:shd w:val="clear" w:color="auto" w:fill="FFFFFF"/>
        </w:rPr>
        <w:t xml:space="preserve">то органическое вещество может входить в состав продуктов растительного и животного происхождения. Протеины из животных источников (мяса, рыбы, яиц и молочной продукции) содержат полный спектр незаменимых аминокислот, однако </w:t>
      </w:r>
      <w:proofErr w:type="spellStart"/>
      <w:r w:rsidRPr="00626C37">
        <w:rPr>
          <w:shd w:val="clear" w:color="auto" w:fill="FFFFFF"/>
        </w:rPr>
        <w:t>веганам</w:t>
      </w:r>
      <w:proofErr w:type="spellEnd"/>
      <w:r w:rsidRPr="00626C37">
        <w:rPr>
          <w:shd w:val="clear" w:color="auto" w:fill="FFFFFF"/>
        </w:rPr>
        <w:t xml:space="preserve"> и вегетарианцам также не стоит забывать о роли белка в питании человека.  Они могут получить все необходимые компоненты, правильно корректируя свой рацион и комбинируя различные продукты растительного происхождения (бобовые культуры, соевые продукты, орехи, крупы).</w:t>
      </w:r>
    </w:p>
    <w:p w:rsidR="00626C37" w:rsidRPr="00626C37" w:rsidRDefault="00626C37" w:rsidP="00626C37">
      <w:pPr>
        <w:ind w:firstLine="567"/>
        <w:jc w:val="both"/>
      </w:pPr>
      <w:r w:rsidRPr="00626C37">
        <w:rPr>
          <w:shd w:val="clear" w:color="auto" w:fill="FFFFFF"/>
        </w:rPr>
        <w:t xml:space="preserve">Многие ученые полагают, что </w:t>
      </w:r>
      <w:hyperlink r:id="rId17" w:tgtFrame="_blank" w:history="1">
        <w:r w:rsidRPr="00626C37">
          <w:rPr>
            <w:rStyle w:val="a4"/>
            <w:color w:val="auto"/>
            <w:u w:val="none"/>
            <w:shd w:val="clear" w:color="auto" w:fill="FFFFFF"/>
          </w:rPr>
          <w:t>растительный белок</w:t>
        </w:r>
      </w:hyperlink>
      <w:r w:rsidRPr="00626C37">
        <w:rPr>
          <w:shd w:val="clear" w:color="auto" w:fill="FFFFFF"/>
        </w:rPr>
        <w:t xml:space="preserve"> предпочтительней животного. Считается, что он связан с более низким риском развития сердечно-сосудистых заболеваний и снижением уровня </w:t>
      </w:r>
      <w:hyperlink r:id="rId18" w:tgtFrame="_blank" w:history="1">
        <w:r w:rsidRPr="00626C37">
          <w:rPr>
            <w:rStyle w:val="a4"/>
            <w:color w:val="auto"/>
            <w:u w:val="none"/>
            <w:shd w:val="clear" w:color="auto" w:fill="FFFFFF"/>
          </w:rPr>
          <w:t>холестерина</w:t>
        </w:r>
      </w:hyperlink>
      <w:r w:rsidRPr="00626C37">
        <w:rPr>
          <w:shd w:val="clear" w:color="auto" w:fill="FFFFFF"/>
        </w:rPr>
        <w:t xml:space="preserve">, в то время как животный может повысить уровень инсулина в крови и увеличить вероятность развития воспалительных заболеваний кишечника и рака толстой кишки. Поэтому следует придерживаться сбалансированной </w:t>
      </w:r>
      <w:hyperlink r:id="rId19" w:tgtFrame="_blank" w:tooltip="О правильном питании" w:history="1">
        <w:r w:rsidRPr="00626C37">
          <w:rPr>
            <w:rStyle w:val="a4"/>
            <w:color w:val="auto"/>
            <w:u w:val="none"/>
            <w:shd w:val="clear" w:color="auto" w:fill="FFFFFF"/>
          </w:rPr>
          <w:t>диеты</w:t>
        </w:r>
      </w:hyperlink>
      <w:r w:rsidRPr="00626C37">
        <w:rPr>
          <w:shd w:val="clear" w:color="auto" w:fill="FFFFFF"/>
        </w:rPr>
        <w:t xml:space="preserve"> и не отказываться от растительной пищи.</w:t>
      </w:r>
    </w:p>
    <w:p w:rsidR="00626C37" w:rsidRPr="00626C37" w:rsidRDefault="00626C37" w:rsidP="00626C37">
      <w:pPr>
        <w:ind w:firstLine="567"/>
        <w:jc w:val="both"/>
        <w:rPr>
          <w:szCs w:val="28"/>
        </w:rPr>
      </w:pPr>
      <w:r w:rsidRPr="00626C37">
        <w:rPr>
          <w:szCs w:val="28"/>
          <w:shd w:val="clear" w:color="auto" w:fill="FFFFFF"/>
        </w:rPr>
        <w:t xml:space="preserve">Это органическое вещество содержится в растительных и животных продуктах питания. Рыба, птица и мясо являются наиболее распространенными источниками белка. Роль в питании человека этих продуктов весьма существенна. </w:t>
      </w:r>
    </w:p>
    <w:p w:rsidR="00626C37" w:rsidRPr="00626C37" w:rsidRDefault="00626C37" w:rsidP="00626C37">
      <w:pPr>
        <w:ind w:firstLine="567"/>
        <w:jc w:val="both"/>
        <w:rPr>
          <w:szCs w:val="28"/>
        </w:rPr>
      </w:pPr>
      <w:r w:rsidRPr="00626C37">
        <w:rPr>
          <w:szCs w:val="28"/>
          <w:shd w:val="clear" w:color="auto" w:fill="FFFFFF"/>
        </w:rPr>
        <w:t>Мясо и птица составляют почти 40% от потребления протеина среднестатистическим взрослым американцем, а 30% этого вещества, как правило, поступает из рыбы, яиц и молочных продуктов. Конечно, эти проценты всего лишь отражают пищевые предпочтения большой части населения и ни в коем случае не означают, что 70% потребляемого вами белка должно исходить из продуктов животного происхождения.</w:t>
      </w:r>
    </w:p>
    <w:p w:rsidR="00626C37" w:rsidRPr="00626C37" w:rsidRDefault="00626C37" w:rsidP="00626C37">
      <w:pPr>
        <w:pStyle w:val="a3"/>
        <w:spacing w:before="0" w:beforeAutospacing="0" w:after="0" w:afterAutospacing="0"/>
        <w:ind w:firstLine="284"/>
        <w:jc w:val="both"/>
        <w:rPr>
          <w:sz w:val="28"/>
          <w:szCs w:val="28"/>
        </w:rPr>
      </w:pPr>
      <w:r w:rsidRPr="00626C37">
        <w:rPr>
          <w:sz w:val="28"/>
          <w:szCs w:val="28"/>
        </w:rPr>
        <w:t xml:space="preserve">Снижение употребления белка с пищей соответствует современным мировым тенденциям снижения степени обеспеченности населения Земли белком. Общий дефицит белка на планете оценивается в 10-25 млн т в год. Из </w:t>
      </w:r>
      <w:r w:rsidRPr="00626C37">
        <w:rPr>
          <w:sz w:val="28"/>
          <w:szCs w:val="28"/>
        </w:rPr>
        <w:lastRenderedPageBreak/>
        <w:t>6 млрд человек, живущих на Земле, приблизительно половина страдает от недостатка белка. Нехватка пищевого белка является не только экономической, но и социальной проблемой современного мира. Не во всех странах продукты животного происхождения доступны широким слоям населения. В районах тропической Африки, Латинской Америки и Азии, население которых занято тяжелым сельскохозяйственным трудом, проблема обеспеченности белком животного происхождения особенно острая.</w:t>
      </w:r>
    </w:p>
    <w:p w:rsidR="00626C37" w:rsidRPr="00626C37" w:rsidRDefault="00626C37" w:rsidP="00626C37">
      <w:pPr>
        <w:pStyle w:val="a3"/>
        <w:spacing w:before="0" w:beforeAutospacing="0" w:after="0" w:afterAutospacing="0"/>
        <w:ind w:firstLine="284"/>
        <w:jc w:val="both"/>
        <w:rPr>
          <w:sz w:val="28"/>
          <w:szCs w:val="28"/>
        </w:rPr>
      </w:pPr>
      <w:r w:rsidRPr="00626C37">
        <w:rPr>
          <w:sz w:val="28"/>
          <w:szCs w:val="28"/>
        </w:rPr>
        <w:t>Традиционным путем увеличения ресурсов пищевого белка является повышение производительности растениеводства и животноводства на основе технологий возделывания зернобобовых, масличных и злаковых культур, употребляемых как непосредственно в пищу, так и на корм скоту. Наибольшее количество белка, и особенно лизина, обеспечивают посевы зернобобовых культур: сои, нута, чечевицы, гороха, люпина. Однако, бобовые культуры, используемые непосредственно в пищу, не являются традиционными для многих народов, к тому же трудно достичь высоких урожаев и расширения площадей посева любой культуры в силу особенностей почвенно-климатических условий выращивания и применения агротехнических мероприятий.</w:t>
      </w:r>
    </w:p>
    <w:p w:rsidR="00626C37" w:rsidRPr="00626C37" w:rsidRDefault="00626C37" w:rsidP="00626C37">
      <w:pPr>
        <w:pStyle w:val="a3"/>
        <w:spacing w:before="0" w:beforeAutospacing="0" w:after="0" w:afterAutospacing="0"/>
        <w:ind w:firstLine="284"/>
        <w:jc w:val="both"/>
        <w:rPr>
          <w:sz w:val="28"/>
          <w:szCs w:val="28"/>
        </w:rPr>
      </w:pPr>
      <w:r w:rsidRPr="00626C37">
        <w:rPr>
          <w:sz w:val="28"/>
          <w:szCs w:val="28"/>
        </w:rPr>
        <w:t>Растительный рацион, содержащий полноценный белок в необходимом количестве, может быть создан на основе использования пищевых продуктов, полученных из разных источников. Например, кукуруза бедна триптофаном и лизином, а бобовые – метионином, поэтому смесь, состоящая из кукурузы и соевых продуктов или овощей, обеспечивает поступление в организм «качественного белка».</w:t>
      </w:r>
    </w:p>
    <w:p w:rsidR="00626C37" w:rsidRPr="00626C37" w:rsidRDefault="00626C37" w:rsidP="00626C37">
      <w:pPr>
        <w:pStyle w:val="a3"/>
        <w:spacing w:before="0" w:beforeAutospacing="0" w:after="0" w:afterAutospacing="0"/>
        <w:ind w:firstLine="284"/>
        <w:jc w:val="both"/>
        <w:rPr>
          <w:sz w:val="28"/>
          <w:szCs w:val="28"/>
        </w:rPr>
      </w:pPr>
      <w:r w:rsidRPr="00626C37">
        <w:rPr>
          <w:sz w:val="28"/>
          <w:szCs w:val="28"/>
        </w:rPr>
        <w:t xml:space="preserve">За счет практического применения достижений генетики выведены новые сорта зерновых культур с повышенным количеством белка и лизина. Так, в нашей стране </w:t>
      </w:r>
      <w:proofErr w:type="gramStart"/>
      <w:r w:rsidRPr="00626C37">
        <w:rPr>
          <w:sz w:val="28"/>
          <w:szCs w:val="28"/>
        </w:rPr>
        <w:t>и</w:t>
      </w:r>
      <w:proofErr w:type="gramEnd"/>
      <w:r w:rsidRPr="00626C37">
        <w:rPr>
          <w:sz w:val="28"/>
          <w:szCs w:val="28"/>
        </w:rPr>
        <w:t xml:space="preserve"> а рубежом выведены сорта </w:t>
      </w:r>
      <w:proofErr w:type="spellStart"/>
      <w:r w:rsidRPr="00626C37">
        <w:rPr>
          <w:sz w:val="28"/>
          <w:szCs w:val="28"/>
        </w:rPr>
        <w:t>высоколизиновой</w:t>
      </w:r>
      <w:proofErr w:type="spellEnd"/>
      <w:r w:rsidRPr="00626C37">
        <w:rPr>
          <w:sz w:val="28"/>
          <w:szCs w:val="28"/>
        </w:rPr>
        <w:t xml:space="preserve"> кукурузы «Опейк-2», ячменя «</w:t>
      </w:r>
      <w:proofErr w:type="spellStart"/>
      <w:r w:rsidRPr="00626C37">
        <w:rPr>
          <w:sz w:val="28"/>
          <w:szCs w:val="28"/>
        </w:rPr>
        <w:t>Хайпроли</w:t>
      </w:r>
      <w:proofErr w:type="spellEnd"/>
      <w:r w:rsidRPr="00626C37">
        <w:rPr>
          <w:sz w:val="28"/>
          <w:szCs w:val="28"/>
        </w:rPr>
        <w:t>», сорго, пшеницы с повышенным количеством белка. Путем скрещивания, например, ячменя «Хай-</w:t>
      </w:r>
      <w:proofErr w:type="spellStart"/>
      <w:r w:rsidRPr="00626C37">
        <w:rPr>
          <w:sz w:val="28"/>
          <w:szCs w:val="28"/>
        </w:rPr>
        <w:t>проли</w:t>
      </w:r>
      <w:proofErr w:type="spellEnd"/>
      <w:r w:rsidRPr="00626C37">
        <w:rPr>
          <w:sz w:val="28"/>
          <w:szCs w:val="28"/>
        </w:rPr>
        <w:t>» с высокобелковыми мутантами, получены сорта с содержанием лизина 4,5-4,8% и белка 13,5-15,5%. Создан гибрид ржи и пшеницы (тритикале) с 3,7 лизина и средним содержанием белка 13,4%.</w:t>
      </w:r>
    </w:p>
    <w:p w:rsidR="00626C37" w:rsidRPr="00626C37" w:rsidRDefault="00626C37" w:rsidP="00626C37">
      <w:pPr>
        <w:pStyle w:val="a3"/>
        <w:spacing w:before="0" w:beforeAutospacing="0" w:after="0" w:afterAutospacing="0"/>
        <w:ind w:firstLine="284"/>
        <w:jc w:val="both"/>
        <w:rPr>
          <w:sz w:val="28"/>
          <w:szCs w:val="28"/>
        </w:rPr>
      </w:pPr>
      <w:r w:rsidRPr="00626C37">
        <w:rPr>
          <w:sz w:val="28"/>
          <w:szCs w:val="28"/>
        </w:rPr>
        <w:t xml:space="preserve">Увеличение количества пищевого белка за счет животноводства является менее перспективным путем, по сравнению с растениеводством. На получение 1 кг животного белка, содержащегося в молоке, </w:t>
      </w:r>
      <w:proofErr w:type="gramStart"/>
      <w:r w:rsidRPr="00626C37">
        <w:rPr>
          <w:sz w:val="28"/>
          <w:szCs w:val="28"/>
        </w:rPr>
        <w:t>мясе  и</w:t>
      </w:r>
      <w:proofErr w:type="gramEnd"/>
      <w:r w:rsidRPr="00626C37">
        <w:rPr>
          <w:sz w:val="28"/>
          <w:szCs w:val="28"/>
        </w:rPr>
        <w:t xml:space="preserve"> яйцах, требуется израсходовать 5-8 кг кормового белка. При этом коэффициенты трансформации растительных белков в белки высокопродуктивных животных и птиц очень низкие (25-39%).</w:t>
      </w:r>
    </w:p>
    <w:p w:rsidR="00626C37" w:rsidRPr="00626C37" w:rsidRDefault="00626C37" w:rsidP="00626C37">
      <w:pPr>
        <w:pStyle w:val="a3"/>
        <w:spacing w:before="0" w:beforeAutospacing="0" w:after="0" w:afterAutospacing="0"/>
        <w:ind w:firstLine="284"/>
        <w:jc w:val="both"/>
        <w:rPr>
          <w:sz w:val="28"/>
          <w:szCs w:val="28"/>
        </w:rPr>
      </w:pPr>
      <w:r w:rsidRPr="00626C37">
        <w:rPr>
          <w:sz w:val="28"/>
          <w:szCs w:val="28"/>
        </w:rPr>
        <w:t>Отсутствие у животных способности синтезировать ряд аминокислот приводит к тому, что свои потребности в последних они удовлетворяют за счет повышенного количества растительных белков. Отсюда актуальным является сбалансированное кормление животных (отходы мясомолочной, рыбной промышленности, соевый шрот и т.д.) в целях повышения коэффициента трансформации белков в животноводческую продукцию.</w:t>
      </w:r>
    </w:p>
    <w:p w:rsidR="00866AF4" w:rsidRDefault="00866AF4" w:rsidP="00866AF4">
      <w:pPr>
        <w:jc w:val="center"/>
        <w:rPr>
          <w:b/>
          <w:szCs w:val="28"/>
        </w:rPr>
      </w:pPr>
      <w:r w:rsidRPr="0032793A">
        <w:rPr>
          <w:b/>
          <w:szCs w:val="28"/>
        </w:rPr>
        <w:lastRenderedPageBreak/>
        <w:t xml:space="preserve">Лекция 3. </w:t>
      </w:r>
    </w:p>
    <w:p w:rsidR="00802476" w:rsidRDefault="00866AF4" w:rsidP="00866AF4">
      <w:pPr>
        <w:jc w:val="center"/>
        <w:rPr>
          <w:b/>
          <w:szCs w:val="28"/>
        </w:rPr>
      </w:pPr>
      <w:r w:rsidRPr="0032793A">
        <w:rPr>
          <w:b/>
          <w:szCs w:val="28"/>
        </w:rPr>
        <w:t xml:space="preserve">Пищевые аллергии. </w:t>
      </w:r>
    </w:p>
    <w:p w:rsidR="00866AF4" w:rsidRPr="00866AF4" w:rsidRDefault="00866AF4" w:rsidP="00866AF4">
      <w:pPr>
        <w:jc w:val="center"/>
        <w:rPr>
          <w:b/>
          <w:szCs w:val="28"/>
        </w:rPr>
      </w:pPr>
      <w:r w:rsidRPr="0032793A">
        <w:rPr>
          <w:b/>
          <w:szCs w:val="28"/>
        </w:rPr>
        <w:t>Аминокислоты и их некоторые функции в организме</w:t>
      </w:r>
    </w:p>
    <w:p w:rsidR="00626C37" w:rsidRDefault="00626C37" w:rsidP="00866AF4">
      <w:pPr>
        <w:ind w:firstLine="567"/>
        <w:jc w:val="both"/>
        <w:rPr>
          <w:szCs w:val="28"/>
        </w:rPr>
      </w:pPr>
    </w:p>
    <w:p w:rsidR="00626C37" w:rsidRDefault="00492AC1" w:rsidP="00626C37">
      <w:pPr>
        <w:pStyle w:val="a6"/>
        <w:numPr>
          <w:ilvl w:val="0"/>
          <w:numId w:val="11"/>
        </w:numPr>
        <w:jc w:val="both"/>
        <w:rPr>
          <w:szCs w:val="28"/>
        </w:rPr>
      </w:pPr>
      <w:r>
        <w:rPr>
          <w:szCs w:val="28"/>
        </w:rPr>
        <w:t>Распространенность пищевой аллергии</w:t>
      </w:r>
    </w:p>
    <w:p w:rsidR="00492AC1" w:rsidRPr="00492AC1" w:rsidRDefault="00492AC1" w:rsidP="00626C37">
      <w:pPr>
        <w:pStyle w:val="a6"/>
        <w:numPr>
          <w:ilvl w:val="0"/>
          <w:numId w:val="11"/>
        </w:numPr>
        <w:jc w:val="both"/>
        <w:rPr>
          <w:szCs w:val="28"/>
        </w:rPr>
      </w:pPr>
      <w:r w:rsidRPr="00492AC1">
        <w:rPr>
          <w:szCs w:val="28"/>
        </w:rPr>
        <w:t>Аминокислоты и их некоторые функции в организме</w:t>
      </w:r>
    </w:p>
    <w:p w:rsidR="00626C37" w:rsidRDefault="00626C37" w:rsidP="00866AF4">
      <w:pPr>
        <w:ind w:firstLine="567"/>
        <w:jc w:val="both"/>
        <w:rPr>
          <w:szCs w:val="28"/>
        </w:rPr>
      </w:pPr>
    </w:p>
    <w:p w:rsidR="00866AF4" w:rsidRDefault="00866AF4" w:rsidP="00866AF4">
      <w:pPr>
        <w:ind w:firstLine="567"/>
        <w:jc w:val="both"/>
        <w:rPr>
          <w:szCs w:val="28"/>
        </w:rPr>
      </w:pPr>
      <w:r w:rsidRPr="00F57EC4">
        <w:rPr>
          <w:szCs w:val="28"/>
        </w:rPr>
        <w:t>Отрицательную роль для человека играют пищевые аллергии, вязанные с непереносимостью организмом отдельных видов белковой пищи (молоко, яйца, орехи, белки некоторых злаков). Термин "аллергия" происходит от двух греческих слов: "</w:t>
      </w:r>
      <w:proofErr w:type="spellStart"/>
      <w:r w:rsidRPr="00F57EC4">
        <w:rPr>
          <w:szCs w:val="28"/>
        </w:rPr>
        <w:t>аллос</w:t>
      </w:r>
      <w:proofErr w:type="spellEnd"/>
      <w:r w:rsidRPr="00F57EC4">
        <w:rPr>
          <w:szCs w:val="28"/>
        </w:rPr>
        <w:t>" -другой и "</w:t>
      </w:r>
      <w:proofErr w:type="spellStart"/>
      <w:r w:rsidRPr="00F57EC4">
        <w:rPr>
          <w:szCs w:val="28"/>
        </w:rPr>
        <w:t>эргон</w:t>
      </w:r>
      <w:proofErr w:type="spellEnd"/>
      <w:r w:rsidRPr="00F57EC4">
        <w:rPr>
          <w:szCs w:val="28"/>
        </w:rPr>
        <w:t xml:space="preserve">"-действие. При нормальном пищеварении белки расщепляются в желудочно-кишечном тракте до аминокислот, которые не являются антигенами (аллергенами) и не вызывают ответной иммунной (защитной) реакции. Если в кровяное русло без предварительного расщепления через эпителий кишечника проникает незначительное количество белков пищи, то в организме поддерживается как бы тренинг иммунной системы для защиты от действия чужеродных компонентов. При значительном поступлении в кровяное русло аллергенов возникает острая реакция, проявляющаяся в зуде, кожных высыпаниях или желудочно-кишечных расстройствах. Природа таких реакций до конца не выяснена. Предотвратить пищевую аллергию у младенцев возможно грудным вскармливанием или нагреванием некоторых белков до 120°С, однако наиболее эффективным способом борьбы является исключение аллергена из диеты. </w:t>
      </w:r>
    </w:p>
    <w:p w:rsidR="00492AC1" w:rsidRPr="00492AC1" w:rsidRDefault="00492AC1" w:rsidP="00492AC1">
      <w:pPr>
        <w:pStyle w:val="a3"/>
        <w:spacing w:before="0" w:beforeAutospacing="0" w:after="0" w:afterAutospacing="0"/>
        <w:jc w:val="both"/>
        <w:rPr>
          <w:sz w:val="28"/>
          <w:szCs w:val="28"/>
        </w:rPr>
      </w:pPr>
      <w:r w:rsidRPr="00492AC1">
        <w:rPr>
          <w:sz w:val="28"/>
          <w:szCs w:val="28"/>
        </w:rPr>
        <w:t xml:space="preserve">Истинная </w:t>
      </w:r>
      <w:r w:rsidRPr="00492AC1">
        <w:rPr>
          <w:rStyle w:val="a7"/>
          <w:sz w:val="28"/>
          <w:szCs w:val="28"/>
        </w:rPr>
        <w:t>пищевая аллергия</w:t>
      </w:r>
      <w:r w:rsidRPr="00492AC1">
        <w:rPr>
          <w:sz w:val="28"/>
          <w:szCs w:val="28"/>
        </w:rPr>
        <w:t xml:space="preserve"> встречается редко (менее чем у двух процентов населения). Чаще всего причиной ее является наследственность. У детей аллергия обычно проявляется в первые годы жизни (часто к яичным белкам), а затем они «перерастают» ее. Среди взрослых, полагающих, что у них есть </w:t>
      </w:r>
      <w:r w:rsidRPr="00492AC1">
        <w:rPr>
          <w:rStyle w:val="a7"/>
          <w:sz w:val="28"/>
          <w:szCs w:val="28"/>
        </w:rPr>
        <w:t>пищевая аллергия</w:t>
      </w:r>
      <w:r w:rsidRPr="00492AC1">
        <w:rPr>
          <w:sz w:val="28"/>
          <w:szCs w:val="28"/>
        </w:rPr>
        <w:t xml:space="preserve">, примерно 80% на самом деле испытывают состояние, которое эксперты окрестили «пищевой </w:t>
      </w:r>
      <w:proofErr w:type="spellStart"/>
      <w:r w:rsidRPr="00492AC1">
        <w:rPr>
          <w:sz w:val="28"/>
          <w:szCs w:val="28"/>
        </w:rPr>
        <w:t>псевдоаллергией</w:t>
      </w:r>
      <w:proofErr w:type="spellEnd"/>
      <w:r w:rsidRPr="00492AC1">
        <w:rPr>
          <w:sz w:val="28"/>
          <w:szCs w:val="28"/>
        </w:rPr>
        <w:t xml:space="preserve">». Хотя симптомы, которые наблюдаются у них, подобны тем, что бывают при истинной </w:t>
      </w:r>
      <w:r w:rsidRPr="00492AC1">
        <w:rPr>
          <w:rStyle w:val="a7"/>
          <w:sz w:val="28"/>
          <w:szCs w:val="28"/>
        </w:rPr>
        <w:t>пищевой аллергии</w:t>
      </w:r>
      <w:r w:rsidRPr="00492AC1">
        <w:rPr>
          <w:sz w:val="28"/>
          <w:szCs w:val="28"/>
        </w:rPr>
        <w:t>, причина может крыться в простой непереносимости пищи. Более того, у некоторых людей могут развиться психосоматические реакции на еду потому, что они считают, что она является для них аллергеном.</w:t>
      </w:r>
      <w:r w:rsidRPr="00492AC1">
        <w:rPr>
          <w:sz w:val="28"/>
          <w:szCs w:val="28"/>
        </w:rPr>
        <w:br/>
      </w:r>
      <w:r w:rsidRPr="00492AC1">
        <w:rPr>
          <w:sz w:val="28"/>
          <w:szCs w:val="28"/>
        </w:rPr>
        <w:br/>
      </w:r>
      <w:r w:rsidRPr="00492AC1">
        <w:rPr>
          <w:rStyle w:val="a7"/>
          <w:sz w:val="28"/>
          <w:szCs w:val="28"/>
        </w:rPr>
        <w:t>Причины пищевой аллергии</w:t>
      </w:r>
    </w:p>
    <w:p w:rsidR="00492AC1" w:rsidRPr="00492AC1" w:rsidRDefault="00492AC1" w:rsidP="00492AC1">
      <w:pPr>
        <w:pStyle w:val="a3"/>
        <w:spacing w:before="0" w:beforeAutospacing="0" w:after="0" w:afterAutospacing="0"/>
        <w:jc w:val="both"/>
        <w:rPr>
          <w:sz w:val="28"/>
          <w:szCs w:val="28"/>
        </w:rPr>
      </w:pPr>
      <w:r w:rsidRPr="00492AC1">
        <w:rPr>
          <w:sz w:val="28"/>
          <w:szCs w:val="28"/>
        </w:rPr>
        <w:t xml:space="preserve">Ребенок, один из родителей которого страдает </w:t>
      </w:r>
      <w:hyperlink r:id="rId20" w:history="1">
        <w:r w:rsidRPr="00492AC1">
          <w:rPr>
            <w:rStyle w:val="a4"/>
            <w:color w:val="auto"/>
            <w:sz w:val="28"/>
            <w:szCs w:val="28"/>
          </w:rPr>
          <w:t>аллергией</w:t>
        </w:r>
      </w:hyperlink>
      <w:r w:rsidRPr="00492AC1">
        <w:rPr>
          <w:sz w:val="28"/>
          <w:szCs w:val="28"/>
        </w:rPr>
        <w:t xml:space="preserve">, имеет риск развития аллергии в два раза больше, чем тот, чьи родители не являются аллергиками. Если оба родителя страдают аллергией, риск ее развития у ребенка возрастает еще в два </w:t>
      </w:r>
      <w:proofErr w:type="gramStart"/>
      <w:r w:rsidRPr="00492AC1">
        <w:rPr>
          <w:sz w:val="28"/>
          <w:szCs w:val="28"/>
        </w:rPr>
        <w:t>раза,  и</w:t>
      </w:r>
      <w:proofErr w:type="gramEnd"/>
      <w:r w:rsidRPr="00492AC1">
        <w:rPr>
          <w:sz w:val="28"/>
          <w:szCs w:val="28"/>
        </w:rPr>
        <w:t xml:space="preserve"> таким образом становится в четыре раза больше. Однако вещества, которые являются для ребенка аллергенами, могут отличаться от аллергенов его родителей.</w:t>
      </w:r>
    </w:p>
    <w:p w:rsidR="00492AC1" w:rsidRPr="00492AC1" w:rsidRDefault="00492AC1" w:rsidP="00492AC1">
      <w:pPr>
        <w:pStyle w:val="a3"/>
        <w:spacing w:before="0" w:beforeAutospacing="0" w:after="0" w:afterAutospacing="0"/>
        <w:jc w:val="both"/>
        <w:rPr>
          <w:sz w:val="28"/>
          <w:szCs w:val="28"/>
        </w:rPr>
      </w:pPr>
      <w:r w:rsidRPr="00492AC1">
        <w:rPr>
          <w:sz w:val="28"/>
          <w:szCs w:val="28"/>
        </w:rPr>
        <w:lastRenderedPageBreak/>
        <w:t>Несмотря на то, что аллергия может развиться практически на любой вид еды, наиболее распространенные аллергены – это молоко, яйца, рыба, моллюски, соя, пшеница и орехи, особенно арахис.</w:t>
      </w:r>
    </w:p>
    <w:p w:rsidR="00492AC1" w:rsidRPr="00492AC1" w:rsidRDefault="00492AC1" w:rsidP="00492AC1">
      <w:pPr>
        <w:pStyle w:val="a3"/>
        <w:spacing w:before="0" w:beforeAutospacing="0" w:after="0" w:afterAutospacing="0"/>
        <w:jc w:val="both"/>
        <w:rPr>
          <w:sz w:val="28"/>
          <w:szCs w:val="28"/>
        </w:rPr>
      </w:pPr>
      <w:r w:rsidRPr="00492AC1">
        <w:rPr>
          <w:sz w:val="28"/>
          <w:szCs w:val="28"/>
        </w:rPr>
        <w:t>Существует также перекрестная аллергия, которая развивается вслед за реакцией на какой-либо один аллерген. Таким образом, люди, страдающие аллергией на арахис, могут стать аллергиками и в отношении других бобовых, в том числе гороха, соевых бобов, чечевицы. Также больные с аллергией на мускусную дыню могут со временем развить реакцию на огурцы и тыкву; и точно так же страдающие аллергией на креветок становятся чувствительными к крабам.</w:t>
      </w:r>
    </w:p>
    <w:p w:rsidR="00492AC1" w:rsidRPr="00492AC1" w:rsidRDefault="00492AC1" w:rsidP="00492AC1">
      <w:pPr>
        <w:pStyle w:val="a3"/>
        <w:spacing w:before="0" w:beforeAutospacing="0" w:after="0" w:afterAutospacing="0"/>
        <w:jc w:val="both"/>
        <w:rPr>
          <w:sz w:val="28"/>
          <w:szCs w:val="28"/>
        </w:rPr>
      </w:pPr>
      <w:r w:rsidRPr="00492AC1">
        <w:rPr>
          <w:sz w:val="28"/>
          <w:szCs w:val="28"/>
        </w:rPr>
        <w:t xml:space="preserve">У некоторых людей развивается аллергия на сульфиты -  химические вещества, используемые для сохранения цвета еды, </w:t>
      </w:r>
      <w:proofErr w:type="gramStart"/>
      <w:r w:rsidRPr="00492AC1">
        <w:rPr>
          <w:sz w:val="28"/>
          <w:szCs w:val="28"/>
        </w:rPr>
        <w:t>например</w:t>
      </w:r>
      <w:proofErr w:type="gramEnd"/>
      <w:r w:rsidRPr="00492AC1">
        <w:rPr>
          <w:sz w:val="28"/>
          <w:szCs w:val="28"/>
        </w:rPr>
        <w:t xml:space="preserve"> в сухофруктах и овощах. Реакция на них включает в себя прерывистое дыхание или аллергический шок после употребления пищи, содержащий сульфиты. Сульфиты могут также вызывать тяжелые приступы астмы.</w:t>
      </w:r>
      <w:r w:rsidRPr="00492AC1">
        <w:rPr>
          <w:sz w:val="28"/>
          <w:szCs w:val="28"/>
        </w:rPr>
        <w:br/>
      </w:r>
      <w:r w:rsidRPr="00492AC1">
        <w:rPr>
          <w:sz w:val="28"/>
          <w:szCs w:val="28"/>
        </w:rPr>
        <w:br/>
      </w:r>
      <w:proofErr w:type="spellStart"/>
      <w:r w:rsidRPr="00492AC1">
        <w:rPr>
          <w:rStyle w:val="a7"/>
          <w:sz w:val="28"/>
          <w:szCs w:val="28"/>
        </w:rPr>
        <w:t>Cимптомы</w:t>
      </w:r>
      <w:proofErr w:type="spellEnd"/>
      <w:r w:rsidRPr="00492AC1">
        <w:rPr>
          <w:rStyle w:val="a7"/>
          <w:sz w:val="28"/>
          <w:szCs w:val="28"/>
        </w:rPr>
        <w:t xml:space="preserve"> пищевой аллергии</w:t>
      </w:r>
    </w:p>
    <w:p w:rsidR="00492AC1" w:rsidRPr="00492AC1" w:rsidRDefault="00492AC1" w:rsidP="00492AC1">
      <w:pPr>
        <w:pStyle w:val="a3"/>
        <w:spacing w:before="0" w:beforeAutospacing="0" w:after="0" w:afterAutospacing="0"/>
        <w:jc w:val="both"/>
        <w:rPr>
          <w:sz w:val="28"/>
          <w:szCs w:val="28"/>
        </w:rPr>
      </w:pPr>
      <w:r w:rsidRPr="00492AC1">
        <w:rPr>
          <w:sz w:val="28"/>
          <w:szCs w:val="28"/>
        </w:rPr>
        <w:t>Аллергические реакции обычно развиваются в период от нескольких минут до двух часов после принятия пищи. Но у больных, страдающих тяжелой формой аллергии, просто прикосновение или запах еды могут вызвать аллергический ответ.</w:t>
      </w:r>
    </w:p>
    <w:p w:rsidR="00492AC1" w:rsidRPr="00492AC1" w:rsidRDefault="00492AC1" w:rsidP="00492AC1">
      <w:pPr>
        <w:pStyle w:val="a3"/>
        <w:spacing w:before="0" w:beforeAutospacing="0" w:after="0" w:afterAutospacing="0"/>
        <w:jc w:val="both"/>
        <w:rPr>
          <w:sz w:val="28"/>
          <w:szCs w:val="28"/>
        </w:rPr>
      </w:pPr>
      <w:r w:rsidRPr="00492AC1">
        <w:rPr>
          <w:sz w:val="28"/>
          <w:szCs w:val="28"/>
        </w:rPr>
        <w:t>Типичные ранние симптомы включают отечность и зуд губ, рта и/или горла.</w:t>
      </w:r>
    </w:p>
    <w:p w:rsidR="00492AC1" w:rsidRPr="00492AC1" w:rsidRDefault="00492AC1" w:rsidP="00492AC1">
      <w:pPr>
        <w:pStyle w:val="a3"/>
        <w:spacing w:before="0" w:beforeAutospacing="0" w:after="0" w:afterAutospacing="0"/>
        <w:jc w:val="both"/>
        <w:rPr>
          <w:sz w:val="28"/>
          <w:szCs w:val="28"/>
        </w:rPr>
      </w:pPr>
      <w:r w:rsidRPr="00492AC1">
        <w:rPr>
          <w:sz w:val="28"/>
          <w:szCs w:val="28"/>
        </w:rPr>
        <w:t>Попав в пищеварительную систему, раздражающая пища может вызвать тошноту, рвоту, кишечные колики и диарею.</w:t>
      </w:r>
    </w:p>
    <w:p w:rsidR="00492AC1" w:rsidRPr="00492AC1" w:rsidRDefault="00492AC1" w:rsidP="00492AC1">
      <w:pPr>
        <w:pStyle w:val="a3"/>
        <w:spacing w:before="0" w:beforeAutospacing="0" w:after="0" w:afterAutospacing="0"/>
        <w:jc w:val="both"/>
        <w:rPr>
          <w:sz w:val="28"/>
          <w:szCs w:val="28"/>
        </w:rPr>
      </w:pPr>
      <w:r w:rsidRPr="00492AC1">
        <w:rPr>
          <w:sz w:val="28"/>
          <w:szCs w:val="28"/>
        </w:rPr>
        <w:t>Часто начинается зуд, крапивница, экзема и покраснение кожи.</w:t>
      </w:r>
    </w:p>
    <w:p w:rsidR="00492AC1" w:rsidRPr="00492AC1" w:rsidRDefault="00492AC1" w:rsidP="00492AC1">
      <w:pPr>
        <w:pStyle w:val="a3"/>
        <w:spacing w:before="0" w:beforeAutospacing="0" w:after="0" w:afterAutospacing="0"/>
        <w:jc w:val="both"/>
        <w:rPr>
          <w:sz w:val="28"/>
          <w:szCs w:val="28"/>
        </w:rPr>
      </w:pPr>
      <w:r w:rsidRPr="00492AC1">
        <w:rPr>
          <w:sz w:val="28"/>
          <w:szCs w:val="28"/>
        </w:rPr>
        <w:t>У некоторых больных пища может вызвать аллергический ринит, для которого типичны насморк, кашель и поверхностное дыхание.</w:t>
      </w:r>
    </w:p>
    <w:p w:rsidR="00492AC1" w:rsidRPr="00492AC1" w:rsidRDefault="00492AC1" w:rsidP="00492AC1">
      <w:pPr>
        <w:pStyle w:val="a3"/>
        <w:spacing w:before="0" w:beforeAutospacing="0" w:after="0" w:afterAutospacing="0"/>
        <w:jc w:val="both"/>
        <w:rPr>
          <w:sz w:val="28"/>
          <w:szCs w:val="28"/>
        </w:rPr>
      </w:pPr>
      <w:r w:rsidRPr="00492AC1">
        <w:rPr>
          <w:sz w:val="28"/>
          <w:szCs w:val="28"/>
        </w:rPr>
        <w:t>Иногда может возникать отсроченная аллергическая реакция -  в период от нескольких часов до двух дней с момент проглатывания аллергена. По сравнению с немедленным ответом симптомы отсроченной аллергической реакции не так сильно выражены и могут включать экзему, крапивницу и астму.</w:t>
      </w:r>
      <w:r w:rsidRPr="00492AC1">
        <w:rPr>
          <w:sz w:val="28"/>
          <w:szCs w:val="28"/>
        </w:rPr>
        <w:br/>
      </w:r>
      <w:r w:rsidRPr="00492AC1">
        <w:rPr>
          <w:sz w:val="28"/>
          <w:szCs w:val="28"/>
        </w:rPr>
        <w:br/>
      </w:r>
      <w:hyperlink r:id="rId21" w:history="1">
        <w:r w:rsidRPr="00492AC1">
          <w:rPr>
            <w:rStyle w:val="a7"/>
            <w:b w:val="0"/>
            <w:sz w:val="28"/>
            <w:szCs w:val="28"/>
            <w:u w:val="single"/>
          </w:rPr>
          <w:t>Анафилактический шок</w:t>
        </w:r>
      </w:hyperlink>
      <w:r w:rsidRPr="00492AC1">
        <w:rPr>
          <w:b/>
          <w:sz w:val="28"/>
          <w:szCs w:val="28"/>
        </w:rPr>
        <w:t xml:space="preserve"> </w:t>
      </w:r>
      <w:r w:rsidRPr="00492AC1">
        <w:rPr>
          <w:sz w:val="28"/>
          <w:szCs w:val="28"/>
        </w:rPr>
        <w:t xml:space="preserve">- это редкое, но опасное для жизни состояние, при котором несколько органов и систем </w:t>
      </w:r>
      <w:proofErr w:type="gramStart"/>
      <w:r w:rsidRPr="00492AC1">
        <w:rPr>
          <w:sz w:val="28"/>
          <w:szCs w:val="28"/>
        </w:rPr>
        <w:t>организма  охвачены</w:t>
      </w:r>
      <w:proofErr w:type="gramEnd"/>
      <w:r w:rsidRPr="00492AC1">
        <w:rPr>
          <w:sz w:val="28"/>
          <w:szCs w:val="28"/>
        </w:rPr>
        <w:t xml:space="preserve"> аллергической реакцией. Симптомы включают в себя интенсивный зуд, крапивницу, потливость, отечность слизистой оболочки глотки, затрудненное дыхание и сниженное артериальное давление. Если это состояние быстро и правильно не лечить, оно может быстро прогрессировать, приводя к потере сознания или даже смерти.</w:t>
      </w:r>
    </w:p>
    <w:p w:rsidR="00492AC1" w:rsidRPr="00492AC1" w:rsidRDefault="00492AC1" w:rsidP="00492AC1">
      <w:pPr>
        <w:ind w:firstLine="567"/>
        <w:jc w:val="both"/>
        <w:rPr>
          <w:szCs w:val="28"/>
        </w:rPr>
      </w:pPr>
    </w:p>
    <w:p w:rsidR="00866AF4" w:rsidRPr="00492AC1" w:rsidRDefault="00866AF4" w:rsidP="00866AF4">
      <w:pPr>
        <w:ind w:firstLine="567"/>
        <w:jc w:val="both"/>
        <w:rPr>
          <w:b/>
          <w:szCs w:val="28"/>
        </w:rPr>
      </w:pPr>
      <w:r w:rsidRPr="00492AC1">
        <w:rPr>
          <w:b/>
          <w:szCs w:val="28"/>
        </w:rPr>
        <w:t>Аминокислоты и их некоторые функции в организме</w:t>
      </w:r>
    </w:p>
    <w:p w:rsidR="00866AF4" w:rsidRPr="008E1992" w:rsidRDefault="00866AF4" w:rsidP="00866AF4">
      <w:pPr>
        <w:ind w:firstLine="567"/>
        <w:jc w:val="both"/>
        <w:rPr>
          <w:szCs w:val="28"/>
        </w:rPr>
      </w:pPr>
      <w:r w:rsidRPr="00A60985">
        <w:rPr>
          <w:szCs w:val="28"/>
        </w:rPr>
        <w:t xml:space="preserve">Общее число встречающихся в природе аминокислот достигает около 300. Среди них различают: а) аминокислоты, входящие в состав белков; б) </w:t>
      </w:r>
      <w:r w:rsidRPr="00A60985">
        <w:rPr>
          <w:szCs w:val="28"/>
        </w:rPr>
        <w:lastRenderedPageBreak/>
        <w:t xml:space="preserve">аминокислоты, образующиеся из других аминокислот, но только после включения последних в процесс синтеза белка (их обнаруживают </w:t>
      </w:r>
      <w:r w:rsidRPr="0032793A">
        <w:rPr>
          <w:szCs w:val="28"/>
        </w:rPr>
        <w:t xml:space="preserve">в </w:t>
      </w:r>
      <w:proofErr w:type="spellStart"/>
      <w:r w:rsidRPr="0032793A">
        <w:rPr>
          <w:szCs w:val="28"/>
        </w:rPr>
        <w:t>гидролизатах</w:t>
      </w:r>
      <w:proofErr w:type="spellEnd"/>
      <w:r w:rsidRPr="0032793A">
        <w:rPr>
          <w:szCs w:val="28"/>
        </w:rPr>
        <w:t xml:space="preserve"> белков); в) свободные аминокислоты. С точки зрения питания выделяют </w:t>
      </w:r>
      <w:proofErr w:type="spellStart"/>
      <w:r w:rsidRPr="008E1992">
        <w:rPr>
          <w:szCs w:val="28"/>
        </w:rPr>
        <w:t>эссенциальные</w:t>
      </w:r>
      <w:proofErr w:type="spellEnd"/>
      <w:r w:rsidRPr="008E1992">
        <w:rPr>
          <w:szCs w:val="28"/>
        </w:rPr>
        <w:t xml:space="preserve"> (незаменимые) аминокислоты. Эти аминокислоты не могут синтезироваться в организме человека и должны поступать с пищей. </w:t>
      </w:r>
    </w:p>
    <w:p w:rsidR="00866AF4" w:rsidRPr="00A60985" w:rsidRDefault="00866AF4" w:rsidP="00866AF4">
      <w:pPr>
        <w:ind w:firstLine="567"/>
        <w:jc w:val="both"/>
        <w:rPr>
          <w:szCs w:val="28"/>
        </w:rPr>
      </w:pPr>
      <w:r w:rsidRPr="00A60985">
        <w:rPr>
          <w:szCs w:val="28"/>
        </w:rPr>
        <w:t xml:space="preserve">Аминокислоты-полифункциональные соединения, </w:t>
      </w:r>
      <w:r w:rsidRPr="0032793A">
        <w:rPr>
          <w:szCs w:val="28"/>
        </w:rPr>
        <w:t>с</w:t>
      </w:r>
      <w:r w:rsidRPr="00A60985">
        <w:rPr>
          <w:szCs w:val="28"/>
        </w:rPr>
        <w:t>одержащие по меньшей мере две ра</w:t>
      </w:r>
      <w:r w:rsidR="00802476">
        <w:rPr>
          <w:szCs w:val="28"/>
        </w:rPr>
        <w:t>зные химические группировки.</w:t>
      </w:r>
      <w:r w:rsidRPr="00A60985">
        <w:rPr>
          <w:szCs w:val="28"/>
        </w:rPr>
        <w:t xml:space="preserve"> </w:t>
      </w:r>
    </w:p>
    <w:p w:rsidR="00866AF4" w:rsidRPr="00A60985" w:rsidRDefault="00866AF4" w:rsidP="00866AF4">
      <w:pPr>
        <w:jc w:val="both"/>
        <w:rPr>
          <w:szCs w:val="28"/>
        </w:rPr>
      </w:pPr>
      <w:r w:rsidRPr="00A60985">
        <w:rPr>
          <w:szCs w:val="28"/>
        </w:rPr>
        <w:t xml:space="preserve">В аминокислотах </w:t>
      </w:r>
      <w:proofErr w:type="spellStart"/>
      <w:r w:rsidRPr="00A60985">
        <w:rPr>
          <w:szCs w:val="28"/>
        </w:rPr>
        <w:t>амино</w:t>
      </w:r>
      <w:proofErr w:type="spellEnd"/>
      <w:r w:rsidRPr="00A60985">
        <w:rPr>
          <w:szCs w:val="28"/>
        </w:rPr>
        <w:t>-(-NH2) и карбоксильная (-СООН) группы</w:t>
      </w:r>
      <w:r w:rsidRPr="0032793A">
        <w:rPr>
          <w:szCs w:val="28"/>
        </w:rPr>
        <w:t xml:space="preserve"> </w:t>
      </w:r>
      <w:r w:rsidRPr="00A60985">
        <w:rPr>
          <w:szCs w:val="28"/>
        </w:rPr>
        <w:t>присоединены к одному и тому же атому углерода, который называют а-</w:t>
      </w:r>
      <w:r w:rsidRPr="0032793A">
        <w:rPr>
          <w:szCs w:val="28"/>
        </w:rPr>
        <w:t xml:space="preserve"> </w:t>
      </w:r>
      <w:r w:rsidRPr="00A60985">
        <w:rPr>
          <w:szCs w:val="28"/>
        </w:rPr>
        <w:t xml:space="preserve">углеродом. Для объяснения и понимания свойств аминокислот следует помнить следующее. </w:t>
      </w:r>
    </w:p>
    <w:p w:rsidR="00866AF4" w:rsidRPr="00A60985" w:rsidRDefault="00866AF4" w:rsidP="00866AF4">
      <w:pPr>
        <w:jc w:val="both"/>
        <w:rPr>
          <w:szCs w:val="28"/>
        </w:rPr>
      </w:pPr>
      <w:r w:rsidRPr="00A60985">
        <w:rPr>
          <w:szCs w:val="28"/>
        </w:rPr>
        <w:t>1. Аминокислоты, существуя в твердом или растворенном состоянии, всегда находятся в форме биполярных ионов (</w:t>
      </w:r>
      <w:proofErr w:type="spellStart"/>
      <w:r w:rsidRPr="00A60985">
        <w:rPr>
          <w:szCs w:val="28"/>
        </w:rPr>
        <w:t>цвиттерионов</w:t>
      </w:r>
      <w:proofErr w:type="spellEnd"/>
      <w:r w:rsidRPr="00A60985">
        <w:rPr>
          <w:szCs w:val="28"/>
        </w:rPr>
        <w:t xml:space="preserve">), положение равновесия которых зависит от рН среды: </w:t>
      </w:r>
    </w:p>
    <w:p w:rsidR="00866AF4" w:rsidRPr="008E1992" w:rsidRDefault="00866AF4" w:rsidP="00866AF4">
      <w:pPr>
        <w:jc w:val="both"/>
        <w:rPr>
          <w:szCs w:val="28"/>
        </w:rPr>
      </w:pPr>
      <w:r w:rsidRPr="008E1992">
        <w:rPr>
          <w:szCs w:val="28"/>
        </w:rPr>
        <w:t xml:space="preserve">Нахождение аминокислот в виде ионов обуславливает растворимость в воде и нерастворимость в неполярных жидкостях. Большинство аминокислот растворимы в воде, но у аминокислот с гидрофобными группами (изолейцин, лейцин, тирозин) растворимость относительно невысока. В организме ионное состояние аминокислот определяет их </w:t>
      </w:r>
    </w:p>
    <w:p w:rsidR="00866AF4" w:rsidRPr="008E1992" w:rsidRDefault="00866AF4" w:rsidP="00866AF4">
      <w:pPr>
        <w:jc w:val="both"/>
        <w:rPr>
          <w:szCs w:val="28"/>
        </w:rPr>
      </w:pPr>
      <w:r w:rsidRPr="008E1992">
        <w:rPr>
          <w:szCs w:val="28"/>
        </w:rPr>
        <w:t xml:space="preserve">всасываемость в желудочно-кишечном тракте после гидролитического расщепления белков и транспорт к различным органам и тканям. Способность к ионизации в кислой или щелочной среде лежит в основе разделения аминокислот ионообменной хроматографией и электрофорезом. </w:t>
      </w:r>
    </w:p>
    <w:p w:rsidR="00866AF4" w:rsidRPr="00B74997" w:rsidRDefault="00866AF4" w:rsidP="00866AF4">
      <w:pPr>
        <w:jc w:val="both"/>
        <w:rPr>
          <w:szCs w:val="28"/>
        </w:rPr>
      </w:pPr>
      <w:r w:rsidRPr="00B74997">
        <w:rPr>
          <w:szCs w:val="28"/>
        </w:rPr>
        <w:t xml:space="preserve">2. Большинство природных а-аминокислот относятся к L-стереохимическому ряду, однако в некоторых пептидах (антибиотики грамицидин, актиномицин) встречаются аминокислоты D-ряда. Последние, как правило, не усваиваются организмом человека. </w:t>
      </w:r>
    </w:p>
    <w:p w:rsidR="00866AF4" w:rsidRPr="00B74997" w:rsidRDefault="00866AF4" w:rsidP="00866AF4">
      <w:pPr>
        <w:jc w:val="both"/>
        <w:rPr>
          <w:szCs w:val="28"/>
        </w:rPr>
      </w:pPr>
      <w:r w:rsidRPr="00B74997">
        <w:rPr>
          <w:szCs w:val="28"/>
        </w:rPr>
        <w:t>Аминокислоты D-и L-рядов значительно отличаются по вкусу. Так, D-</w:t>
      </w:r>
      <w:proofErr w:type="spellStart"/>
      <w:r w:rsidRPr="00B74997">
        <w:rPr>
          <w:szCs w:val="28"/>
        </w:rPr>
        <w:t>глутаминовая</w:t>
      </w:r>
      <w:proofErr w:type="spellEnd"/>
      <w:r w:rsidRPr="00B74997">
        <w:rPr>
          <w:szCs w:val="28"/>
        </w:rPr>
        <w:t xml:space="preserve"> кислота не имеет вкуса, а L-</w:t>
      </w:r>
      <w:proofErr w:type="spellStart"/>
      <w:r w:rsidRPr="00B74997">
        <w:rPr>
          <w:szCs w:val="28"/>
        </w:rPr>
        <w:t>глутаминовая</w:t>
      </w:r>
      <w:proofErr w:type="spellEnd"/>
      <w:r w:rsidRPr="00B74997">
        <w:rPr>
          <w:szCs w:val="28"/>
        </w:rPr>
        <w:t xml:space="preserve"> кислота обладает вкусом мяса. Получая последнюю из клейковины пшеницы, ее используют в качестве вкусовой добавки к пищевым концентратам. Сладкий вкус имеют и другие</w:t>
      </w:r>
      <w:r w:rsidRPr="0032793A">
        <w:rPr>
          <w:szCs w:val="28"/>
        </w:rPr>
        <w:t xml:space="preserve"> </w:t>
      </w:r>
      <w:r w:rsidRPr="00B74997">
        <w:rPr>
          <w:szCs w:val="28"/>
        </w:rPr>
        <w:t xml:space="preserve">аминокислоты L-ряда: </w:t>
      </w:r>
      <w:proofErr w:type="spellStart"/>
      <w:r w:rsidRPr="00B74997">
        <w:rPr>
          <w:szCs w:val="28"/>
        </w:rPr>
        <w:t>валин</w:t>
      </w:r>
      <w:proofErr w:type="spellEnd"/>
      <w:r w:rsidRPr="00B74997">
        <w:rPr>
          <w:szCs w:val="28"/>
        </w:rPr>
        <w:t xml:space="preserve">, </w:t>
      </w:r>
      <w:proofErr w:type="spellStart"/>
      <w:r w:rsidRPr="00B74997">
        <w:rPr>
          <w:szCs w:val="28"/>
        </w:rPr>
        <w:t>треонин</w:t>
      </w:r>
      <w:proofErr w:type="spellEnd"/>
      <w:r w:rsidRPr="00B74997">
        <w:rPr>
          <w:szCs w:val="28"/>
        </w:rPr>
        <w:t xml:space="preserve">, </w:t>
      </w:r>
      <w:proofErr w:type="spellStart"/>
      <w:r w:rsidRPr="00B74997">
        <w:rPr>
          <w:szCs w:val="28"/>
        </w:rPr>
        <w:t>пролин</w:t>
      </w:r>
      <w:proofErr w:type="spellEnd"/>
      <w:r w:rsidRPr="00B74997">
        <w:rPr>
          <w:szCs w:val="28"/>
        </w:rPr>
        <w:t>,</w:t>
      </w:r>
      <w:r w:rsidRPr="0032793A">
        <w:rPr>
          <w:szCs w:val="28"/>
        </w:rPr>
        <w:t xml:space="preserve"> </w:t>
      </w:r>
      <w:r w:rsidRPr="00B74997">
        <w:rPr>
          <w:szCs w:val="28"/>
        </w:rPr>
        <w:t xml:space="preserve">серии и т. д. Они все в большей степени привлекают к себе внимание как заменители сахара в питании диабетиков. </w:t>
      </w:r>
    </w:p>
    <w:p w:rsidR="000354EB" w:rsidRPr="00B74997" w:rsidRDefault="00866AF4" w:rsidP="000354EB">
      <w:pPr>
        <w:jc w:val="both"/>
        <w:rPr>
          <w:szCs w:val="28"/>
        </w:rPr>
      </w:pPr>
      <w:r w:rsidRPr="00B74997">
        <w:rPr>
          <w:szCs w:val="28"/>
        </w:rPr>
        <w:t>3. Аминокислоты отличаются друг от друга структурой боковых цепей, от которой зависят химические, физические свойства и физиологические функции</w:t>
      </w:r>
      <w:r w:rsidRPr="0032793A">
        <w:rPr>
          <w:szCs w:val="28"/>
        </w:rPr>
        <w:t xml:space="preserve"> </w:t>
      </w:r>
      <w:r w:rsidRPr="00B74997">
        <w:rPr>
          <w:szCs w:val="28"/>
        </w:rPr>
        <w:t xml:space="preserve">белков в организме. </w:t>
      </w:r>
    </w:p>
    <w:p w:rsidR="00866AF4" w:rsidRDefault="00866AF4" w:rsidP="00866AF4">
      <w:pPr>
        <w:jc w:val="both"/>
        <w:rPr>
          <w:szCs w:val="28"/>
        </w:rPr>
      </w:pPr>
      <w:r w:rsidRPr="00B74997">
        <w:rPr>
          <w:szCs w:val="28"/>
        </w:rPr>
        <w:t xml:space="preserve">Почти все а-аминокислоты, поступающие из пищеварительного тракта человека в кровяное русло организма, претерпевают ряд общих </w:t>
      </w:r>
      <w:r w:rsidRPr="0032793A">
        <w:rPr>
          <w:szCs w:val="28"/>
        </w:rPr>
        <w:t>п</w:t>
      </w:r>
      <w:r w:rsidRPr="00B74997">
        <w:rPr>
          <w:szCs w:val="28"/>
        </w:rPr>
        <w:t xml:space="preserve">ревращений, назначение которых заключается в обеспечении пластическим материалом процесса синтеза белков и пептидов и осуществлении дыхания с образованием АТФ. </w:t>
      </w:r>
    </w:p>
    <w:p w:rsidR="00866AF4" w:rsidRPr="00280C08" w:rsidRDefault="00866AF4" w:rsidP="00866AF4">
      <w:pPr>
        <w:jc w:val="both"/>
        <w:rPr>
          <w:szCs w:val="28"/>
        </w:rPr>
      </w:pPr>
      <w:r w:rsidRPr="00B74997">
        <w:rPr>
          <w:szCs w:val="28"/>
        </w:rPr>
        <w:t>В основе таких превращений</w:t>
      </w:r>
      <w:r w:rsidRPr="00280C08">
        <w:rPr>
          <w:szCs w:val="28"/>
        </w:rPr>
        <w:t xml:space="preserve"> лежат реакции </w:t>
      </w:r>
      <w:proofErr w:type="spellStart"/>
      <w:r w:rsidRPr="00280C08">
        <w:rPr>
          <w:szCs w:val="28"/>
        </w:rPr>
        <w:t>дезаминирования</w:t>
      </w:r>
      <w:proofErr w:type="spellEnd"/>
      <w:r w:rsidRPr="00280C08">
        <w:rPr>
          <w:szCs w:val="28"/>
        </w:rPr>
        <w:t xml:space="preserve">, </w:t>
      </w:r>
      <w:proofErr w:type="spellStart"/>
      <w:r w:rsidRPr="00280C08">
        <w:rPr>
          <w:szCs w:val="28"/>
        </w:rPr>
        <w:t>трансаминирования</w:t>
      </w:r>
      <w:proofErr w:type="spellEnd"/>
      <w:r w:rsidRPr="00280C08">
        <w:rPr>
          <w:szCs w:val="28"/>
        </w:rPr>
        <w:t xml:space="preserve"> и </w:t>
      </w:r>
      <w:proofErr w:type="spellStart"/>
      <w:r w:rsidRPr="00280C08">
        <w:rPr>
          <w:szCs w:val="28"/>
        </w:rPr>
        <w:t>декарбоксилирования</w:t>
      </w:r>
      <w:proofErr w:type="spellEnd"/>
      <w:r w:rsidRPr="00280C08">
        <w:rPr>
          <w:szCs w:val="28"/>
        </w:rPr>
        <w:t xml:space="preserve">. Эти реакции подробно </w:t>
      </w:r>
      <w:r w:rsidRPr="00280C08">
        <w:rPr>
          <w:szCs w:val="28"/>
        </w:rPr>
        <w:lastRenderedPageBreak/>
        <w:t xml:space="preserve">рассматриваются в курсе биохимии, здесь же остановимся на специфических путях обмена и модификации отдельных а-аминокислот. </w:t>
      </w:r>
    </w:p>
    <w:p w:rsidR="00866AF4" w:rsidRPr="00280C08" w:rsidRDefault="00866AF4" w:rsidP="00866AF4">
      <w:pPr>
        <w:ind w:firstLine="567"/>
        <w:jc w:val="both"/>
        <w:rPr>
          <w:szCs w:val="28"/>
        </w:rPr>
      </w:pPr>
      <w:r w:rsidRPr="00280C08">
        <w:rPr>
          <w:szCs w:val="28"/>
        </w:rPr>
        <w:t>Свойство данной аминокислоты окисляться придает ей защитные и</w:t>
      </w:r>
      <w:r w:rsidRPr="0032793A">
        <w:rPr>
          <w:szCs w:val="28"/>
        </w:rPr>
        <w:t xml:space="preserve"> </w:t>
      </w:r>
      <w:r w:rsidRPr="00280C08">
        <w:rPr>
          <w:szCs w:val="28"/>
        </w:rPr>
        <w:t xml:space="preserve">радиопротекторные свойства. В присутствии цистеина снижается интенсивность окислительных процессов в липидах и белках, повышается устойчивость организма к ионизирующим излучениям и стабилизируется качество принимаемых лекарственных препаратов. При участии двух остатков цистеина в полипептидных цепях образуются </w:t>
      </w:r>
      <w:proofErr w:type="spellStart"/>
      <w:r w:rsidRPr="00280C08">
        <w:rPr>
          <w:szCs w:val="28"/>
        </w:rPr>
        <w:t>дисульфидные</w:t>
      </w:r>
      <w:proofErr w:type="spellEnd"/>
      <w:r w:rsidRPr="00280C08">
        <w:rPr>
          <w:szCs w:val="28"/>
        </w:rPr>
        <w:t xml:space="preserve"> связи, которые обуславливают биологическую активность или функциональные свойства белков в составе пищи. Особо важную роль </w:t>
      </w:r>
      <w:proofErr w:type="spellStart"/>
      <w:r w:rsidRPr="00280C08">
        <w:rPr>
          <w:szCs w:val="28"/>
        </w:rPr>
        <w:t>дисульфидные</w:t>
      </w:r>
      <w:proofErr w:type="spellEnd"/>
      <w:r w:rsidRPr="00280C08">
        <w:rPr>
          <w:szCs w:val="28"/>
        </w:rPr>
        <w:t xml:space="preserve"> связи играют в белках пшеницы, так как они придают клейковине упругие свойства (см. Белки злаков). </w:t>
      </w:r>
    </w:p>
    <w:p w:rsidR="00866AF4" w:rsidRDefault="00866AF4" w:rsidP="006A0FAF">
      <w:pPr>
        <w:jc w:val="both"/>
        <w:rPr>
          <w:szCs w:val="28"/>
        </w:rPr>
      </w:pPr>
    </w:p>
    <w:p w:rsidR="000354EB" w:rsidRDefault="000354EB" w:rsidP="006A0FAF">
      <w:pPr>
        <w:jc w:val="both"/>
        <w:rPr>
          <w:szCs w:val="28"/>
        </w:rPr>
      </w:pPr>
    </w:p>
    <w:p w:rsidR="000354EB" w:rsidRDefault="00866AF4" w:rsidP="000354EB">
      <w:pPr>
        <w:ind w:firstLine="567"/>
        <w:jc w:val="center"/>
        <w:rPr>
          <w:b/>
          <w:szCs w:val="28"/>
        </w:rPr>
      </w:pPr>
      <w:r w:rsidRPr="00BB0BF8">
        <w:rPr>
          <w:b/>
          <w:szCs w:val="28"/>
        </w:rPr>
        <w:t xml:space="preserve">Лекция 4. Незаменимые аминокислоты. </w:t>
      </w:r>
    </w:p>
    <w:p w:rsidR="000354EB" w:rsidRDefault="000354EB" w:rsidP="00866AF4">
      <w:pPr>
        <w:ind w:firstLine="567"/>
        <w:jc w:val="both"/>
        <w:rPr>
          <w:szCs w:val="28"/>
        </w:rPr>
      </w:pPr>
    </w:p>
    <w:p w:rsidR="0020149A" w:rsidRPr="0020149A" w:rsidRDefault="0020149A" w:rsidP="0020149A">
      <w:pPr>
        <w:pStyle w:val="a6"/>
        <w:numPr>
          <w:ilvl w:val="0"/>
          <w:numId w:val="12"/>
        </w:numPr>
        <w:jc w:val="both"/>
        <w:rPr>
          <w:szCs w:val="28"/>
        </w:rPr>
      </w:pPr>
      <w:r>
        <w:rPr>
          <w:szCs w:val="28"/>
        </w:rPr>
        <w:t>Н</w:t>
      </w:r>
      <w:r w:rsidRPr="005F0980">
        <w:rPr>
          <w:szCs w:val="28"/>
        </w:rPr>
        <w:t xml:space="preserve">еобходимые </w:t>
      </w:r>
      <w:hyperlink r:id="rId22" w:tooltip="Аминокислоты" w:history="1">
        <w:r w:rsidRPr="005F0980">
          <w:rPr>
            <w:rStyle w:val="a4"/>
            <w:color w:val="auto"/>
            <w:szCs w:val="28"/>
            <w:u w:val="none"/>
          </w:rPr>
          <w:t>аминокислоты</w:t>
        </w:r>
      </w:hyperlink>
      <w:r>
        <w:rPr>
          <w:szCs w:val="28"/>
        </w:rPr>
        <w:t xml:space="preserve"> - н</w:t>
      </w:r>
      <w:r w:rsidR="000354EB" w:rsidRPr="005F0980">
        <w:rPr>
          <w:szCs w:val="28"/>
        </w:rPr>
        <w:t>езаменимые аминокислоты</w:t>
      </w:r>
    </w:p>
    <w:p w:rsidR="0020149A" w:rsidRPr="0020149A" w:rsidRDefault="0020149A" w:rsidP="0020149A">
      <w:pPr>
        <w:pStyle w:val="a6"/>
        <w:numPr>
          <w:ilvl w:val="0"/>
          <w:numId w:val="12"/>
        </w:numPr>
        <w:jc w:val="both"/>
        <w:rPr>
          <w:szCs w:val="28"/>
        </w:rPr>
      </w:pPr>
      <w:r w:rsidRPr="0020149A">
        <w:rPr>
          <w:szCs w:val="28"/>
        </w:rPr>
        <w:t>Биологическая ценность белка по аминокислотному составу</w:t>
      </w:r>
    </w:p>
    <w:p w:rsidR="000354EB" w:rsidRDefault="000354EB" w:rsidP="00866AF4">
      <w:pPr>
        <w:ind w:firstLine="567"/>
        <w:jc w:val="both"/>
        <w:rPr>
          <w:szCs w:val="28"/>
        </w:rPr>
      </w:pPr>
    </w:p>
    <w:p w:rsidR="005F0980" w:rsidRPr="005F0980" w:rsidRDefault="005F0980" w:rsidP="005F0980">
      <w:pPr>
        <w:pStyle w:val="a3"/>
        <w:spacing w:before="0" w:beforeAutospacing="0" w:after="0" w:afterAutospacing="0"/>
        <w:ind w:firstLine="567"/>
        <w:jc w:val="both"/>
        <w:rPr>
          <w:sz w:val="28"/>
          <w:szCs w:val="28"/>
        </w:rPr>
      </w:pPr>
      <w:r w:rsidRPr="005F0980">
        <w:rPr>
          <w:b/>
          <w:bCs/>
          <w:sz w:val="28"/>
          <w:szCs w:val="28"/>
        </w:rPr>
        <w:t>Незаменимые аминокислоты</w:t>
      </w:r>
      <w:r w:rsidRPr="005F0980">
        <w:rPr>
          <w:sz w:val="28"/>
          <w:szCs w:val="28"/>
        </w:rPr>
        <w:t xml:space="preserve"> — необходимые </w:t>
      </w:r>
      <w:hyperlink r:id="rId23" w:tooltip="Аминокислоты" w:history="1">
        <w:r w:rsidRPr="005F0980">
          <w:rPr>
            <w:rStyle w:val="a4"/>
            <w:color w:val="auto"/>
            <w:sz w:val="28"/>
            <w:szCs w:val="28"/>
            <w:u w:val="none"/>
          </w:rPr>
          <w:t>аминокислоты</w:t>
        </w:r>
      </w:hyperlink>
      <w:r w:rsidRPr="005F0980">
        <w:rPr>
          <w:sz w:val="28"/>
          <w:szCs w:val="28"/>
        </w:rPr>
        <w:t>, которые не могут быть синтезированы в том или ином организме, в частности, в организме человека. Поэтому необходимо их поступление в организм с пищей.</w:t>
      </w:r>
    </w:p>
    <w:p w:rsidR="005F0980" w:rsidRPr="005F0980" w:rsidRDefault="005F0980" w:rsidP="005F0980">
      <w:pPr>
        <w:pStyle w:val="a3"/>
        <w:spacing w:before="0" w:beforeAutospacing="0" w:after="0" w:afterAutospacing="0"/>
        <w:ind w:firstLine="567"/>
        <w:jc w:val="both"/>
        <w:rPr>
          <w:sz w:val="28"/>
          <w:szCs w:val="28"/>
        </w:rPr>
      </w:pPr>
      <w:r w:rsidRPr="005F0980">
        <w:rPr>
          <w:sz w:val="28"/>
          <w:szCs w:val="28"/>
        </w:rPr>
        <w:t xml:space="preserve">Незаменимыми для взрослого здорового человека являются 8 аминокислот: </w:t>
      </w:r>
      <w:hyperlink r:id="rId24" w:tooltip="Валин" w:history="1">
        <w:proofErr w:type="spellStart"/>
        <w:r w:rsidRPr="005F0980">
          <w:rPr>
            <w:rStyle w:val="a4"/>
            <w:color w:val="auto"/>
            <w:sz w:val="28"/>
            <w:szCs w:val="28"/>
            <w:u w:val="none"/>
          </w:rPr>
          <w:t>валин</w:t>
        </w:r>
        <w:proofErr w:type="spellEnd"/>
      </w:hyperlink>
      <w:r w:rsidRPr="005F0980">
        <w:rPr>
          <w:sz w:val="28"/>
          <w:szCs w:val="28"/>
        </w:rPr>
        <w:t xml:space="preserve">, </w:t>
      </w:r>
      <w:hyperlink r:id="rId25" w:tooltip="Изолейцин" w:history="1">
        <w:r w:rsidRPr="005F0980">
          <w:rPr>
            <w:rStyle w:val="a4"/>
            <w:color w:val="auto"/>
            <w:sz w:val="28"/>
            <w:szCs w:val="28"/>
            <w:u w:val="none"/>
          </w:rPr>
          <w:t>изолейцин</w:t>
        </w:r>
      </w:hyperlink>
      <w:r w:rsidRPr="005F0980">
        <w:rPr>
          <w:sz w:val="28"/>
          <w:szCs w:val="28"/>
        </w:rPr>
        <w:t xml:space="preserve">, </w:t>
      </w:r>
      <w:hyperlink r:id="rId26" w:tooltip="Лейцин" w:history="1">
        <w:r w:rsidRPr="005F0980">
          <w:rPr>
            <w:rStyle w:val="a4"/>
            <w:color w:val="auto"/>
            <w:sz w:val="28"/>
            <w:szCs w:val="28"/>
            <w:u w:val="none"/>
          </w:rPr>
          <w:t>лейцин</w:t>
        </w:r>
      </w:hyperlink>
      <w:r w:rsidRPr="005F0980">
        <w:rPr>
          <w:sz w:val="28"/>
          <w:szCs w:val="28"/>
        </w:rPr>
        <w:t xml:space="preserve">, </w:t>
      </w:r>
      <w:hyperlink r:id="rId27" w:tooltip="Лизин" w:history="1">
        <w:r w:rsidRPr="005F0980">
          <w:rPr>
            <w:rStyle w:val="a4"/>
            <w:color w:val="auto"/>
            <w:sz w:val="28"/>
            <w:szCs w:val="28"/>
            <w:u w:val="none"/>
          </w:rPr>
          <w:t>лизин</w:t>
        </w:r>
      </w:hyperlink>
      <w:r w:rsidRPr="005F0980">
        <w:rPr>
          <w:sz w:val="28"/>
          <w:szCs w:val="28"/>
        </w:rPr>
        <w:t xml:space="preserve">, </w:t>
      </w:r>
      <w:hyperlink r:id="rId28" w:tooltip="Метионин" w:history="1">
        <w:r w:rsidRPr="005F0980">
          <w:rPr>
            <w:rStyle w:val="a4"/>
            <w:color w:val="auto"/>
            <w:sz w:val="28"/>
            <w:szCs w:val="28"/>
            <w:u w:val="none"/>
          </w:rPr>
          <w:t>метионин</w:t>
        </w:r>
      </w:hyperlink>
      <w:r w:rsidRPr="005F0980">
        <w:rPr>
          <w:sz w:val="28"/>
          <w:szCs w:val="28"/>
        </w:rPr>
        <w:t xml:space="preserve">, </w:t>
      </w:r>
      <w:hyperlink r:id="rId29" w:tooltip="Треонин" w:history="1">
        <w:proofErr w:type="spellStart"/>
        <w:r w:rsidRPr="005F0980">
          <w:rPr>
            <w:rStyle w:val="a4"/>
            <w:color w:val="auto"/>
            <w:sz w:val="28"/>
            <w:szCs w:val="28"/>
            <w:u w:val="none"/>
          </w:rPr>
          <w:t>треонин</w:t>
        </w:r>
        <w:proofErr w:type="spellEnd"/>
      </w:hyperlink>
      <w:r w:rsidRPr="005F0980">
        <w:rPr>
          <w:sz w:val="28"/>
          <w:szCs w:val="28"/>
        </w:rPr>
        <w:t xml:space="preserve">, </w:t>
      </w:r>
      <w:hyperlink r:id="rId30" w:tooltip="Триптофан" w:history="1">
        <w:r w:rsidRPr="005F0980">
          <w:rPr>
            <w:rStyle w:val="a4"/>
            <w:color w:val="auto"/>
            <w:sz w:val="28"/>
            <w:szCs w:val="28"/>
            <w:u w:val="none"/>
          </w:rPr>
          <w:t>триптофан</w:t>
        </w:r>
      </w:hyperlink>
      <w:r w:rsidRPr="005F0980">
        <w:rPr>
          <w:sz w:val="28"/>
          <w:szCs w:val="28"/>
        </w:rPr>
        <w:t xml:space="preserve"> и </w:t>
      </w:r>
      <w:hyperlink r:id="rId31" w:tooltip="Фенилаланин" w:history="1">
        <w:proofErr w:type="spellStart"/>
        <w:r w:rsidRPr="005F0980">
          <w:rPr>
            <w:rStyle w:val="a4"/>
            <w:color w:val="auto"/>
            <w:sz w:val="28"/>
            <w:szCs w:val="28"/>
            <w:u w:val="none"/>
          </w:rPr>
          <w:t>фенилаланин</w:t>
        </w:r>
        <w:proofErr w:type="spellEnd"/>
      </w:hyperlink>
      <w:r w:rsidRPr="005F0980">
        <w:rPr>
          <w:sz w:val="28"/>
          <w:szCs w:val="28"/>
        </w:rPr>
        <w:t xml:space="preserve">; также часто к незаменимым относят </w:t>
      </w:r>
      <w:hyperlink r:id="rId32" w:tooltip="Гистидин" w:history="1">
        <w:r w:rsidRPr="005F0980">
          <w:rPr>
            <w:rStyle w:val="a4"/>
            <w:color w:val="auto"/>
            <w:sz w:val="28"/>
            <w:szCs w:val="28"/>
            <w:u w:val="none"/>
          </w:rPr>
          <w:t>гистидин</w:t>
        </w:r>
      </w:hyperlink>
      <w:r w:rsidRPr="005F0980">
        <w:rPr>
          <w:sz w:val="28"/>
          <w:szCs w:val="28"/>
        </w:rPr>
        <w:t>.</w:t>
      </w:r>
      <w:r w:rsidRPr="005F0980">
        <w:rPr>
          <w:sz w:val="28"/>
          <w:szCs w:val="28"/>
        </w:rPr>
        <w:br/>
      </w:r>
      <w:hyperlink r:id="rId33" w:tooltip="Аргинин" w:history="1">
        <w:r w:rsidRPr="005F0980">
          <w:rPr>
            <w:rStyle w:val="a4"/>
            <w:color w:val="auto"/>
            <w:sz w:val="28"/>
            <w:szCs w:val="28"/>
            <w:u w:val="none"/>
          </w:rPr>
          <w:t>Аргинин</w:t>
        </w:r>
      </w:hyperlink>
      <w:r w:rsidRPr="005F0980">
        <w:rPr>
          <w:sz w:val="28"/>
          <w:szCs w:val="28"/>
        </w:rPr>
        <w:t xml:space="preserve"> и </w:t>
      </w:r>
      <w:hyperlink r:id="rId34" w:tooltip="Гистидин" w:history="1">
        <w:r w:rsidRPr="005F0980">
          <w:rPr>
            <w:rStyle w:val="a4"/>
            <w:color w:val="auto"/>
            <w:sz w:val="28"/>
            <w:szCs w:val="28"/>
            <w:u w:val="none"/>
          </w:rPr>
          <w:t>гистидин</w:t>
        </w:r>
      </w:hyperlink>
      <w:r w:rsidRPr="005F0980">
        <w:rPr>
          <w:sz w:val="28"/>
          <w:szCs w:val="28"/>
        </w:rPr>
        <w:t xml:space="preserve"> являются незаменимыми аминокислотами для детей.</w:t>
      </w:r>
    </w:p>
    <w:p w:rsidR="00866AF4" w:rsidRPr="006B1641" w:rsidRDefault="00866AF4" w:rsidP="00866AF4">
      <w:pPr>
        <w:ind w:firstLine="567"/>
        <w:jc w:val="both"/>
        <w:rPr>
          <w:szCs w:val="28"/>
        </w:rPr>
      </w:pPr>
      <w:r w:rsidRPr="005F0980">
        <w:rPr>
          <w:szCs w:val="28"/>
        </w:rPr>
        <w:t xml:space="preserve"> </w:t>
      </w:r>
      <w:r w:rsidRPr="006B1641">
        <w:rPr>
          <w:szCs w:val="28"/>
        </w:rPr>
        <w:t>Жизнедеятельность чел</w:t>
      </w:r>
      <w:r w:rsidRPr="00835390">
        <w:rPr>
          <w:szCs w:val="28"/>
        </w:rPr>
        <w:t xml:space="preserve">овека обеспечивается ежедневным </w:t>
      </w:r>
      <w:r w:rsidRPr="006B1641">
        <w:rPr>
          <w:szCs w:val="28"/>
        </w:rPr>
        <w:t xml:space="preserve">потреблением с пищей сбалансированной смеси, содержащей восемь незаменимых аминокислот и две частично заменимые. Незаменимые представлены аминокислотами с разветвленной цепью углерода -лейцином, изолейцином и </w:t>
      </w:r>
      <w:proofErr w:type="spellStart"/>
      <w:r w:rsidRPr="006B1641">
        <w:rPr>
          <w:szCs w:val="28"/>
        </w:rPr>
        <w:t>валином</w:t>
      </w:r>
      <w:proofErr w:type="spellEnd"/>
      <w:r w:rsidRPr="006B1641">
        <w:rPr>
          <w:szCs w:val="28"/>
        </w:rPr>
        <w:t>, ароматическими -</w:t>
      </w:r>
      <w:proofErr w:type="spellStart"/>
      <w:r w:rsidRPr="006B1641">
        <w:rPr>
          <w:szCs w:val="28"/>
        </w:rPr>
        <w:t>фенилаланином</w:t>
      </w:r>
      <w:proofErr w:type="spellEnd"/>
      <w:r w:rsidRPr="006B1641">
        <w:rPr>
          <w:szCs w:val="28"/>
        </w:rPr>
        <w:t>, триптофаном и алифатическими -</w:t>
      </w:r>
      <w:proofErr w:type="spellStart"/>
      <w:r w:rsidRPr="006B1641">
        <w:rPr>
          <w:szCs w:val="28"/>
        </w:rPr>
        <w:t>треонином</w:t>
      </w:r>
      <w:proofErr w:type="spellEnd"/>
      <w:r w:rsidRPr="006B1641">
        <w:rPr>
          <w:szCs w:val="28"/>
        </w:rPr>
        <w:t>, лизином</w:t>
      </w:r>
      <w:r w:rsidRPr="00835390">
        <w:rPr>
          <w:szCs w:val="28"/>
        </w:rPr>
        <w:t xml:space="preserve"> </w:t>
      </w:r>
      <w:r w:rsidRPr="006B1641">
        <w:rPr>
          <w:szCs w:val="28"/>
        </w:rPr>
        <w:t xml:space="preserve">и метионином. Так как из метионина и </w:t>
      </w:r>
      <w:proofErr w:type="spellStart"/>
      <w:r w:rsidRPr="006B1641">
        <w:rPr>
          <w:szCs w:val="28"/>
        </w:rPr>
        <w:t>фенилаланина</w:t>
      </w:r>
      <w:proofErr w:type="spellEnd"/>
      <w:r w:rsidRPr="006B1641">
        <w:rPr>
          <w:szCs w:val="28"/>
        </w:rPr>
        <w:t xml:space="preserve"> в организме синтезируется цистеин и тирозин, соответственно, то наличие в пище в достаточном количестве этих двух заменимых аминокислот сокращает потребность в незаменимых предшественниках. </w:t>
      </w:r>
    </w:p>
    <w:p w:rsidR="00866AF4" w:rsidRPr="006B1641" w:rsidRDefault="00866AF4" w:rsidP="00866AF4">
      <w:pPr>
        <w:ind w:firstLine="567"/>
        <w:jc w:val="both"/>
        <w:rPr>
          <w:szCs w:val="28"/>
        </w:rPr>
      </w:pPr>
      <w:r w:rsidRPr="006B1641">
        <w:rPr>
          <w:szCs w:val="28"/>
        </w:rPr>
        <w:t xml:space="preserve">К частично заменимым аминокислотам относят аргинин и гистидин, так как в организме они синтезируются довольно медленно. Недостаточное потребление аргинина и гистидина с пищей у взрослого человека в целом не сказывается на развитии, однако может возникнуть экзема или нарушиться синтез гемоглобина. В аргинине и гистидине особенно нуждается молодой организм. </w:t>
      </w:r>
    </w:p>
    <w:p w:rsidR="005F0980" w:rsidRPr="005F0980" w:rsidRDefault="005F0980" w:rsidP="005F0980">
      <w:pPr>
        <w:pStyle w:val="a3"/>
        <w:spacing w:before="0" w:beforeAutospacing="0" w:after="0" w:afterAutospacing="0"/>
        <w:ind w:firstLine="567"/>
        <w:jc w:val="both"/>
        <w:rPr>
          <w:sz w:val="28"/>
          <w:szCs w:val="28"/>
        </w:rPr>
      </w:pPr>
      <w:r w:rsidRPr="005F0980">
        <w:rPr>
          <w:sz w:val="28"/>
          <w:szCs w:val="28"/>
        </w:rPr>
        <w:t xml:space="preserve">Гистидин присутствует во всех тканях человеческого организма. Он играет важную роль в образовании красных и белых клеток крови и принимает участие в обмене информацией между ЦНС и периферическими тканями. </w:t>
      </w:r>
      <w:r w:rsidRPr="005F0980">
        <w:rPr>
          <w:sz w:val="28"/>
          <w:szCs w:val="28"/>
        </w:rPr>
        <w:lastRenderedPageBreak/>
        <w:t xml:space="preserve">Иммунная система нуждается в гистидине для предупреждения аутоиммунных и аллергических реакций, а в желудке при участии этой аминокислоты образуется желудочный сок, необходимый для нормального пищеварения. Дефицит гистидина способствует развитию ревматоидного артрита. Запасы гистидина в нашем организме истощаются достаточно быстро, а потому мы должны регулярно получать его из внешних источников. </w:t>
      </w:r>
    </w:p>
    <w:p w:rsidR="005F0980" w:rsidRDefault="005F0980" w:rsidP="005F0980">
      <w:pPr>
        <w:pStyle w:val="a3"/>
        <w:spacing w:before="0" w:beforeAutospacing="0" w:after="0" w:afterAutospacing="0"/>
        <w:ind w:firstLine="567"/>
        <w:jc w:val="both"/>
        <w:rPr>
          <w:sz w:val="28"/>
          <w:szCs w:val="28"/>
        </w:rPr>
      </w:pPr>
      <w:r w:rsidRPr="005F0980">
        <w:rPr>
          <w:sz w:val="28"/>
          <w:szCs w:val="28"/>
        </w:rPr>
        <w:t xml:space="preserve">Гистидин содержится в мясе, молочных продуктах, зерновых (пшеница, рис, рожь). </w:t>
      </w:r>
    </w:p>
    <w:p w:rsidR="005F0980" w:rsidRPr="0020149A" w:rsidRDefault="005F0980" w:rsidP="0020149A">
      <w:pPr>
        <w:pStyle w:val="a3"/>
        <w:spacing w:before="0" w:beforeAutospacing="0" w:after="0" w:afterAutospacing="0"/>
        <w:ind w:firstLine="567"/>
        <w:jc w:val="both"/>
        <w:rPr>
          <w:sz w:val="28"/>
          <w:szCs w:val="28"/>
        </w:rPr>
      </w:pPr>
      <w:r w:rsidRPr="0020149A">
        <w:rPr>
          <w:sz w:val="28"/>
          <w:szCs w:val="28"/>
        </w:rPr>
        <w:t xml:space="preserve">Одна из главных аминокислот бодибилдинга, ведь изолейцин – это одна из трех аминокислот </w:t>
      </w:r>
      <w:hyperlink r:id="rId35" w:tooltip="BCAA — аминокислоты c разветвленными цепочками" w:history="1">
        <w:r w:rsidRPr="0020149A">
          <w:rPr>
            <w:rStyle w:val="a4"/>
            <w:color w:val="auto"/>
            <w:sz w:val="28"/>
            <w:szCs w:val="28"/>
            <w:u w:val="none"/>
          </w:rPr>
          <w:t>BCAA</w:t>
        </w:r>
      </w:hyperlink>
      <w:r w:rsidRPr="0020149A">
        <w:rPr>
          <w:sz w:val="28"/>
          <w:szCs w:val="28"/>
        </w:rPr>
        <w:t xml:space="preserve">. Изолейцин способствует увеличению физической выносливости и ускоряет восстановление мышечной ткани, стимулирует восстановление после тренировок и поддерживает непрерывное пополнение запасов энергии. </w:t>
      </w:r>
    </w:p>
    <w:p w:rsidR="005F0980" w:rsidRDefault="005F0980" w:rsidP="0020149A">
      <w:pPr>
        <w:pStyle w:val="a3"/>
        <w:spacing w:before="0" w:beforeAutospacing="0" w:after="0" w:afterAutospacing="0"/>
        <w:ind w:firstLine="567"/>
        <w:jc w:val="both"/>
        <w:rPr>
          <w:sz w:val="28"/>
          <w:szCs w:val="28"/>
        </w:rPr>
      </w:pPr>
      <w:r w:rsidRPr="0020149A">
        <w:rPr>
          <w:sz w:val="28"/>
          <w:szCs w:val="28"/>
        </w:rPr>
        <w:t>Хорошими источниками изолейцина являются мясные продукты, яйца, рыба, орехи, семена, горох и соя.</w:t>
      </w:r>
    </w:p>
    <w:p w:rsidR="0020149A" w:rsidRPr="0020149A" w:rsidRDefault="0020149A" w:rsidP="0020149A">
      <w:pPr>
        <w:pStyle w:val="3"/>
        <w:spacing w:before="0"/>
        <w:ind w:firstLine="567"/>
        <w:jc w:val="both"/>
        <w:rPr>
          <w:rFonts w:ascii="Times New Roman" w:hAnsi="Times New Roman" w:cs="Times New Roman"/>
          <w:color w:val="auto"/>
          <w:sz w:val="28"/>
          <w:szCs w:val="28"/>
        </w:rPr>
      </w:pPr>
      <w:r w:rsidRPr="0020149A">
        <w:rPr>
          <w:rFonts w:ascii="Times New Roman" w:hAnsi="Times New Roman" w:cs="Times New Roman"/>
          <w:color w:val="auto"/>
          <w:sz w:val="28"/>
          <w:szCs w:val="28"/>
        </w:rPr>
        <w:t>Лейцин</w:t>
      </w:r>
    </w:p>
    <w:p w:rsidR="0020149A" w:rsidRPr="0020149A" w:rsidRDefault="0020149A" w:rsidP="0020149A">
      <w:pPr>
        <w:pStyle w:val="a3"/>
        <w:spacing w:before="0" w:beforeAutospacing="0" w:after="0" w:afterAutospacing="0"/>
        <w:ind w:firstLine="567"/>
        <w:jc w:val="both"/>
        <w:rPr>
          <w:sz w:val="28"/>
          <w:szCs w:val="28"/>
        </w:rPr>
      </w:pPr>
      <w:r w:rsidRPr="0020149A">
        <w:rPr>
          <w:sz w:val="28"/>
          <w:szCs w:val="28"/>
        </w:rPr>
        <w:t xml:space="preserve">Вторая аминокислота из класса ВСАА, которая наряду с изолейцином и </w:t>
      </w:r>
      <w:proofErr w:type="spellStart"/>
      <w:r w:rsidRPr="0020149A">
        <w:rPr>
          <w:sz w:val="28"/>
          <w:szCs w:val="28"/>
        </w:rPr>
        <w:t>валином</w:t>
      </w:r>
      <w:proofErr w:type="spellEnd"/>
      <w:r w:rsidRPr="0020149A">
        <w:rPr>
          <w:sz w:val="28"/>
          <w:szCs w:val="28"/>
        </w:rPr>
        <w:t xml:space="preserve"> играет важную роль в процессах восстановления мышечной ткани. Лейцин эффективнее и быстрее других аминокислот превращается в глюкозу, благодаря чему останавливает в мышцах катаболические процессы во время изнурительных тренировочных сессий. Также он участвует в восстановлении мышц после микроповреждения, регулирует уровень сахара в крови, увеличивает секрецию гормона роста и способствует сжиганию жиров. </w:t>
      </w:r>
    </w:p>
    <w:p w:rsidR="0020149A" w:rsidRPr="0020149A" w:rsidRDefault="0020149A" w:rsidP="0020149A">
      <w:pPr>
        <w:pStyle w:val="a3"/>
        <w:spacing w:before="0" w:beforeAutospacing="0" w:after="0" w:afterAutospacing="0"/>
        <w:ind w:firstLine="567"/>
        <w:jc w:val="both"/>
        <w:rPr>
          <w:sz w:val="28"/>
          <w:szCs w:val="28"/>
        </w:rPr>
      </w:pPr>
      <w:r w:rsidRPr="0020149A">
        <w:rPr>
          <w:sz w:val="28"/>
          <w:szCs w:val="28"/>
        </w:rPr>
        <w:t>Источники лейцина: нешлифованный рис, бобы, мясо, орехи, соевая мука и цельная пшеница.</w:t>
      </w:r>
    </w:p>
    <w:p w:rsidR="0020149A" w:rsidRPr="0020149A" w:rsidRDefault="0020149A" w:rsidP="0020149A">
      <w:pPr>
        <w:pStyle w:val="a3"/>
        <w:spacing w:before="0" w:beforeAutospacing="0" w:after="0" w:afterAutospacing="0"/>
        <w:ind w:firstLine="567"/>
        <w:jc w:val="both"/>
        <w:rPr>
          <w:b/>
          <w:sz w:val="28"/>
          <w:szCs w:val="28"/>
        </w:rPr>
      </w:pPr>
      <w:r w:rsidRPr="0020149A">
        <w:rPr>
          <w:b/>
          <w:sz w:val="28"/>
          <w:szCs w:val="28"/>
        </w:rPr>
        <w:t>Биологическая ценность белка по аминокислотному составу</w:t>
      </w:r>
    </w:p>
    <w:p w:rsidR="0020149A" w:rsidRPr="0020149A" w:rsidRDefault="0020149A" w:rsidP="0020149A">
      <w:pPr>
        <w:pStyle w:val="a3"/>
        <w:spacing w:before="0" w:beforeAutospacing="0" w:after="0" w:afterAutospacing="0"/>
        <w:ind w:firstLine="567"/>
        <w:jc w:val="both"/>
        <w:rPr>
          <w:sz w:val="28"/>
          <w:szCs w:val="28"/>
        </w:rPr>
      </w:pPr>
      <w:r w:rsidRPr="0020149A">
        <w:rPr>
          <w:sz w:val="28"/>
          <w:szCs w:val="28"/>
        </w:rPr>
        <w:t>Биологическая ценность белка по аминокислотному составу может быть оценена при сравнении его с аминокислотным составом «идеального» белка. Для взрослого человека в качестве «идеального белка» применяют аминокислотную шкалу Комитета ФАО/ВОЗ.</w:t>
      </w:r>
    </w:p>
    <w:p w:rsidR="0020149A" w:rsidRPr="0020149A" w:rsidRDefault="0020149A" w:rsidP="0020149A">
      <w:pPr>
        <w:pStyle w:val="a3"/>
        <w:spacing w:before="0" w:beforeAutospacing="0" w:after="0" w:afterAutospacing="0"/>
        <w:ind w:firstLine="567"/>
        <w:jc w:val="both"/>
        <w:rPr>
          <w:sz w:val="28"/>
          <w:szCs w:val="28"/>
        </w:rPr>
      </w:pPr>
      <w:r w:rsidRPr="0020149A">
        <w:rPr>
          <w:sz w:val="28"/>
          <w:szCs w:val="28"/>
        </w:rPr>
        <w:t>Расчет аминокислотного скора, для установления биологической ценности проводят следующим образом.  </w:t>
      </w:r>
    </w:p>
    <w:p w:rsidR="0020149A" w:rsidRPr="0020149A" w:rsidRDefault="0020149A" w:rsidP="0020149A">
      <w:pPr>
        <w:pStyle w:val="a3"/>
        <w:spacing w:before="0" w:beforeAutospacing="0" w:after="0" w:afterAutospacing="0"/>
        <w:ind w:firstLine="567"/>
        <w:jc w:val="both"/>
        <w:rPr>
          <w:sz w:val="28"/>
          <w:szCs w:val="28"/>
        </w:rPr>
      </w:pPr>
      <w:r w:rsidRPr="0020149A">
        <w:rPr>
          <w:sz w:val="28"/>
          <w:szCs w:val="28"/>
        </w:rPr>
        <w:t>Аминокислотный скор каждой незаменимой аминокислоты в идеальном белке принимают за 100 %, а в природном белке определяют процент соответствия.</w:t>
      </w:r>
    </w:p>
    <w:p w:rsidR="0020149A" w:rsidRPr="0020149A" w:rsidRDefault="0020149A" w:rsidP="0020149A">
      <w:pPr>
        <w:pStyle w:val="a3"/>
        <w:spacing w:before="0" w:beforeAutospacing="0" w:after="0" w:afterAutospacing="0"/>
        <w:ind w:firstLine="567"/>
        <w:jc w:val="both"/>
        <w:rPr>
          <w:sz w:val="28"/>
          <w:szCs w:val="28"/>
        </w:rPr>
      </w:pPr>
      <w:r w:rsidRPr="0020149A">
        <w:rPr>
          <w:sz w:val="28"/>
          <w:szCs w:val="28"/>
        </w:rPr>
        <w:t>Содержание аминокислоты (в мг) в 1 г испытуемого. Со</w:t>
      </w:r>
      <w:r>
        <w:rPr>
          <w:sz w:val="28"/>
          <w:szCs w:val="28"/>
        </w:rPr>
        <w:t>держание этой же аминокислоты (</w:t>
      </w:r>
      <w:r w:rsidRPr="0020149A">
        <w:rPr>
          <w:sz w:val="28"/>
          <w:szCs w:val="28"/>
        </w:rPr>
        <w:t>в мг) в I г белка по аминокислотной шкале.</w:t>
      </w:r>
    </w:p>
    <w:p w:rsidR="0020149A" w:rsidRPr="0020149A" w:rsidRDefault="0020149A" w:rsidP="0020149A">
      <w:pPr>
        <w:pStyle w:val="a3"/>
        <w:spacing w:before="0" w:beforeAutospacing="0" w:after="0" w:afterAutospacing="0"/>
        <w:ind w:firstLine="567"/>
        <w:jc w:val="both"/>
        <w:rPr>
          <w:sz w:val="28"/>
          <w:szCs w:val="28"/>
        </w:rPr>
      </w:pPr>
      <w:r w:rsidRPr="0020149A">
        <w:rPr>
          <w:sz w:val="28"/>
          <w:szCs w:val="28"/>
        </w:rPr>
        <w:t>В результате определяют лимитирующую кислоту в исследуемом белке с наименьшим скором.</w:t>
      </w:r>
    </w:p>
    <w:p w:rsidR="0020149A" w:rsidRPr="0020149A" w:rsidRDefault="0020149A" w:rsidP="0020149A">
      <w:pPr>
        <w:pStyle w:val="a3"/>
        <w:spacing w:before="0" w:beforeAutospacing="0" w:after="0" w:afterAutospacing="0"/>
        <w:ind w:firstLine="567"/>
        <w:jc w:val="both"/>
        <w:rPr>
          <w:sz w:val="28"/>
          <w:szCs w:val="28"/>
        </w:rPr>
      </w:pPr>
      <w:proofErr w:type="gramStart"/>
      <w:r w:rsidRPr="0020149A">
        <w:rPr>
          <w:sz w:val="28"/>
          <w:szCs w:val="28"/>
        </w:rPr>
        <w:t>Например</w:t>
      </w:r>
      <w:proofErr w:type="gramEnd"/>
      <w:r w:rsidRPr="0020149A">
        <w:rPr>
          <w:sz w:val="28"/>
          <w:szCs w:val="28"/>
        </w:rPr>
        <w:t xml:space="preserve">: в 1 г исследуемого белка пищевого продукта содержится (в мг): изолейцина — 45, лейцина — 75, </w:t>
      </w:r>
      <w:proofErr w:type="spellStart"/>
      <w:r w:rsidRPr="0020149A">
        <w:rPr>
          <w:sz w:val="28"/>
          <w:szCs w:val="28"/>
        </w:rPr>
        <w:t>лицина</w:t>
      </w:r>
      <w:proofErr w:type="spellEnd"/>
      <w:r w:rsidRPr="0020149A">
        <w:rPr>
          <w:sz w:val="28"/>
          <w:szCs w:val="28"/>
        </w:rPr>
        <w:t xml:space="preserve"> — 40, метионина и </w:t>
      </w:r>
      <w:proofErr w:type="spellStart"/>
      <w:r w:rsidRPr="0020149A">
        <w:rPr>
          <w:sz w:val="28"/>
          <w:szCs w:val="28"/>
        </w:rPr>
        <w:t>цистина</w:t>
      </w:r>
      <w:proofErr w:type="spellEnd"/>
      <w:r w:rsidRPr="0020149A">
        <w:rPr>
          <w:sz w:val="28"/>
          <w:szCs w:val="28"/>
        </w:rPr>
        <w:t xml:space="preserve"> (в сумме) — 25, </w:t>
      </w:r>
      <w:proofErr w:type="spellStart"/>
      <w:r w:rsidRPr="0020149A">
        <w:rPr>
          <w:sz w:val="28"/>
          <w:szCs w:val="28"/>
        </w:rPr>
        <w:t>фенилаланина</w:t>
      </w:r>
      <w:proofErr w:type="spellEnd"/>
      <w:r w:rsidRPr="0020149A">
        <w:rPr>
          <w:sz w:val="28"/>
          <w:szCs w:val="28"/>
        </w:rPr>
        <w:t xml:space="preserve"> и тирозина (в сумме) — 70, </w:t>
      </w:r>
      <w:proofErr w:type="spellStart"/>
      <w:r w:rsidRPr="0020149A">
        <w:rPr>
          <w:sz w:val="28"/>
          <w:szCs w:val="28"/>
        </w:rPr>
        <w:t>треонина</w:t>
      </w:r>
      <w:proofErr w:type="spellEnd"/>
      <w:r w:rsidRPr="0020149A">
        <w:rPr>
          <w:sz w:val="28"/>
          <w:szCs w:val="28"/>
        </w:rPr>
        <w:t xml:space="preserve"> — 38, триптофана — 11, </w:t>
      </w:r>
      <w:proofErr w:type="spellStart"/>
      <w:r w:rsidRPr="0020149A">
        <w:rPr>
          <w:sz w:val="28"/>
          <w:szCs w:val="28"/>
        </w:rPr>
        <w:t>валина</w:t>
      </w:r>
      <w:proofErr w:type="spellEnd"/>
      <w:r w:rsidRPr="0020149A">
        <w:rPr>
          <w:sz w:val="28"/>
          <w:szCs w:val="28"/>
        </w:rPr>
        <w:t xml:space="preserve"> — 50. При сравнении со стандартной шкалой находим, что скоры (в %) соответственно равны: 113, 107, 73, 71, 95, 113, 100. </w:t>
      </w:r>
      <w:r w:rsidRPr="0020149A">
        <w:rPr>
          <w:sz w:val="28"/>
          <w:szCs w:val="28"/>
        </w:rPr>
        <w:lastRenderedPageBreak/>
        <w:t xml:space="preserve">Следовательно, лимитирующими аминокислотами в белке данного продукта являются лизин (скор 73 %), сумма метионина и </w:t>
      </w:r>
      <w:proofErr w:type="spellStart"/>
      <w:r w:rsidRPr="0020149A">
        <w:rPr>
          <w:sz w:val="28"/>
          <w:szCs w:val="28"/>
        </w:rPr>
        <w:t>цистина</w:t>
      </w:r>
      <w:proofErr w:type="spellEnd"/>
      <w:r w:rsidRPr="0020149A">
        <w:rPr>
          <w:sz w:val="28"/>
          <w:szCs w:val="28"/>
        </w:rPr>
        <w:t xml:space="preserve"> (скор 71 %) и </w:t>
      </w:r>
      <w:proofErr w:type="spellStart"/>
      <w:r w:rsidRPr="0020149A">
        <w:rPr>
          <w:sz w:val="28"/>
          <w:szCs w:val="28"/>
        </w:rPr>
        <w:t>треонин</w:t>
      </w:r>
      <w:proofErr w:type="spellEnd"/>
      <w:r w:rsidRPr="0020149A">
        <w:rPr>
          <w:sz w:val="28"/>
          <w:szCs w:val="28"/>
        </w:rPr>
        <w:t xml:space="preserve"> (скор 95 %).</w:t>
      </w:r>
    </w:p>
    <w:p w:rsidR="0020149A" w:rsidRPr="0020149A" w:rsidRDefault="0020149A" w:rsidP="0020149A">
      <w:pPr>
        <w:pStyle w:val="a3"/>
        <w:spacing w:before="0" w:beforeAutospacing="0" w:after="0" w:afterAutospacing="0"/>
        <w:ind w:firstLine="567"/>
        <w:jc w:val="both"/>
        <w:rPr>
          <w:sz w:val="28"/>
          <w:szCs w:val="28"/>
        </w:rPr>
      </w:pPr>
      <w:r w:rsidRPr="0020149A">
        <w:rPr>
          <w:sz w:val="28"/>
          <w:szCs w:val="28"/>
        </w:rPr>
        <w:t>Биологическая ценность белков может быть увеличена добавлением лимитирующей аминокислоты или внесением компонента с ее повышенным содержанием. Так, биологическая ценность белка пшеницы может быть повышена приблизительно в два раза Добавлением 0,3-0,4 % лизина, белка кукурузы — 0,4 % лизина и 0,7 % триптофана.</w:t>
      </w:r>
    </w:p>
    <w:p w:rsidR="0020149A" w:rsidRPr="0020149A" w:rsidRDefault="0020149A" w:rsidP="0020149A">
      <w:pPr>
        <w:pStyle w:val="a3"/>
        <w:spacing w:before="0" w:beforeAutospacing="0" w:after="0" w:afterAutospacing="0"/>
        <w:ind w:firstLine="567"/>
        <w:jc w:val="both"/>
        <w:rPr>
          <w:sz w:val="28"/>
          <w:szCs w:val="28"/>
        </w:rPr>
      </w:pPr>
      <w:r w:rsidRPr="0020149A">
        <w:rPr>
          <w:sz w:val="28"/>
          <w:szCs w:val="28"/>
        </w:rPr>
        <w:t xml:space="preserve">Аминокислоты получают, </w:t>
      </w:r>
      <w:proofErr w:type="spellStart"/>
      <w:r w:rsidRPr="0020149A">
        <w:rPr>
          <w:sz w:val="28"/>
          <w:szCs w:val="28"/>
        </w:rPr>
        <w:t>гидролизуя</w:t>
      </w:r>
      <w:proofErr w:type="spellEnd"/>
      <w:r w:rsidRPr="0020149A">
        <w:rPr>
          <w:sz w:val="28"/>
          <w:szCs w:val="28"/>
        </w:rPr>
        <w:t xml:space="preserve"> белки, химическим или биологическим синтезом. Отдельные микроорганизмы при выращивании на специальных средах продуцируют в процессе своей жизнедеятельности определенные аминокислоты. Этот способ используют для промышленного получения лизина, </w:t>
      </w:r>
      <w:proofErr w:type="spellStart"/>
      <w:r w:rsidRPr="0020149A">
        <w:rPr>
          <w:sz w:val="28"/>
          <w:szCs w:val="28"/>
        </w:rPr>
        <w:t>глутаминовой</w:t>
      </w:r>
      <w:proofErr w:type="spellEnd"/>
      <w:r w:rsidRPr="0020149A">
        <w:rPr>
          <w:sz w:val="28"/>
          <w:szCs w:val="28"/>
        </w:rPr>
        <w:t xml:space="preserve"> кислоты и некоторых других аминокислот.</w:t>
      </w:r>
    </w:p>
    <w:p w:rsidR="0020149A" w:rsidRPr="0020149A" w:rsidRDefault="0020149A" w:rsidP="0020149A">
      <w:pPr>
        <w:pStyle w:val="a3"/>
        <w:spacing w:before="0" w:beforeAutospacing="0" w:after="0" w:afterAutospacing="0"/>
        <w:ind w:firstLine="567"/>
        <w:jc w:val="both"/>
        <w:rPr>
          <w:sz w:val="28"/>
          <w:szCs w:val="28"/>
        </w:rPr>
      </w:pPr>
      <w:r w:rsidRPr="0020149A">
        <w:rPr>
          <w:sz w:val="28"/>
          <w:szCs w:val="28"/>
        </w:rPr>
        <w:t>Животные и растительные белки усваиваются организмом неодинаково. Если белки молока, молочных продуктов, яиц усваиваются на 96 %, мяса и рыбы — на 93-95%, то белки хлеба — на 62-86%, овощей — на 80%, картофеля и некоторых бобовых — на 70 %. Однако смесь этих продуктов может быть биологически более полноценной.</w:t>
      </w:r>
    </w:p>
    <w:p w:rsidR="0020149A" w:rsidRPr="0020149A" w:rsidRDefault="0020149A" w:rsidP="0020149A">
      <w:pPr>
        <w:pStyle w:val="a3"/>
        <w:spacing w:before="0" w:beforeAutospacing="0" w:after="0" w:afterAutospacing="0"/>
        <w:ind w:firstLine="567"/>
        <w:jc w:val="both"/>
        <w:rPr>
          <w:sz w:val="28"/>
          <w:szCs w:val="28"/>
        </w:rPr>
      </w:pPr>
    </w:p>
    <w:p w:rsidR="005F0980" w:rsidRPr="005F0980" w:rsidRDefault="005F0980" w:rsidP="005F0980">
      <w:pPr>
        <w:pStyle w:val="a3"/>
        <w:spacing w:before="0" w:beforeAutospacing="0" w:after="0" w:afterAutospacing="0"/>
        <w:ind w:firstLine="567"/>
        <w:jc w:val="both"/>
        <w:rPr>
          <w:sz w:val="28"/>
          <w:szCs w:val="28"/>
        </w:rPr>
      </w:pPr>
    </w:p>
    <w:p w:rsidR="00866AF4" w:rsidRPr="00802476" w:rsidRDefault="00866AF4" w:rsidP="00866AF4">
      <w:pPr>
        <w:jc w:val="center"/>
        <w:rPr>
          <w:b/>
          <w:szCs w:val="28"/>
        </w:rPr>
      </w:pPr>
      <w:r w:rsidRPr="00802476">
        <w:rPr>
          <w:b/>
          <w:szCs w:val="28"/>
        </w:rPr>
        <w:t xml:space="preserve">Лекция 5. </w:t>
      </w:r>
      <w:r w:rsidR="00802476">
        <w:rPr>
          <w:b/>
          <w:szCs w:val="28"/>
        </w:rPr>
        <w:t>П</w:t>
      </w:r>
      <w:r w:rsidRPr="00802476">
        <w:rPr>
          <w:b/>
          <w:szCs w:val="28"/>
        </w:rPr>
        <w:t>ептид</w:t>
      </w:r>
      <w:r w:rsidR="00802476">
        <w:rPr>
          <w:b/>
          <w:szCs w:val="28"/>
        </w:rPr>
        <w:t>ы</w:t>
      </w:r>
      <w:r w:rsidRPr="00802476">
        <w:rPr>
          <w:b/>
          <w:szCs w:val="28"/>
        </w:rPr>
        <w:t xml:space="preserve"> и белк</w:t>
      </w:r>
      <w:r w:rsidR="00802476">
        <w:rPr>
          <w:b/>
          <w:szCs w:val="28"/>
        </w:rPr>
        <w:t>и</w:t>
      </w:r>
    </w:p>
    <w:p w:rsidR="00866AF4" w:rsidRPr="0020149A" w:rsidRDefault="00866AF4" w:rsidP="0020149A">
      <w:pPr>
        <w:jc w:val="both"/>
        <w:rPr>
          <w:sz w:val="32"/>
          <w:szCs w:val="32"/>
        </w:rPr>
      </w:pPr>
    </w:p>
    <w:p w:rsidR="0020149A" w:rsidRPr="00802476" w:rsidRDefault="00802476" w:rsidP="0020149A">
      <w:pPr>
        <w:pStyle w:val="a6"/>
        <w:numPr>
          <w:ilvl w:val="0"/>
          <w:numId w:val="13"/>
        </w:numPr>
        <w:jc w:val="both"/>
        <w:rPr>
          <w:szCs w:val="28"/>
        </w:rPr>
      </w:pPr>
      <w:r w:rsidRPr="00802476">
        <w:rPr>
          <w:szCs w:val="28"/>
        </w:rPr>
        <w:t>Строение пептидов и белков</w:t>
      </w:r>
    </w:p>
    <w:p w:rsidR="0020149A" w:rsidRPr="00802476" w:rsidRDefault="0020149A" w:rsidP="0020149A">
      <w:pPr>
        <w:pStyle w:val="a6"/>
        <w:numPr>
          <w:ilvl w:val="0"/>
          <w:numId w:val="13"/>
        </w:numPr>
        <w:jc w:val="both"/>
        <w:rPr>
          <w:szCs w:val="28"/>
        </w:rPr>
      </w:pPr>
      <w:r w:rsidRPr="00802476">
        <w:rPr>
          <w:szCs w:val="28"/>
        </w:rPr>
        <w:t>Содержание белки в сырье</w:t>
      </w:r>
    </w:p>
    <w:p w:rsidR="0020149A" w:rsidRPr="0020149A" w:rsidRDefault="0020149A" w:rsidP="00866AF4">
      <w:pPr>
        <w:pStyle w:val="a3"/>
        <w:spacing w:before="0" w:beforeAutospacing="0" w:after="0" w:afterAutospacing="0"/>
        <w:ind w:firstLine="567"/>
        <w:jc w:val="both"/>
        <w:rPr>
          <w:bCs/>
          <w:sz w:val="28"/>
          <w:szCs w:val="28"/>
        </w:rPr>
      </w:pPr>
    </w:p>
    <w:p w:rsidR="00866AF4" w:rsidRPr="00AC2EDD" w:rsidRDefault="00866AF4" w:rsidP="00866AF4">
      <w:pPr>
        <w:pStyle w:val="a3"/>
        <w:spacing w:before="0" w:beforeAutospacing="0" w:after="0" w:afterAutospacing="0"/>
        <w:ind w:firstLine="567"/>
        <w:jc w:val="both"/>
        <w:rPr>
          <w:sz w:val="28"/>
          <w:szCs w:val="28"/>
        </w:rPr>
      </w:pPr>
      <w:r w:rsidRPr="0020149A">
        <w:rPr>
          <w:b/>
          <w:bCs/>
          <w:sz w:val="28"/>
          <w:szCs w:val="28"/>
        </w:rPr>
        <w:t>Пептиды</w:t>
      </w:r>
      <w:r w:rsidRPr="0020149A">
        <w:rPr>
          <w:sz w:val="28"/>
          <w:szCs w:val="28"/>
        </w:rPr>
        <w:t xml:space="preserve">— семейство веществ, </w:t>
      </w:r>
      <w:hyperlink r:id="rId36" w:tooltip="Молекулы" w:history="1">
        <w:r w:rsidRPr="0020149A">
          <w:rPr>
            <w:rStyle w:val="a4"/>
            <w:color w:val="auto"/>
            <w:sz w:val="28"/>
            <w:szCs w:val="28"/>
            <w:u w:val="none"/>
          </w:rPr>
          <w:t>молекулы</w:t>
        </w:r>
      </w:hyperlink>
      <w:r w:rsidRPr="0020149A">
        <w:rPr>
          <w:sz w:val="28"/>
          <w:szCs w:val="28"/>
        </w:rPr>
        <w:t xml:space="preserve"> которых построены из двух и более остатков </w:t>
      </w:r>
      <w:hyperlink r:id="rId37" w:tooltip="Аминокислота" w:history="1">
        <w:r w:rsidRPr="0020149A">
          <w:rPr>
            <w:rStyle w:val="a4"/>
            <w:color w:val="auto"/>
            <w:sz w:val="28"/>
            <w:szCs w:val="28"/>
            <w:u w:val="none"/>
          </w:rPr>
          <w:t>аминокислот</w:t>
        </w:r>
      </w:hyperlink>
      <w:r w:rsidRPr="0020149A">
        <w:rPr>
          <w:sz w:val="28"/>
          <w:szCs w:val="28"/>
        </w:rPr>
        <w:t xml:space="preserve">, соединённых в цепь </w:t>
      </w:r>
      <w:hyperlink r:id="rId38" w:tooltip="Пептидная связь" w:history="1">
        <w:r w:rsidRPr="0020149A">
          <w:rPr>
            <w:rStyle w:val="a4"/>
            <w:color w:val="auto"/>
            <w:sz w:val="28"/>
            <w:szCs w:val="28"/>
            <w:u w:val="none"/>
          </w:rPr>
          <w:t>пептидными (амидными) связями</w:t>
        </w:r>
      </w:hyperlink>
      <w:r w:rsidRPr="0020149A">
        <w:rPr>
          <w:sz w:val="28"/>
          <w:szCs w:val="28"/>
        </w:rPr>
        <w:t xml:space="preserve"> </w:t>
      </w:r>
      <w:r w:rsidRPr="0020149A">
        <w:rPr>
          <w:b/>
          <w:bCs/>
          <w:sz w:val="28"/>
          <w:szCs w:val="28"/>
        </w:rPr>
        <w:t>—C(O)NH—</w:t>
      </w:r>
      <w:r w:rsidRPr="0020149A">
        <w:rPr>
          <w:sz w:val="28"/>
          <w:szCs w:val="28"/>
        </w:rPr>
        <w:t xml:space="preserve">. </w:t>
      </w:r>
      <w:r w:rsidRPr="00AC2EDD">
        <w:rPr>
          <w:sz w:val="28"/>
          <w:szCs w:val="28"/>
        </w:rPr>
        <w:t>Обычно подразумеваются пептиды, состоящие из α-аминокислот, однако термин не исключает пептидов, полученных из любых других аминокарбоновых кислот.</w:t>
      </w:r>
    </w:p>
    <w:p w:rsidR="00866AF4" w:rsidRPr="0020149A" w:rsidRDefault="00866AF4" w:rsidP="0020149A">
      <w:pPr>
        <w:pStyle w:val="a3"/>
        <w:spacing w:before="0" w:beforeAutospacing="0" w:after="0" w:afterAutospacing="0"/>
        <w:ind w:firstLine="567"/>
        <w:jc w:val="both"/>
        <w:rPr>
          <w:sz w:val="28"/>
          <w:szCs w:val="28"/>
        </w:rPr>
      </w:pPr>
      <w:r w:rsidRPr="0020149A">
        <w:rPr>
          <w:sz w:val="28"/>
          <w:szCs w:val="28"/>
        </w:rPr>
        <w:t xml:space="preserve">Пептиды, последовательность которых короче примерно 10-20 аминокислотных остатков могут также называться </w:t>
      </w:r>
      <w:hyperlink r:id="rId39" w:tooltip="Олигопептиды" w:history="1">
        <w:proofErr w:type="spellStart"/>
        <w:r w:rsidRPr="0020149A">
          <w:rPr>
            <w:rStyle w:val="a4"/>
            <w:color w:val="auto"/>
            <w:sz w:val="28"/>
            <w:szCs w:val="28"/>
            <w:u w:val="none"/>
          </w:rPr>
          <w:t>олигопептидами</w:t>
        </w:r>
        <w:proofErr w:type="spellEnd"/>
      </w:hyperlink>
      <w:r w:rsidRPr="0020149A">
        <w:rPr>
          <w:sz w:val="28"/>
          <w:szCs w:val="28"/>
        </w:rPr>
        <w:t xml:space="preserve">, при большей длине последовательности они называются полипептидами. </w:t>
      </w:r>
      <w:hyperlink r:id="rId40" w:tooltip="Белки" w:history="1">
        <w:r w:rsidRPr="0020149A">
          <w:rPr>
            <w:rStyle w:val="a4"/>
            <w:color w:val="auto"/>
            <w:sz w:val="28"/>
            <w:szCs w:val="28"/>
            <w:u w:val="none"/>
          </w:rPr>
          <w:t>Белками</w:t>
        </w:r>
      </w:hyperlink>
      <w:r w:rsidRPr="0020149A">
        <w:rPr>
          <w:sz w:val="28"/>
          <w:szCs w:val="28"/>
        </w:rPr>
        <w:t xml:space="preserve"> обычно называют полипептиды, содержащие примерно от 50 аминокислотных остатков.</w:t>
      </w:r>
    </w:p>
    <w:p w:rsidR="0020149A" w:rsidRPr="0020149A" w:rsidRDefault="0020149A" w:rsidP="0091513D">
      <w:pPr>
        <w:ind w:firstLine="567"/>
        <w:jc w:val="both"/>
        <w:rPr>
          <w:szCs w:val="28"/>
        </w:rPr>
      </w:pPr>
      <w:r w:rsidRPr="0020149A">
        <w:rPr>
          <w:szCs w:val="28"/>
        </w:rPr>
        <w:t>На сегодня установлены физиологическое значение и функциональная роль наиболее распространенных групп пептидов, от которых зависят здоровье человека, органолептические и санитарно-гигиенические свойства пищевых продуктов.</w:t>
      </w:r>
    </w:p>
    <w:p w:rsidR="0020149A" w:rsidRPr="0020149A" w:rsidRDefault="0020149A" w:rsidP="0091513D">
      <w:pPr>
        <w:ind w:firstLine="567"/>
        <w:jc w:val="both"/>
        <w:rPr>
          <w:szCs w:val="28"/>
        </w:rPr>
      </w:pPr>
      <w:r w:rsidRPr="0020149A">
        <w:rPr>
          <w:b/>
          <w:bCs/>
          <w:szCs w:val="28"/>
        </w:rPr>
        <w:t>Пептиды-буферы.</w:t>
      </w:r>
      <w:r w:rsidRPr="0020149A">
        <w:rPr>
          <w:szCs w:val="28"/>
        </w:rPr>
        <w:t xml:space="preserve"> В мышцах животных и человека обнаружены дипептиды, выполняющие буферные функции, то есть поддерживающие постоянный уровень рН.</w:t>
      </w:r>
    </w:p>
    <w:p w:rsidR="0020149A" w:rsidRPr="0020149A" w:rsidRDefault="0020149A" w:rsidP="0091513D">
      <w:pPr>
        <w:ind w:firstLine="567"/>
        <w:jc w:val="both"/>
        <w:rPr>
          <w:szCs w:val="28"/>
        </w:rPr>
      </w:pPr>
      <w:r w:rsidRPr="0020149A">
        <w:rPr>
          <w:b/>
          <w:bCs/>
          <w:szCs w:val="28"/>
        </w:rPr>
        <w:t>Пептиды-гормоны</w:t>
      </w:r>
      <w:r w:rsidRPr="0020149A">
        <w:rPr>
          <w:szCs w:val="28"/>
        </w:rPr>
        <w:t xml:space="preserve">. Гормоны – вещества органической природы, вырабатываемые клетками желез, регулируют деятельность отдельных </w:t>
      </w:r>
      <w:r w:rsidRPr="0020149A">
        <w:rPr>
          <w:szCs w:val="28"/>
        </w:rPr>
        <w:lastRenderedPageBreak/>
        <w:t>органов, желез и организма в целом: сокращение гладкой мускулатуры организма и секреции молока молочными железами, регуляция деятельности щитовидной железы, активности роста организма, образования пигментов, обуславливающих цвет глаз, кожи, волос.</w:t>
      </w:r>
    </w:p>
    <w:p w:rsidR="0020149A" w:rsidRPr="0020149A" w:rsidRDefault="0020149A" w:rsidP="0091513D">
      <w:pPr>
        <w:ind w:firstLine="567"/>
        <w:jc w:val="both"/>
        <w:rPr>
          <w:szCs w:val="28"/>
        </w:rPr>
      </w:pPr>
      <w:proofErr w:type="spellStart"/>
      <w:r w:rsidRPr="0020149A">
        <w:rPr>
          <w:b/>
          <w:bCs/>
          <w:szCs w:val="28"/>
        </w:rPr>
        <w:t>Нейропептиды</w:t>
      </w:r>
      <w:proofErr w:type="spellEnd"/>
      <w:r w:rsidRPr="0020149A">
        <w:rPr>
          <w:b/>
          <w:bCs/>
          <w:szCs w:val="28"/>
        </w:rPr>
        <w:t>.</w:t>
      </w:r>
      <w:r w:rsidRPr="0020149A">
        <w:rPr>
          <w:szCs w:val="28"/>
        </w:rPr>
        <w:t xml:space="preserve"> Это две группы пептидов (</w:t>
      </w:r>
      <w:proofErr w:type="spellStart"/>
      <w:r w:rsidRPr="0020149A">
        <w:rPr>
          <w:b/>
          <w:bCs/>
          <w:i/>
          <w:iCs/>
          <w:szCs w:val="28"/>
        </w:rPr>
        <w:t>эндорфины</w:t>
      </w:r>
      <w:proofErr w:type="spellEnd"/>
      <w:r w:rsidRPr="0020149A">
        <w:rPr>
          <w:szCs w:val="28"/>
        </w:rPr>
        <w:t xml:space="preserve"> и </w:t>
      </w:r>
      <w:proofErr w:type="spellStart"/>
      <w:r w:rsidRPr="0020149A">
        <w:rPr>
          <w:b/>
          <w:bCs/>
          <w:i/>
          <w:iCs/>
          <w:szCs w:val="28"/>
        </w:rPr>
        <w:t>энкефалины</w:t>
      </w:r>
      <w:proofErr w:type="spellEnd"/>
      <w:r w:rsidRPr="0020149A">
        <w:rPr>
          <w:szCs w:val="28"/>
        </w:rPr>
        <w:t>), содержащихся в мозге человека и животных. Они определяют реакции поведения (боязнь, страх), влияют на процессы запоминания, обучения, регулируют сон, снимают боль.</w:t>
      </w:r>
    </w:p>
    <w:p w:rsidR="0020149A" w:rsidRPr="0020149A" w:rsidRDefault="0020149A" w:rsidP="0091513D">
      <w:pPr>
        <w:ind w:firstLine="567"/>
        <w:jc w:val="both"/>
        <w:rPr>
          <w:szCs w:val="28"/>
        </w:rPr>
      </w:pPr>
      <w:r w:rsidRPr="0020149A">
        <w:rPr>
          <w:b/>
          <w:bCs/>
          <w:szCs w:val="28"/>
        </w:rPr>
        <w:t>Вазоактивные пептиды</w:t>
      </w:r>
      <w:r w:rsidRPr="0020149A">
        <w:rPr>
          <w:szCs w:val="28"/>
        </w:rPr>
        <w:t xml:space="preserve"> синтезируются из белков пищи в результате, они оказывают влияние на тонус сосудов.</w:t>
      </w:r>
    </w:p>
    <w:p w:rsidR="0020149A" w:rsidRPr="0020149A" w:rsidRDefault="0020149A" w:rsidP="0091513D">
      <w:pPr>
        <w:ind w:firstLine="567"/>
        <w:jc w:val="both"/>
        <w:rPr>
          <w:szCs w:val="28"/>
        </w:rPr>
      </w:pPr>
      <w:r w:rsidRPr="0020149A">
        <w:rPr>
          <w:b/>
          <w:bCs/>
          <w:szCs w:val="28"/>
        </w:rPr>
        <w:t>Пептидные токсины</w:t>
      </w:r>
      <w:r w:rsidRPr="0020149A">
        <w:rPr>
          <w:szCs w:val="28"/>
        </w:rPr>
        <w:t xml:space="preserve"> представляют собой группу токсинов, вырабатываемых </w:t>
      </w:r>
      <w:proofErr w:type="spellStart"/>
      <w:r w:rsidRPr="0020149A">
        <w:rPr>
          <w:szCs w:val="28"/>
        </w:rPr>
        <w:t>мироорганизмами</w:t>
      </w:r>
      <w:proofErr w:type="spellEnd"/>
      <w:r w:rsidRPr="0020149A">
        <w:rPr>
          <w:szCs w:val="28"/>
        </w:rPr>
        <w:t>, ядовитыми грибами, пчёлами, змеями, морскими моллюсками и скорпионами. Для пищевой промышленности они нежелательны. Наибольшую опасность представляют токсины микроорганизмов (золотистый стафилококк, бактерии ботулизма, сальмонеллы), в том числе грибков, которые развиваются в сырье, полуфабрикатах и готовых пищевых продуктах.</w:t>
      </w:r>
    </w:p>
    <w:p w:rsidR="0020149A" w:rsidRPr="0020149A" w:rsidRDefault="0020149A" w:rsidP="0091513D">
      <w:pPr>
        <w:jc w:val="both"/>
        <w:rPr>
          <w:szCs w:val="28"/>
        </w:rPr>
      </w:pPr>
      <w:r w:rsidRPr="0020149A">
        <w:rPr>
          <w:b/>
          <w:bCs/>
          <w:szCs w:val="28"/>
        </w:rPr>
        <w:t>Пептиды-антибиотики</w:t>
      </w:r>
      <w:r w:rsidRPr="0020149A">
        <w:rPr>
          <w:szCs w:val="28"/>
        </w:rPr>
        <w:t>. Представители данной группы пептидов бактериального или грибкового происхождения используется в борьбе с инфекционными заболеваниями, вызываемыми стрептококками, пневмококками, стафилококками и др. микроорганизмами.</w:t>
      </w:r>
    </w:p>
    <w:p w:rsidR="0020149A" w:rsidRPr="0020149A" w:rsidRDefault="0020149A" w:rsidP="0091513D">
      <w:pPr>
        <w:jc w:val="both"/>
        <w:rPr>
          <w:szCs w:val="28"/>
        </w:rPr>
      </w:pPr>
      <w:r w:rsidRPr="0020149A">
        <w:rPr>
          <w:b/>
          <w:bCs/>
          <w:szCs w:val="28"/>
        </w:rPr>
        <w:t>Вкусовые пептиды</w:t>
      </w:r>
      <w:r w:rsidRPr="0020149A">
        <w:rPr>
          <w:szCs w:val="28"/>
        </w:rPr>
        <w:t xml:space="preserve"> – прежде всего это соединения со сладким или горьким вкусом. Пептиды горького вкуса образуются в молодых ещё незрелых ферментативных сырах. Пептиды со сладким вкусом (</w:t>
      </w:r>
      <w:r w:rsidRPr="0020149A">
        <w:rPr>
          <w:b/>
          <w:bCs/>
          <w:i/>
          <w:iCs/>
          <w:szCs w:val="28"/>
        </w:rPr>
        <w:t>аспартам</w:t>
      </w:r>
      <w:r w:rsidRPr="0020149A">
        <w:rPr>
          <w:szCs w:val="28"/>
        </w:rPr>
        <w:t>) используются в качестве заменителя сахара.</w:t>
      </w:r>
    </w:p>
    <w:p w:rsidR="0020149A" w:rsidRPr="0091513D" w:rsidRDefault="0020149A" w:rsidP="0091513D">
      <w:pPr>
        <w:ind w:firstLine="567"/>
        <w:jc w:val="both"/>
        <w:rPr>
          <w:szCs w:val="28"/>
        </w:rPr>
      </w:pPr>
      <w:r w:rsidRPr="0091513D">
        <w:rPr>
          <w:b/>
          <w:bCs/>
          <w:szCs w:val="28"/>
        </w:rPr>
        <w:t>Протекторные пептиды</w:t>
      </w:r>
      <w:r w:rsidRPr="0091513D">
        <w:rPr>
          <w:szCs w:val="28"/>
        </w:rPr>
        <w:t xml:space="preserve"> выполняют защитные функции, прежде всего – антиокислительные.</w:t>
      </w:r>
    </w:p>
    <w:p w:rsidR="0020149A" w:rsidRDefault="0020149A" w:rsidP="00866AF4">
      <w:pPr>
        <w:ind w:firstLine="567"/>
        <w:jc w:val="both"/>
        <w:rPr>
          <w:szCs w:val="28"/>
        </w:rPr>
      </w:pPr>
    </w:p>
    <w:p w:rsidR="00866AF4" w:rsidRPr="005E672F" w:rsidRDefault="00866AF4" w:rsidP="00866AF4">
      <w:pPr>
        <w:ind w:firstLine="567"/>
        <w:jc w:val="both"/>
        <w:rPr>
          <w:b/>
          <w:szCs w:val="28"/>
        </w:rPr>
      </w:pPr>
      <w:r w:rsidRPr="005E672F">
        <w:rPr>
          <w:b/>
          <w:szCs w:val="28"/>
        </w:rPr>
        <w:t>Белки пищевого сырья</w:t>
      </w:r>
    </w:p>
    <w:p w:rsidR="00866AF4" w:rsidRDefault="00866AF4" w:rsidP="00866AF4">
      <w:pPr>
        <w:ind w:firstLine="567"/>
        <w:jc w:val="both"/>
        <w:rPr>
          <w:szCs w:val="28"/>
        </w:rPr>
      </w:pPr>
      <w:r w:rsidRPr="005E672F">
        <w:rPr>
          <w:szCs w:val="28"/>
        </w:rPr>
        <w:t>Белки злаков</w:t>
      </w:r>
    </w:p>
    <w:p w:rsidR="00866AF4" w:rsidRDefault="00866AF4" w:rsidP="00866AF4">
      <w:pPr>
        <w:ind w:firstLine="567"/>
        <w:jc w:val="both"/>
        <w:rPr>
          <w:szCs w:val="28"/>
        </w:rPr>
      </w:pPr>
    </w:p>
    <w:p w:rsidR="00866AF4" w:rsidRDefault="00866AF4" w:rsidP="00866AF4">
      <w:pPr>
        <w:ind w:firstLine="567"/>
        <w:jc w:val="both"/>
        <w:rPr>
          <w:szCs w:val="28"/>
        </w:rPr>
      </w:pPr>
      <w:r w:rsidRPr="005E672F">
        <w:rPr>
          <w:szCs w:val="28"/>
        </w:rPr>
        <w:t xml:space="preserve">Анализируя аминокислотный состав суммарных белков различных злаковых культур с точки зрения состава эталонного белка для питания людей (ФАО, 1973) следует отметить, что все они, за исключением овса, бедны лизином (2,2-3,8%), а за исключением риса и сорго - изолейцином. Для белков пшеницы, сорго, ячменя и ржи характерно относительно небольшое количество метионина (1,6-1,7 мг/100 г белка). Белки пшеницы к тому же содержат недостаточное количество </w:t>
      </w:r>
      <w:proofErr w:type="spellStart"/>
      <w:r w:rsidRPr="005E672F">
        <w:rPr>
          <w:szCs w:val="28"/>
        </w:rPr>
        <w:t>треонина</w:t>
      </w:r>
      <w:proofErr w:type="spellEnd"/>
      <w:r w:rsidRPr="005E672F">
        <w:rPr>
          <w:szCs w:val="28"/>
        </w:rPr>
        <w:t xml:space="preserve"> (2,6%), а белки кукурузы - триптофана (0,6%). Наиболее сбалансированными по аминокислотному составу являются овес, рожь и рис.</w:t>
      </w:r>
    </w:p>
    <w:p w:rsidR="00866AF4" w:rsidRPr="00BE62FD" w:rsidRDefault="00866AF4" w:rsidP="00866AF4">
      <w:pPr>
        <w:ind w:firstLine="567"/>
        <w:jc w:val="both"/>
        <w:rPr>
          <w:szCs w:val="28"/>
        </w:rPr>
      </w:pPr>
      <w:r w:rsidRPr="005E672F">
        <w:rPr>
          <w:szCs w:val="28"/>
        </w:rPr>
        <w:t xml:space="preserve">Аминокислотный состав суммарных белков злаковых культур определяется аминокислотным составом отдельных фракций, в основу </w:t>
      </w:r>
      <w:proofErr w:type="gramStart"/>
      <w:r w:rsidRPr="005E672F">
        <w:rPr>
          <w:szCs w:val="28"/>
        </w:rPr>
        <w:t>классификации</w:t>
      </w:r>
      <w:proofErr w:type="gramEnd"/>
      <w:r w:rsidRPr="005E672F">
        <w:rPr>
          <w:szCs w:val="28"/>
        </w:rPr>
        <w:t xml:space="preserve"> которых положен принцип растворимости (Т. Осборн, 1907). При последовательной обработке муки или размолотого зерна водой, 5-10%-м </w:t>
      </w:r>
      <w:r w:rsidRPr="005E672F">
        <w:rPr>
          <w:szCs w:val="28"/>
        </w:rPr>
        <w:lastRenderedPageBreak/>
        <w:t xml:space="preserve">раствором хлорида натрия, 60-80%-м водным раствором спирта и 0,1-0,2%-м раствором гидроксида натрия экстрагируются белковые фракции, соответственно названные </w:t>
      </w:r>
      <w:r w:rsidRPr="005E672F">
        <w:rPr>
          <w:i/>
          <w:iCs/>
          <w:szCs w:val="28"/>
        </w:rPr>
        <w:t>ал</w:t>
      </w:r>
      <w:r>
        <w:rPr>
          <w:i/>
          <w:iCs/>
          <w:szCs w:val="28"/>
        </w:rPr>
        <w:t xml:space="preserve">ьбуминами, глобулинами, </w:t>
      </w:r>
      <w:proofErr w:type="spellStart"/>
      <w:r>
        <w:rPr>
          <w:i/>
          <w:iCs/>
          <w:szCs w:val="28"/>
        </w:rPr>
        <w:t>пролами</w:t>
      </w:r>
      <w:r w:rsidRPr="005E672F">
        <w:rPr>
          <w:i/>
          <w:iCs/>
          <w:szCs w:val="28"/>
        </w:rPr>
        <w:t>нами</w:t>
      </w:r>
      <w:proofErr w:type="spellEnd"/>
      <w:r w:rsidRPr="005E672F">
        <w:rPr>
          <w:i/>
          <w:iCs/>
          <w:szCs w:val="28"/>
        </w:rPr>
        <w:t xml:space="preserve"> </w:t>
      </w:r>
      <w:r w:rsidRPr="005E672F">
        <w:rPr>
          <w:szCs w:val="28"/>
        </w:rPr>
        <w:t xml:space="preserve">и </w:t>
      </w:r>
      <w:proofErr w:type="spellStart"/>
      <w:r w:rsidRPr="005E672F">
        <w:rPr>
          <w:i/>
          <w:iCs/>
          <w:szCs w:val="28"/>
        </w:rPr>
        <w:t>глютелинами</w:t>
      </w:r>
      <w:proofErr w:type="spellEnd"/>
      <w:r w:rsidRPr="005E672F">
        <w:rPr>
          <w:i/>
          <w:iCs/>
          <w:szCs w:val="28"/>
        </w:rPr>
        <w:t xml:space="preserve">. </w:t>
      </w:r>
      <w:r>
        <w:rPr>
          <w:szCs w:val="28"/>
        </w:rPr>
        <w:t>В таблице 1</w:t>
      </w:r>
      <w:r w:rsidRPr="005E672F">
        <w:rPr>
          <w:szCs w:val="28"/>
        </w:rPr>
        <w:t xml:space="preserve"> приводится процентное содержание белковых фракций в зерновых культурах. В состав </w:t>
      </w:r>
      <w:r w:rsidRPr="00BE62FD">
        <w:rPr>
          <w:szCs w:val="28"/>
        </w:rPr>
        <w:t xml:space="preserve">белков входят и так называемые </w:t>
      </w:r>
      <w:r w:rsidRPr="00BE62FD">
        <w:rPr>
          <w:i/>
          <w:iCs/>
          <w:szCs w:val="28"/>
        </w:rPr>
        <w:t xml:space="preserve">склеропротеины </w:t>
      </w:r>
      <w:r w:rsidRPr="00BE62FD">
        <w:rPr>
          <w:szCs w:val="28"/>
        </w:rPr>
        <w:t xml:space="preserve">(нерастворимые белки), содержащиеся в оболочках и периферических слоях зерна. Особенностью белков данной фракции является прочное соединение с </w:t>
      </w:r>
      <w:proofErr w:type="spellStart"/>
      <w:r w:rsidRPr="00BE62FD">
        <w:rPr>
          <w:szCs w:val="28"/>
        </w:rPr>
        <w:t>лигнино</w:t>
      </w:r>
      <w:proofErr w:type="spellEnd"/>
      <w:r w:rsidRPr="00BE62FD">
        <w:rPr>
          <w:szCs w:val="28"/>
        </w:rPr>
        <w:t>-полисахаридным комплексом. Склеропротеины выполняют структурную функцию и малодоступны для пищеварения. Наряду с белками в зерне содержится небелковый азот (0,7-12,9% от общего азота), включающий свободные аминокислоты (50-60%), пептиды, нуклеотиды и др. Количество небелкового азота-изменяется в зависимости о</w:t>
      </w:r>
      <w:r w:rsidR="0091513D">
        <w:rPr>
          <w:szCs w:val="28"/>
        </w:rPr>
        <w:t>т степени зрелости, выравненнос</w:t>
      </w:r>
      <w:r w:rsidRPr="00BE62FD">
        <w:rPr>
          <w:szCs w:val="28"/>
        </w:rPr>
        <w:t>ти и прорастания зерна.</w:t>
      </w:r>
    </w:p>
    <w:p w:rsidR="00866AF4" w:rsidRDefault="00866AF4" w:rsidP="00866AF4">
      <w:pPr>
        <w:ind w:firstLine="567"/>
        <w:jc w:val="both"/>
      </w:pPr>
    </w:p>
    <w:p w:rsidR="00866AF4" w:rsidRDefault="00866AF4" w:rsidP="00866AF4">
      <w:pPr>
        <w:ind w:firstLine="567"/>
        <w:jc w:val="both"/>
        <w:rPr>
          <w:b/>
          <w:szCs w:val="28"/>
        </w:rPr>
      </w:pPr>
      <w:r>
        <w:rPr>
          <w:b/>
          <w:szCs w:val="28"/>
        </w:rPr>
        <w:t>Белки бобовых культур</w:t>
      </w:r>
    </w:p>
    <w:p w:rsidR="00866AF4" w:rsidRDefault="00866AF4" w:rsidP="00866AF4">
      <w:pPr>
        <w:ind w:firstLine="567"/>
        <w:jc w:val="both"/>
        <w:rPr>
          <w:b/>
          <w:szCs w:val="28"/>
        </w:rPr>
      </w:pPr>
    </w:p>
    <w:p w:rsidR="0091513D" w:rsidRPr="0091513D" w:rsidRDefault="0091513D" w:rsidP="0091513D">
      <w:pPr>
        <w:ind w:firstLine="567"/>
        <w:jc w:val="both"/>
        <w:rPr>
          <w:szCs w:val="28"/>
        </w:rPr>
      </w:pPr>
      <w:r w:rsidRPr="0091513D">
        <w:rPr>
          <w:szCs w:val="28"/>
        </w:rPr>
        <w:t>Наибольшая часть белков сосредоточена в ростках, их содержание в семенных оболочках ограничено.</w:t>
      </w:r>
    </w:p>
    <w:p w:rsidR="0091513D" w:rsidRDefault="0091513D" w:rsidP="0091513D">
      <w:pPr>
        <w:ind w:firstLine="567"/>
        <w:jc w:val="both"/>
        <w:rPr>
          <w:szCs w:val="28"/>
        </w:rPr>
      </w:pPr>
      <w:r w:rsidRPr="0091513D">
        <w:rPr>
          <w:szCs w:val="28"/>
        </w:rPr>
        <w:t>В семенных оболочках гороха по сравнению с другими культурами содержится наименьшая доля белков. Содержание белков в его ростках по сравнению с фасолью и чечевицей больше. Чечевица отличается более высоким, чем горох и фасоль содержанием белков в семядолях. Для семян фасоли характерно по сравнению с семенами других бобовых наибольшее сосредоточение белков в семенных оболочках.</w:t>
      </w:r>
    </w:p>
    <w:p w:rsidR="0091513D" w:rsidRDefault="0091513D" w:rsidP="0091513D">
      <w:pPr>
        <w:ind w:firstLine="567"/>
        <w:jc w:val="both"/>
        <w:rPr>
          <w:szCs w:val="28"/>
        </w:rPr>
      </w:pPr>
    </w:p>
    <w:p w:rsidR="0091513D" w:rsidRDefault="0091513D" w:rsidP="00866AF4">
      <w:pPr>
        <w:ind w:firstLine="567"/>
        <w:jc w:val="both"/>
        <w:rPr>
          <w:b/>
          <w:szCs w:val="28"/>
        </w:rPr>
      </w:pPr>
    </w:p>
    <w:p w:rsidR="00866AF4" w:rsidRDefault="00866AF4" w:rsidP="0091513D">
      <w:pPr>
        <w:ind w:firstLine="567"/>
        <w:jc w:val="center"/>
        <w:rPr>
          <w:b/>
          <w:szCs w:val="28"/>
        </w:rPr>
      </w:pPr>
      <w:r w:rsidRPr="005E672F">
        <w:rPr>
          <w:b/>
          <w:szCs w:val="28"/>
        </w:rPr>
        <w:t>Лекци</w:t>
      </w:r>
      <w:r w:rsidR="00802476">
        <w:rPr>
          <w:b/>
          <w:szCs w:val="28"/>
        </w:rPr>
        <w:t>я. 6 Новые формы белковой пищи</w:t>
      </w:r>
    </w:p>
    <w:p w:rsidR="00866AF4" w:rsidRPr="004E1531" w:rsidRDefault="00866AF4" w:rsidP="00866AF4">
      <w:pPr>
        <w:ind w:firstLine="567"/>
        <w:jc w:val="both"/>
        <w:rPr>
          <w:szCs w:val="28"/>
        </w:rPr>
      </w:pPr>
    </w:p>
    <w:p w:rsidR="0091513D" w:rsidRPr="004E1531" w:rsidRDefault="004E1531" w:rsidP="0091513D">
      <w:pPr>
        <w:pStyle w:val="a6"/>
        <w:numPr>
          <w:ilvl w:val="0"/>
          <w:numId w:val="14"/>
        </w:numPr>
        <w:jc w:val="both"/>
        <w:rPr>
          <w:szCs w:val="28"/>
        </w:rPr>
      </w:pPr>
      <w:r w:rsidRPr="004E1531">
        <w:rPr>
          <w:szCs w:val="28"/>
        </w:rPr>
        <w:t>Белковая пища</w:t>
      </w:r>
    </w:p>
    <w:p w:rsidR="004E1531" w:rsidRPr="004E1531" w:rsidRDefault="004E1531" w:rsidP="0091513D">
      <w:pPr>
        <w:pStyle w:val="a6"/>
        <w:numPr>
          <w:ilvl w:val="0"/>
          <w:numId w:val="14"/>
        </w:numPr>
        <w:jc w:val="both"/>
        <w:rPr>
          <w:szCs w:val="28"/>
        </w:rPr>
      </w:pPr>
      <w:r w:rsidRPr="004E1531">
        <w:rPr>
          <w:szCs w:val="28"/>
        </w:rPr>
        <w:t>Проблема обогащения белков</w:t>
      </w:r>
    </w:p>
    <w:p w:rsidR="0091513D" w:rsidRDefault="0091513D" w:rsidP="0091513D">
      <w:pPr>
        <w:pStyle w:val="Default"/>
        <w:ind w:firstLine="567"/>
        <w:jc w:val="both"/>
        <w:rPr>
          <w:sz w:val="28"/>
          <w:szCs w:val="28"/>
        </w:rPr>
      </w:pPr>
    </w:p>
    <w:p w:rsidR="00866AF4" w:rsidRPr="008D5C55" w:rsidRDefault="00866AF4" w:rsidP="004E1531">
      <w:pPr>
        <w:pStyle w:val="Default"/>
        <w:ind w:firstLine="567"/>
        <w:jc w:val="both"/>
        <w:rPr>
          <w:sz w:val="28"/>
          <w:szCs w:val="28"/>
        </w:rPr>
      </w:pPr>
      <w:r w:rsidRPr="008D5C55">
        <w:rPr>
          <w:sz w:val="28"/>
          <w:szCs w:val="28"/>
        </w:rPr>
        <w:t xml:space="preserve">Новые формы белковой пищи - это продукты питания, получаемые на основе различных белковых фракций продовольственного сырья с применением научно обоснованных способов переработки и имеющие определенный химический состав, структуру и свойства, включая биологическую ценность. </w:t>
      </w:r>
    </w:p>
    <w:p w:rsidR="00866AF4" w:rsidRDefault="00866AF4" w:rsidP="00866AF4">
      <w:pPr>
        <w:ind w:firstLine="567"/>
        <w:jc w:val="both"/>
        <w:rPr>
          <w:szCs w:val="28"/>
        </w:rPr>
      </w:pPr>
      <w:r w:rsidRPr="008D5C55">
        <w:rPr>
          <w:szCs w:val="28"/>
        </w:rPr>
        <w:t xml:space="preserve">Объективной количественной оценкой создания и развития отрасли производства растительных белковых продуктов (фракций) является наличие сельскохозяйственного сырья, высокопроизводительного оборудования (экстракторов, сепараторов, центрифуг, сушилок и т. д.) и конкурентоспособных технологий. К потенциальным сырьевым источникам относят: зернобобовые (соя, горох, чечевица, люпин, фасоль, нут); хлебные и крупяные культуры (пшеница, тритикале, рожь, овес, ячмень, кукуруза) и побочные продукты их переработки (отруби, сечка, мучка, зародыш); </w:t>
      </w:r>
      <w:r w:rsidRPr="008D5C55">
        <w:rPr>
          <w:szCs w:val="28"/>
        </w:rPr>
        <w:lastRenderedPageBreak/>
        <w:t xml:space="preserve">масличные (подсолнечник, лен, рапс, кунжут); </w:t>
      </w:r>
      <w:proofErr w:type="spellStart"/>
      <w:r w:rsidRPr="008D5C55">
        <w:rPr>
          <w:szCs w:val="28"/>
        </w:rPr>
        <w:t>псевдозлаковые</w:t>
      </w:r>
      <w:proofErr w:type="spellEnd"/>
      <w:r w:rsidRPr="008D5C55">
        <w:rPr>
          <w:szCs w:val="28"/>
        </w:rPr>
        <w:t xml:space="preserve"> (амарант); овощи и бахчевые (картофель, тыква); вегетативная масса растений (люцерна, клевер, люпин, сахарная свекла, зеленый табак);</w:t>
      </w:r>
      <w:r w:rsidRPr="008D5C55">
        <w:rPr>
          <w:sz w:val="23"/>
          <w:szCs w:val="23"/>
        </w:rPr>
        <w:t xml:space="preserve"> </w:t>
      </w:r>
      <w:r w:rsidRPr="008D5C55">
        <w:rPr>
          <w:szCs w:val="28"/>
        </w:rPr>
        <w:t xml:space="preserve">продукты переработки фруктов и ягод (косточки абрикоса, сливы, вишни, кизила, винограда и т. д.); кедровые и другие виды орехов. Не менее важными факторами, определяющими выбор сырьевых источников, являются: количество и состав белка, биологическая ценность, возможность удаления </w:t>
      </w:r>
      <w:proofErr w:type="spellStart"/>
      <w:r w:rsidRPr="008D5C55">
        <w:rPr>
          <w:szCs w:val="28"/>
        </w:rPr>
        <w:t>антипитательных</w:t>
      </w:r>
      <w:proofErr w:type="spellEnd"/>
      <w:r w:rsidRPr="008D5C55">
        <w:rPr>
          <w:szCs w:val="28"/>
        </w:rPr>
        <w:t xml:space="preserve"> веществ, функциональные свойства, способность к хранению, возможность глубокого фракционирования с получением как основных (белковых), так и побочных продуктов питательной (жир, крахмал) или лечебно-профилактической (пектин, сорбит, ксилит, лецитин, антоцианы, витамины, </w:t>
      </w:r>
      <w:proofErr w:type="spellStart"/>
      <w:r w:rsidRPr="008D5C55">
        <w:rPr>
          <w:szCs w:val="28"/>
        </w:rPr>
        <w:t>глюкозо</w:t>
      </w:r>
      <w:proofErr w:type="spellEnd"/>
      <w:r w:rsidRPr="008D5C55">
        <w:rPr>
          <w:szCs w:val="28"/>
        </w:rPr>
        <w:t>-фруктозные сиропы и т. д.) ценности. Производства по выпуску пищевых белков строят вблизи от биохимических или кормовых заводов с целью получения ряда дополнительных ингредиентов (дрожжи, ферментные препараты, сухая мезга и т. д.) или организовывают специализированные цеха на действующих предприятиях.</w:t>
      </w:r>
    </w:p>
    <w:p w:rsidR="00866AF4" w:rsidRDefault="00866AF4" w:rsidP="00866AF4">
      <w:pPr>
        <w:ind w:firstLine="567"/>
        <w:jc w:val="both"/>
        <w:rPr>
          <w:szCs w:val="28"/>
        </w:rPr>
      </w:pPr>
      <w:r w:rsidRPr="008D5C55">
        <w:rPr>
          <w:szCs w:val="28"/>
        </w:rPr>
        <w:t xml:space="preserve">Традиционными источниками для производства белковых продуктов являются соя и пшеница. Продукты из соевых белков подразделяются на три группы, отличающиеся по содержанию белка: мука-крупа, концентраты, </w:t>
      </w:r>
      <w:proofErr w:type="spellStart"/>
      <w:r w:rsidRPr="008D5C55">
        <w:rPr>
          <w:szCs w:val="28"/>
        </w:rPr>
        <w:t>изоляты</w:t>
      </w:r>
      <w:proofErr w:type="spellEnd"/>
      <w:r w:rsidRPr="008D5C55">
        <w:rPr>
          <w:szCs w:val="28"/>
        </w:rPr>
        <w:t xml:space="preserve">. На базе указанных видов белковых продуктов организуется производство и маркетинг текстурированной муки, концентратов и </w:t>
      </w:r>
      <w:proofErr w:type="spellStart"/>
      <w:r w:rsidRPr="008D5C55">
        <w:rPr>
          <w:szCs w:val="28"/>
        </w:rPr>
        <w:t>изолятов</w:t>
      </w:r>
      <w:proofErr w:type="spellEnd"/>
      <w:r w:rsidRPr="008D5C55">
        <w:rPr>
          <w:szCs w:val="28"/>
        </w:rPr>
        <w:t xml:space="preserve">. Выпускаются модифицированные и специальные белковые продукты. Соевая мука и крупа производятся на мельничном оборудовании путем измельчения до определенного размера </w:t>
      </w:r>
      <w:proofErr w:type="gramStart"/>
      <w:r w:rsidRPr="008D5C55">
        <w:rPr>
          <w:szCs w:val="28"/>
        </w:rPr>
        <w:t>частиц</w:t>
      </w:r>
      <w:proofErr w:type="gramEnd"/>
      <w:r w:rsidRPr="008D5C55">
        <w:rPr>
          <w:szCs w:val="28"/>
        </w:rPr>
        <w:t xml:space="preserve"> обезжиренных или необезжиренных семян с последующим их просеиванием. В муке и крупе содержится 40-54% белка от общей массы продукта. Разные виды муки (крупы) отличаются по содержанию жира, размеру частиц и степени тепловой обработки. Соевые белковые концентраты изготавливаются из очищенных и обезжиренных соевых бобов (белых лепестков) путем удаления растворимых в воде небелковых компонентов (олигосахаридов, ферментов, минеральных веществ). Концентраты содержат 65-70% белка на сухое вещество. Соевые белковые </w:t>
      </w:r>
      <w:proofErr w:type="spellStart"/>
      <w:r w:rsidRPr="008D5C55">
        <w:rPr>
          <w:szCs w:val="28"/>
        </w:rPr>
        <w:t>изоляты</w:t>
      </w:r>
      <w:proofErr w:type="spellEnd"/>
      <w:r w:rsidRPr="008D5C55">
        <w:rPr>
          <w:szCs w:val="28"/>
        </w:rPr>
        <w:t xml:space="preserve"> являются наиболее очищенной формой белковых продуктов, так как содержат не менее 90% белка на сухое вещество. Белок экстрагируется из измельченного белого лепестка слабощелочным раствором (рН 8-11) с последующим осаждением в изоэлектрической точке (4,2-4,5) и отделением в виде творожистой массы от олигосахаридов. Белковая масса промывается, нейтрализуется до рН 6,8 и сушится.</w:t>
      </w:r>
    </w:p>
    <w:p w:rsidR="00866AF4" w:rsidRDefault="00866AF4" w:rsidP="00866AF4">
      <w:pPr>
        <w:ind w:firstLine="567"/>
        <w:jc w:val="both"/>
        <w:rPr>
          <w:szCs w:val="28"/>
        </w:rPr>
      </w:pPr>
    </w:p>
    <w:p w:rsidR="00866AF4" w:rsidRPr="007E1141" w:rsidRDefault="007E1141" w:rsidP="00866AF4">
      <w:pPr>
        <w:ind w:firstLine="567"/>
        <w:jc w:val="both"/>
        <w:rPr>
          <w:b/>
          <w:szCs w:val="28"/>
        </w:rPr>
      </w:pPr>
      <w:r w:rsidRPr="007E1141">
        <w:rPr>
          <w:b/>
          <w:szCs w:val="28"/>
        </w:rPr>
        <w:t>Проблема обогащения белков</w:t>
      </w:r>
    </w:p>
    <w:p w:rsidR="007E1141" w:rsidRPr="007E1141" w:rsidRDefault="007E1141" w:rsidP="007E1141">
      <w:pPr>
        <w:pStyle w:val="a3"/>
        <w:spacing w:before="0" w:beforeAutospacing="0" w:after="0" w:afterAutospacing="0"/>
        <w:ind w:firstLine="567"/>
        <w:jc w:val="both"/>
        <w:rPr>
          <w:sz w:val="28"/>
          <w:szCs w:val="28"/>
        </w:rPr>
      </w:pPr>
      <w:r w:rsidRPr="007E1141">
        <w:rPr>
          <w:sz w:val="28"/>
          <w:szCs w:val="28"/>
        </w:rPr>
        <w:t>В разные годы обогаще</w:t>
      </w:r>
      <w:r w:rsidRPr="007E1141">
        <w:rPr>
          <w:sz w:val="28"/>
          <w:szCs w:val="28"/>
        </w:rPr>
        <w:softHyphen/>
        <w:t>ние продуктов белками осуществлялось разными способами. Наиболее популярны были молочная сыворотка, кровь, полу</w:t>
      </w:r>
      <w:r w:rsidRPr="007E1141">
        <w:rPr>
          <w:sz w:val="28"/>
          <w:szCs w:val="28"/>
        </w:rPr>
        <w:softHyphen/>
        <w:t>чаемая при забое животных. В настоящее время основным по</w:t>
      </w:r>
      <w:r w:rsidRPr="007E1141">
        <w:rPr>
          <w:sz w:val="28"/>
          <w:szCs w:val="28"/>
        </w:rPr>
        <w:softHyphen/>
        <w:t>ставщиком дополнительного белка является соя. Соя — это уни</w:t>
      </w:r>
      <w:r w:rsidRPr="007E1141">
        <w:rPr>
          <w:sz w:val="28"/>
          <w:szCs w:val="28"/>
        </w:rPr>
        <w:softHyphen/>
        <w:t xml:space="preserve">кальное растение из рода бобовых. Белок сои — единственный растительный белок, который имеет </w:t>
      </w:r>
      <w:r w:rsidRPr="007E1141">
        <w:rPr>
          <w:sz w:val="28"/>
          <w:szCs w:val="28"/>
        </w:rPr>
        <w:lastRenderedPageBreak/>
        <w:t>полноценный аминокис</w:t>
      </w:r>
      <w:r w:rsidRPr="007E1141">
        <w:rPr>
          <w:sz w:val="28"/>
          <w:szCs w:val="28"/>
        </w:rPr>
        <w:softHyphen/>
        <w:t>лотный состав, близкий к аминокислотному составу белков жи</w:t>
      </w:r>
      <w:r w:rsidRPr="007E1141">
        <w:rPr>
          <w:sz w:val="28"/>
          <w:szCs w:val="28"/>
        </w:rPr>
        <w:softHyphen/>
        <w:t>вотного происхождения.</w:t>
      </w:r>
    </w:p>
    <w:p w:rsidR="007E1141" w:rsidRPr="007E1141" w:rsidRDefault="007E1141" w:rsidP="007E1141">
      <w:pPr>
        <w:pStyle w:val="a3"/>
        <w:spacing w:before="0" w:beforeAutospacing="0" w:after="0" w:afterAutospacing="0"/>
        <w:ind w:firstLine="567"/>
        <w:jc w:val="both"/>
        <w:rPr>
          <w:sz w:val="28"/>
          <w:szCs w:val="28"/>
        </w:rPr>
      </w:pPr>
      <w:r w:rsidRPr="007E1141">
        <w:rPr>
          <w:sz w:val="28"/>
          <w:szCs w:val="28"/>
        </w:rPr>
        <w:t>Получить же этот белок можно значи</w:t>
      </w:r>
      <w:r w:rsidRPr="007E1141">
        <w:rPr>
          <w:sz w:val="28"/>
          <w:szCs w:val="28"/>
        </w:rPr>
        <w:softHyphen/>
        <w:t xml:space="preserve">тельно быстрее и легче, чем вырастить корову или даже курицу (китайцы, японцы получают несколько урожаев сои в год). Соя содержит ценнейшие минорные вещества: </w:t>
      </w:r>
      <w:proofErr w:type="spellStart"/>
      <w:r w:rsidRPr="007E1141">
        <w:rPr>
          <w:sz w:val="28"/>
          <w:szCs w:val="28"/>
        </w:rPr>
        <w:t>флавоноиды</w:t>
      </w:r>
      <w:proofErr w:type="spellEnd"/>
      <w:r w:rsidRPr="007E1141">
        <w:rPr>
          <w:sz w:val="28"/>
          <w:szCs w:val="28"/>
        </w:rPr>
        <w:t xml:space="preserve">, </w:t>
      </w:r>
      <w:proofErr w:type="spellStart"/>
      <w:r w:rsidRPr="007E1141">
        <w:rPr>
          <w:sz w:val="28"/>
          <w:szCs w:val="28"/>
        </w:rPr>
        <w:t>фитоэ</w:t>
      </w:r>
      <w:r w:rsidRPr="007E1141">
        <w:rPr>
          <w:sz w:val="28"/>
          <w:szCs w:val="28"/>
        </w:rPr>
        <w:softHyphen/>
        <w:t>строгены</w:t>
      </w:r>
      <w:proofErr w:type="spellEnd"/>
      <w:r w:rsidRPr="007E1141">
        <w:rPr>
          <w:sz w:val="28"/>
          <w:szCs w:val="28"/>
        </w:rPr>
        <w:t xml:space="preserve">, ряд витаминов. Из сои производится много полезных продуктов питания (соевое молоко, тофу, </w:t>
      </w:r>
      <w:proofErr w:type="spellStart"/>
      <w:r w:rsidRPr="007E1141">
        <w:rPr>
          <w:sz w:val="28"/>
          <w:szCs w:val="28"/>
        </w:rPr>
        <w:t>окара</w:t>
      </w:r>
      <w:proofErr w:type="spellEnd"/>
      <w:r w:rsidRPr="007E1141">
        <w:rPr>
          <w:sz w:val="28"/>
          <w:szCs w:val="28"/>
        </w:rPr>
        <w:t xml:space="preserve"> и другие).</w:t>
      </w:r>
    </w:p>
    <w:p w:rsidR="007E1141" w:rsidRPr="007E1141" w:rsidRDefault="007E1141" w:rsidP="007E1141">
      <w:pPr>
        <w:pStyle w:val="a3"/>
        <w:spacing w:before="0" w:beforeAutospacing="0" w:after="0" w:afterAutospacing="0"/>
        <w:ind w:firstLine="567"/>
        <w:jc w:val="both"/>
        <w:rPr>
          <w:sz w:val="28"/>
          <w:szCs w:val="28"/>
        </w:rPr>
      </w:pPr>
      <w:r w:rsidRPr="007E1141">
        <w:rPr>
          <w:sz w:val="28"/>
          <w:szCs w:val="28"/>
        </w:rPr>
        <w:t>Не</w:t>
      </w:r>
      <w:r w:rsidRPr="007E1141">
        <w:rPr>
          <w:sz w:val="28"/>
          <w:szCs w:val="28"/>
        </w:rPr>
        <w:softHyphen/>
        <w:t>достатком сои является ухудшение органолептических свойств продуктов, особенно колбасных изделий при замене соей мяса более, чем на 25%. У некоторых потребителей соевых продук</w:t>
      </w:r>
      <w:r w:rsidRPr="007E1141">
        <w:rPr>
          <w:sz w:val="28"/>
          <w:szCs w:val="28"/>
        </w:rPr>
        <w:softHyphen/>
        <w:t>тов может проявляться кишечный дискомфорт (повышенное газообразование, отрыжка и др.), которые объясняются наличи</w:t>
      </w:r>
      <w:r w:rsidRPr="007E1141">
        <w:rPr>
          <w:sz w:val="28"/>
          <w:szCs w:val="28"/>
        </w:rPr>
        <w:softHyphen/>
        <w:t>ем в составе сои ингибиторов трипсина и некоторых специфиче</w:t>
      </w:r>
      <w:r w:rsidRPr="007E1141">
        <w:rPr>
          <w:sz w:val="28"/>
          <w:szCs w:val="28"/>
        </w:rPr>
        <w:softHyphen/>
        <w:t xml:space="preserve">ских </w:t>
      </w:r>
      <w:proofErr w:type="spellStart"/>
      <w:r w:rsidRPr="007E1141">
        <w:rPr>
          <w:sz w:val="28"/>
          <w:szCs w:val="28"/>
        </w:rPr>
        <w:t>олигосахаров</w:t>
      </w:r>
      <w:proofErr w:type="spellEnd"/>
      <w:r w:rsidRPr="007E1141">
        <w:rPr>
          <w:sz w:val="28"/>
          <w:szCs w:val="28"/>
        </w:rPr>
        <w:t>. Многие под влиянием средств мас</w:t>
      </w:r>
      <w:r w:rsidRPr="007E1141">
        <w:rPr>
          <w:sz w:val="28"/>
          <w:szCs w:val="28"/>
        </w:rPr>
        <w:softHyphen/>
        <w:t xml:space="preserve">совой информации опасаются использовать в пишу </w:t>
      </w:r>
      <w:hyperlink r:id="rId41" w:tooltip="Продукты содержащие ГМО. Все за и против" w:history="1">
        <w:r w:rsidRPr="007E1141">
          <w:rPr>
            <w:rStyle w:val="a4"/>
            <w:color w:val="auto"/>
            <w:sz w:val="28"/>
            <w:szCs w:val="28"/>
            <w:u w:val="none"/>
          </w:rPr>
          <w:t>ГМО</w:t>
        </w:r>
      </w:hyperlink>
      <w:r w:rsidRPr="007E1141">
        <w:rPr>
          <w:sz w:val="28"/>
          <w:szCs w:val="28"/>
        </w:rPr>
        <w:t xml:space="preserve"> сои, хотя разрешенные к использованию сорта ГМО сои проходят тщательное медико-биологическое исследование и их отрица</w:t>
      </w:r>
      <w:r w:rsidRPr="007E1141">
        <w:rPr>
          <w:sz w:val="28"/>
          <w:szCs w:val="28"/>
        </w:rPr>
        <w:softHyphen/>
        <w:t>тельное действие на организм исключено.</w:t>
      </w:r>
    </w:p>
    <w:p w:rsidR="00866AF4" w:rsidRDefault="00866AF4" w:rsidP="00866AF4">
      <w:pPr>
        <w:ind w:firstLine="567"/>
        <w:jc w:val="both"/>
        <w:rPr>
          <w:szCs w:val="28"/>
        </w:rPr>
      </w:pPr>
    </w:p>
    <w:p w:rsidR="00866AF4" w:rsidRDefault="00866AF4" w:rsidP="00866AF4">
      <w:pPr>
        <w:ind w:firstLine="567"/>
        <w:jc w:val="both"/>
        <w:rPr>
          <w:szCs w:val="28"/>
        </w:rPr>
      </w:pPr>
    </w:p>
    <w:p w:rsidR="008D3F33" w:rsidRDefault="00866AF4" w:rsidP="008D3F33">
      <w:pPr>
        <w:ind w:firstLine="567"/>
        <w:jc w:val="center"/>
        <w:rPr>
          <w:b/>
          <w:szCs w:val="28"/>
        </w:rPr>
      </w:pPr>
      <w:r w:rsidRPr="00807D3E">
        <w:rPr>
          <w:b/>
          <w:szCs w:val="28"/>
        </w:rPr>
        <w:t xml:space="preserve">Лекция 7 </w:t>
      </w:r>
      <w:r w:rsidR="00802476">
        <w:rPr>
          <w:b/>
          <w:szCs w:val="28"/>
        </w:rPr>
        <w:t>Функциональные свойства белков</w:t>
      </w:r>
    </w:p>
    <w:p w:rsidR="00866AF4" w:rsidRDefault="00866AF4" w:rsidP="00866AF4">
      <w:pPr>
        <w:ind w:firstLine="567"/>
        <w:jc w:val="center"/>
        <w:rPr>
          <w:b/>
          <w:szCs w:val="28"/>
        </w:rPr>
      </w:pPr>
    </w:p>
    <w:p w:rsidR="007E1141" w:rsidRPr="007E1141" w:rsidRDefault="007E1141" w:rsidP="007E1141">
      <w:pPr>
        <w:pStyle w:val="a6"/>
        <w:numPr>
          <w:ilvl w:val="0"/>
          <w:numId w:val="15"/>
        </w:numPr>
        <w:jc w:val="both"/>
        <w:rPr>
          <w:szCs w:val="28"/>
        </w:rPr>
      </w:pPr>
      <w:r w:rsidRPr="007E1141">
        <w:rPr>
          <w:szCs w:val="28"/>
        </w:rPr>
        <w:t>Функциональные свойства белков</w:t>
      </w:r>
    </w:p>
    <w:p w:rsidR="007E1141" w:rsidRPr="007E1141" w:rsidRDefault="007E1141" w:rsidP="007E1141">
      <w:pPr>
        <w:pStyle w:val="a6"/>
        <w:numPr>
          <w:ilvl w:val="0"/>
          <w:numId w:val="15"/>
        </w:numPr>
        <w:jc w:val="both"/>
        <w:rPr>
          <w:szCs w:val="28"/>
        </w:rPr>
      </w:pPr>
      <w:r w:rsidRPr="007E1141">
        <w:rPr>
          <w:szCs w:val="28"/>
        </w:rPr>
        <w:t>Превращения белков в технологическом потоке</w:t>
      </w:r>
    </w:p>
    <w:p w:rsidR="007E1141" w:rsidRPr="007E1141" w:rsidRDefault="00546740" w:rsidP="007E1141">
      <w:pPr>
        <w:pStyle w:val="a6"/>
        <w:numPr>
          <w:ilvl w:val="0"/>
          <w:numId w:val="15"/>
        </w:numPr>
        <w:jc w:val="both"/>
        <w:rPr>
          <w:szCs w:val="28"/>
        </w:rPr>
      </w:pPr>
      <w:r>
        <w:rPr>
          <w:szCs w:val="28"/>
          <w:lang w:val="kk-KZ"/>
        </w:rPr>
        <w:t>Методика</w:t>
      </w:r>
      <w:r>
        <w:rPr>
          <w:szCs w:val="28"/>
        </w:rPr>
        <w:t xml:space="preserve"> </w:t>
      </w:r>
      <w:proofErr w:type="spellStart"/>
      <w:r>
        <w:rPr>
          <w:szCs w:val="28"/>
        </w:rPr>
        <w:t>определени</w:t>
      </w:r>
      <w:proofErr w:type="spellEnd"/>
      <w:r>
        <w:rPr>
          <w:szCs w:val="28"/>
          <w:lang w:val="kk-KZ"/>
        </w:rPr>
        <w:t>я</w:t>
      </w:r>
      <w:r w:rsidR="007E1141" w:rsidRPr="007E1141">
        <w:rPr>
          <w:szCs w:val="28"/>
        </w:rPr>
        <w:t xml:space="preserve"> белка</w:t>
      </w:r>
    </w:p>
    <w:p w:rsidR="007E1141" w:rsidRPr="007E1141" w:rsidRDefault="007E1141" w:rsidP="00866AF4">
      <w:pPr>
        <w:ind w:firstLine="567"/>
        <w:jc w:val="both"/>
        <w:rPr>
          <w:szCs w:val="28"/>
        </w:rPr>
      </w:pPr>
    </w:p>
    <w:p w:rsidR="003D1283" w:rsidRPr="003D1283" w:rsidRDefault="003D1283" w:rsidP="003D1283">
      <w:pPr>
        <w:pStyle w:val="a3"/>
        <w:spacing w:before="0" w:beforeAutospacing="0" w:after="0" w:afterAutospacing="0"/>
        <w:ind w:firstLine="567"/>
        <w:jc w:val="both"/>
        <w:rPr>
          <w:sz w:val="28"/>
          <w:szCs w:val="28"/>
        </w:rPr>
      </w:pPr>
      <w:r w:rsidRPr="003D1283">
        <w:rPr>
          <w:sz w:val="28"/>
          <w:szCs w:val="28"/>
        </w:rPr>
        <w:t>Под функциональными свойствами понимают физико-химические характеристики белков, определяющие их поведение при переработке в пищевые продукты и обеспечивающие определенную структуру, технологические и потребительские свойства.</w:t>
      </w:r>
    </w:p>
    <w:p w:rsidR="00866AF4" w:rsidRPr="00807D3E" w:rsidRDefault="00866AF4" w:rsidP="00866AF4">
      <w:pPr>
        <w:pStyle w:val="Default"/>
        <w:ind w:firstLine="567"/>
        <w:jc w:val="both"/>
        <w:rPr>
          <w:sz w:val="28"/>
          <w:szCs w:val="28"/>
        </w:rPr>
      </w:pPr>
      <w:r w:rsidRPr="00807D3E">
        <w:rPr>
          <w:sz w:val="28"/>
          <w:szCs w:val="28"/>
        </w:rPr>
        <w:t xml:space="preserve">К наиболее важным функциональным свойствам белков относятся растворимость, </w:t>
      </w:r>
      <w:proofErr w:type="spellStart"/>
      <w:r w:rsidRPr="00807D3E">
        <w:rPr>
          <w:sz w:val="28"/>
          <w:szCs w:val="28"/>
        </w:rPr>
        <w:t>водосвязывающая</w:t>
      </w:r>
      <w:proofErr w:type="spellEnd"/>
      <w:r w:rsidRPr="00807D3E">
        <w:rPr>
          <w:sz w:val="28"/>
          <w:szCs w:val="28"/>
        </w:rPr>
        <w:t xml:space="preserve"> и </w:t>
      </w:r>
      <w:proofErr w:type="spellStart"/>
      <w:r w:rsidRPr="00807D3E">
        <w:rPr>
          <w:sz w:val="28"/>
          <w:szCs w:val="28"/>
        </w:rPr>
        <w:t>жиросвязывающая</w:t>
      </w:r>
      <w:proofErr w:type="spellEnd"/>
      <w:r w:rsidRPr="00807D3E">
        <w:rPr>
          <w:sz w:val="28"/>
          <w:szCs w:val="28"/>
        </w:rPr>
        <w:t xml:space="preserve"> способность, способность стабилизировать дисперсные системы (эмульсии, пены, суспензии), образовывать гели, пленкообразующая способность, адгезионные и реологические свойства (вязкость, эластичность), способность к прядению и </w:t>
      </w:r>
      <w:proofErr w:type="spellStart"/>
      <w:r w:rsidRPr="00807D3E">
        <w:rPr>
          <w:sz w:val="28"/>
          <w:szCs w:val="28"/>
        </w:rPr>
        <w:t>текстурированию</w:t>
      </w:r>
      <w:proofErr w:type="spellEnd"/>
      <w:r w:rsidRPr="00807D3E">
        <w:rPr>
          <w:sz w:val="28"/>
          <w:szCs w:val="28"/>
        </w:rPr>
        <w:t xml:space="preserve">. </w:t>
      </w:r>
    </w:p>
    <w:p w:rsidR="00866AF4" w:rsidRDefault="00866AF4" w:rsidP="00866AF4">
      <w:pPr>
        <w:ind w:firstLine="567"/>
        <w:jc w:val="both"/>
        <w:rPr>
          <w:szCs w:val="28"/>
        </w:rPr>
      </w:pPr>
      <w:r w:rsidRPr="00807D3E">
        <w:rPr>
          <w:szCs w:val="28"/>
        </w:rPr>
        <w:t xml:space="preserve">Белки с высокими функциональными свойствами хорошо растворяются в воде, образуют прочные гели, стабильные эмульсии и пены; белки с низкими функциональными свойствами не набухают в воде, не способны образовывать вязкие, эластичные массы, гели, не стабилизируют пены и эмульсии. Некоторые известные белки не попадают под указанные выше закономерности. Так, белки пшеничной клейковины, несмотря на низкую растворимость в воде (2–5%), образуют структурные коллоидные системы – гели, которые выдерживают нагревание, замораживание и сушку, а белки из отрубей и тритикале с растворимостью 10–20% обладают высокими </w:t>
      </w:r>
      <w:proofErr w:type="spellStart"/>
      <w:r w:rsidRPr="00807D3E">
        <w:rPr>
          <w:szCs w:val="28"/>
        </w:rPr>
        <w:lastRenderedPageBreak/>
        <w:t>жироэмульгирующими</w:t>
      </w:r>
      <w:proofErr w:type="spellEnd"/>
      <w:r w:rsidRPr="00807D3E">
        <w:rPr>
          <w:szCs w:val="28"/>
        </w:rPr>
        <w:t xml:space="preserve"> и пенообразующими свойствами. Отклонения от указанных выше закономерностей объясняются трудностью создания в экспериментах при оценке функциональных свойств стандартных условий, так как белки имеют разные оптимальные значения свойств, а модельные системы не учитывают многофункциональность и взаимодействие белков с другими компонентами пищи (липидами, углеводами и т. д.). Поэтому признано, что функциональные свойства белков должны выражаться не только в численных значениях, но и в профилях зависимостей от технологических или других факторов. Данный подход в оценке функциональных свойств нашел отражение в применении для белков нового термина – "</w:t>
      </w:r>
      <w:proofErr w:type="spellStart"/>
      <w:r w:rsidRPr="00807D3E">
        <w:rPr>
          <w:szCs w:val="28"/>
        </w:rPr>
        <w:t>технофункциональные</w:t>
      </w:r>
      <w:proofErr w:type="spellEnd"/>
      <w:r w:rsidRPr="00807D3E">
        <w:rPr>
          <w:szCs w:val="28"/>
        </w:rPr>
        <w:t>", включающего особенности технологических процессов при производстве, хранении и потреблении пищевых продуктов. При этом</w:t>
      </w:r>
      <w:r w:rsidRPr="00807D3E">
        <w:rPr>
          <w:sz w:val="23"/>
          <w:szCs w:val="23"/>
        </w:rPr>
        <w:t xml:space="preserve"> </w:t>
      </w:r>
      <w:r w:rsidRPr="00807D3E">
        <w:rPr>
          <w:szCs w:val="28"/>
        </w:rPr>
        <w:t>функциональные свойства белков оцениваются для конкретных пищевых систем в рамках выбранного направления путем сравнения их со свойствами традиционных или других известных белков.</w:t>
      </w:r>
    </w:p>
    <w:p w:rsidR="00866AF4" w:rsidRDefault="00866AF4" w:rsidP="00866AF4">
      <w:pPr>
        <w:ind w:firstLine="567"/>
        <w:jc w:val="both"/>
        <w:rPr>
          <w:szCs w:val="28"/>
        </w:rPr>
      </w:pPr>
      <w:r w:rsidRPr="00807D3E">
        <w:rPr>
          <w:szCs w:val="28"/>
        </w:rPr>
        <w:t xml:space="preserve">Способность белков удерживать жир и воду зависит не только от особенностей аминокислотного состава и структуры, но и от фракционного состава, способа обработки, рН среды, температуры и присутствия углеводов, липидов и других белков. В пшеничном тесте при добавлении соевого белка или пшеничной клейковины водопоглотительная способность положительно коррелирует с количеством нерастворимой фракции белков и отрицательно – с содержанием растворимой. Высокая способность белков удерживать воду в пищевых продуктах (мясных, хлебобулочных и т.д.) повышает выход последних, удлиняет сроки хранения и улучшает текстуру. Денатурированные белки имеют пониженную </w:t>
      </w:r>
      <w:proofErr w:type="spellStart"/>
      <w:r w:rsidRPr="00807D3E">
        <w:rPr>
          <w:szCs w:val="28"/>
        </w:rPr>
        <w:t>водосвязывающую</w:t>
      </w:r>
      <w:proofErr w:type="spellEnd"/>
      <w:r w:rsidRPr="00807D3E">
        <w:rPr>
          <w:szCs w:val="28"/>
        </w:rPr>
        <w:t xml:space="preserve"> способность, и их применение отрицательно сказывается на качестве хлеба. Высокая </w:t>
      </w:r>
      <w:proofErr w:type="spellStart"/>
      <w:r w:rsidRPr="00807D3E">
        <w:rPr>
          <w:szCs w:val="28"/>
        </w:rPr>
        <w:t>жироудерживающая</w:t>
      </w:r>
      <w:proofErr w:type="spellEnd"/>
      <w:r w:rsidRPr="00807D3E">
        <w:rPr>
          <w:szCs w:val="28"/>
        </w:rPr>
        <w:t xml:space="preserve"> способность белков обеспечивает нежную и однородную текстуру изделий, исключает отделение жира, сморщивание изделий, уменьшает потери при варке и жарении.</w:t>
      </w:r>
    </w:p>
    <w:p w:rsidR="00866AF4" w:rsidRDefault="00866AF4" w:rsidP="00866AF4">
      <w:pPr>
        <w:pStyle w:val="Default"/>
        <w:ind w:firstLine="567"/>
        <w:jc w:val="both"/>
        <w:rPr>
          <w:sz w:val="28"/>
          <w:szCs w:val="28"/>
        </w:rPr>
      </w:pPr>
      <w:r w:rsidRPr="00807D3E">
        <w:rPr>
          <w:sz w:val="28"/>
          <w:szCs w:val="28"/>
        </w:rPr>
        <w:t xml:space="preserve">Различают наполненные, смешанные, комплексные, анизотропные гели и </w:t>
      </w:r>
      <w:proofErr w:type="spellStart"/>
      <w:r w:rsidRPr="00807D3E">
        <w:rPr>
          <w:sz w:val="28"/>
          <w:szCs w:val="28"/>
        </w:rPr>
        <w:t>ксерогели</w:t>
      </w:r>
      <w:proofErr w:type="spellEnd"/>
      <w:r w:rsidRPr="00807D3E">
        <w:rPr>
          <w:sz w:val="28"/>
          <w:szCs w:val="28"/>
        </w:rPr>
        <w:t xml:space="preserve">. Наполненные гели содержат другие белки в </w:t>
      </w:r>
      <w:proofErr w:type="spellStart"/>
      <w:r w:rsidRPr="00807D3E">
        <w:rPr>
          <w:sz w:val="28"/>
          <w:szCs w:val="28"/>
        </w:rPr>
        <w:t>суспензированном</w:t>
      </w:r>
      <w:proofErr w:type="spellEnd"/>
      <w:r w:rsidRPr="00807D3E">
        <w:rPr>
          <w:sz w:val="28"/>
          <w:szCs w:val="28"/>
        </w:rPr>
        <w:t xml:space="preserve"> или растворенном виде, смешанные состоят из пространственных сеток с разными видами белков, у комплексных гелей роль </w:t>
      </w:r>
      <w:proofErr w:type="spellStart"/>
      <w:r w:rsidRPr="00807D3E">
        <w:rPr>
          <w:sz w:val="28"/>
          <w:szCs w:val="28"/>
        </w:rPr>
        <w:t>гелеобразователя</w:t>
      </w:r>
      <w:proofErr w:type="spellEnd"/>
      <w:r w:rsidRPr="00807D3E">
        <w:rPr>
          <w:sz w:val="28"/>
          <w:szCs w:val="28"/>
        </w:rPr>
        <w:t xml:space="preserve"> выполняют комплексы белков с другими соединениями. Отличительной особенностью анизотропных гелей является наличие в их составе ориентированных молекул белка, а </w:t>
      </w:r>
      <w:proofErr w:type="spellStart"/>
      <w:r w:rsidRPr="00807D3E">
        <w:rPr>
          <w:sz w:val="28"/>
          <w:szCs w:val="28"/>
        </w:rPr>
        <w:t>ксерогелей</w:t>
      </w:r>
      <w:proofErr w:type="spellEnd"/>
      <w:r w:rsidRPr="00807D3E">
        <w:rPr>
          <w:sz w:val="28"/>
          <w:szCs w:val="28"/>
        </w:rPr>
        <w:t xml:space="preserve"> (сухих гелей) – возможность хранения их в течение длительного времени.</w:t>
      </w:r>
    </w:p>
    <w:p w:rsidR="00866AF4" w:rsidRDefault="00866AF4" w:rsidP="00866AF4">
      <w:pPr>
        <w:pStyle w:val="Default"/>
        <w:ind w:firstLine="567"/>
        <w:jc w:val="both"/>
        <w:rPr>
          <w:sz w:val="28"/>
          <w:szCs w:val="28"/>
        </w:rPr>
      </w:pPr>
    </w:p>
    <w:p w:rsidR="00866AF4" w:rsidRDefault="00866AF4" w:rsidP="00866AF4">
      <w:pPr>
        <w:pStyle w:val="Default"/>
        <w:ind w:firstLine="567"/>
        <w:jc w:val="both"/>
        <w:rPr>
          <w:sz w:val="28"/>
          <w:szCs w:val="28"/>
        </w:rPr>
      </w:pPr>
      <w:r>
        <w:rPr>
          <w:sz w:val="28"/>
          <w:szCs w:val="28"/>
        </w:rPr>
        <w:t>Превращения белков в технологическом процессе</w:t>
      </w:r>
    </w:p>
    <w:p w:rsidR="00866AF4" w:rsidRPr="003D1283" w:rsidRDefault="00866AF4" w:rsidP="003D1283">
      <w:pPr>
        <w:pStyle w:val="Default"/>
        <w:ind w:firstLine="567"/>
        <w:jc w:val="both"/>
        <w:rPr>
          <w:sz w:val="28"/>
          <w:szCs w:val="28"/>
        </w:rPr>
      </w:pPr>
    </w:p>
    <w:p w:rsidR="003D1283" w:rsidRPr="003D1283" w:rsidRDefault="003D1283" w:rsidP="003D1283">
      <w:pPr>
        <w:pStyle w:val="a3"/>
        <w:spacing w:before="0" w:beforeAutospacing="0" w:after="0" w:afterAutospacing="0"/>
        <w:ind w:firstLine="567"/>
        <w:jc w:val="both"/>
        <w:rPr>
          <w:sz w:val="28"/>
          <w:szCs w:val="28"/>
        </w:rPr>
      </w:pPr>
      <w:proofErr w:type="spellStart"/>
      <w:r w:rsidRPr="003D1283">
        <w:rPr>
          <w:sz w:val="28"/>
          <w:szCs w:val="28"/>
        </w:rPr>
        <w:t>Нативная</w:t>
      </w:r>
      <w:proofErr w:type="spellEnd"/>
      <w:r w:rsidRPr="003D1283">
        <w:rPr>
          <w:sz w:val="28"/>
          <w:szCs w:val="28"/>
        </w:rPr>
        <w:t xml:space="preserve"> трехмерная структура белков поддерживается разнообразием </w:t>
      </w:r>
      <w:proofErr w:type="spellStart"/>
      <w:r w:rsidRPr="003D1283">
        <w:rPr>
          <w:sz w:val="28"/>
          <w:szCs w:val="28"/>
        </w:rPr>
        <w:t>внутро</w:t>
      </w:r>
      <w:proofErr w:type="spellEnd"/>
      <w:r w:rsidRPr="003D1283">
        <w:rPr>
          <w:sz w:val="28"/>
          <w:szCs w:val="28"/>
        </w:rPr>
        <w:t xml:space="preserve">- и межмолекулярных сил поперечных связей. Любое изменение условий среды в технологических потоках оказывает влияние на </w:t>
      </w:r>
      <w:proofErr w:type="spellStart"/>
      <w:r w:rsidRPr="003D1283">
        <w:rPr>
          <w:sz w:val="28"/>
          <w:szCs w:val="28"/>
        </w:rPr>
        <w:t>нековалентные</w:t>
      </w:r>
      <w:proofErr w:type="spellEnd"/>
      <w:r w:rsidRPr="003D1283">
        <w:rPr>
          <w:sz w:val="28"/>
          <w:szCs w:val="28"/>
        </w:rPr>
        <w:t xml:space="preserve"> связи молекулярной структуры и приводит к разрушению </w:t>
      </w:r>
      <w:r w:rsidRPr="003D1283">
        <w:rPr>
          <w:sz w:val="28"/>
          <w:szCs w:val="28"/>
        </w:rPr>
        <w:lastRenderedPageBreak/>
        <w:t xml:space="preserve">четвертичной, третичной, вторичной структуры. Разрушение структуры с потерей биологической активности называется денатурацией – разупорядочение </w:t>
      </w:r>
      <w:proofErr w:type="spellStart"/>
      <w:r w:rsidRPr="003D1283">
        <w:rPr>
          <w:sz w:val="28"/>
          <w:szCs w:val="28"/>
        </w:rPr>
        <w:t>конформации</w:t>
      </w:r>
      <w:proofErr w:type="spellEnd"/>
      <w:r w:rsidRPr="003D1283">
        <w:rPr>
          <w:sz w:val="28"/>
          <w:szCs w:val="28"/>
        </w:rPr>
        <w:t xml:space="preserve"> полипептидной цепи без изменения </w:t>
      </w:r>
      <w:proofErr w:type="spellStart"/>
      <w:r w:rsidRPr="003D1283">
        <w:rPr>
          <w:sz w:val="28"/>
          <w:szCs w:val="28"/>
        </w:rPr>
        <w:t>первычной</w:t>
      </w:r>
      <w:proofErr w:type="spellEnd"/>
      <w:r w:rsidRPr="003D1283">
        <w:rPr>
          <w:sz w:val="28"/>
          <w:szCs w:val="28"/>
        </w:rPr>
        <w:t xml:space="preserve"> структуры. </w:t>
      </w:r>
      <w:proofErr w:type="spellStart"/>
      <w:r w:rsidRPr="003D1283">
        <w:rPr>
          <w:sz w:val="28"/>
          <w:szCs w:val="28"/>
        </w:rPr>
        <w:t>Протомерный</w:t>
      </w:r>
      <w:proofErr w:type="spellEnd"/>
      <w:r w:rsidRPr="003D1283">
        <w:rPr>
          <w:sz w:val="28"/>
          <w:szCs w:val="28"/>
        </w:rPr>
        <w:t xml:space="preserve"> (</w:t>
      </w:r>
      <w:proofErr w:type="spellStart"/>
      <w:r w:rsidRPr="003D1283">
        <w:rPr>
          <w:sz w:val="28"/>
          <w:szCs w:val="28"/>
        </w:rPr>
        <w:t>мономерный</w:t>
      </w:r>
      <w:proofErr w:type="spellEnd"/>
      <w:r w:rsidRPr="003D1283">
        <w:rPr>
          <w:sz w:val="28"/>
          <w:szCs w:val="28"/>
        </w:rPr>
        <w:t xml:space="preserve">) денатурирует с раскручиванием цепи, олигомерный на </w:t>
      </w:r>
      <w:proofErr w:type="spellStart"/>
      <w:r w:rsidRPr="003D1283">
        <w:rPr>
          <w:sz w:val="28"/>
          <w:szCs w:val="28"/>
        </w:rPr>
        <w:t>протомеры</w:t>
      </w:r>
      <w:proofErr w:type="spellEnd"/>
      <w:r w:rsidRPr="003D1283">
        <w:rPr>
          <w:sz w:val="28"/>
          <w:szCs w:val="28"/>
        </w:rPr>
        <w:t xml:space="preserve"> с или без изменения их </w:t>
      </w:r>
      <w:proofErr w:type="spellStart"/>
      <w:r w:rsidRPr="003D1283">
        <w:rPr>
          <w:sz w:val="28"/>
          <w:szCs w:val="28"/>
        </w:rPr>
        <w:t>конформации</w:t>
      </w:r>
      <w:proofErr w:type="spellEnd"/>
      <w:r w:rsidRPr="003D1283">
        <w:rPr>
          <w:sz w:val="28"/>
          <w:szCs w:val="28"/>
        </w:rPr>
        <w:t>. Большинство белков денатурируют в присутствии сильных минеральный кислот, оснований, нагревании, охлаждении, при обработке ПАВ (</w:t>
      </w:r>
      <w:proofErr w:type="spellStart"/>
      <w:r w:rsidRPr="003D1283">
        <w:rPr>
          <w:sz w:val="28"/>
          <w:szCs w:val="28"/>
        </w:rPr>
        <w:t>додецил</w:t>
      </w:r>
      <w:proofErr w:type="spellEnd"/>
      <w:r w:rsidRPr="003D1283">
        <w:rPr>
          <w:sz w:val="28"/>
          <w:szCs w:val="28"/>
        </w:rPr>
        <w:t xml:space="preserve"> сульфатом), мочевиной, солями свинца, серебра, ртути, органическими растворителями. В </w:t>
      </w:r>
      <w:proofErr w:type="spellStart"/>
      <w:r w:rsidRPr="003D1283">
        <w:rPr>
          <w:sz w:val="28"/>
          <w:szCs w:val="28"/>
        </w:rPr>
        <w:t>практке</w:t>
      </w:r>
      <w:proofErr w:type="spellEnd"/>
      <w:r w:rsidRPr="003D1283">
        <w:rPr>
          <w:sz w:val="28"/>
          <w:szCs w:val="28"/>
        </w:rPr>
        <w:t xml:space="preserve"> этот факт применяют для выделения из пищевого сырья белков и из готовых продуктов, и для изучения их свойств. Большая часть белков денатурирует при 60-80С, но </w:t>
      </w:r>
      <w:proofErr w:type="spellStart"/>
      <w:r w:rsidRPr="003D1283">
        <w:rPr>
          <w:sz w:val="28"/>
          <w:szCs w:val="28"/>
        </w:rPr>
        <w:t>лактоглобулин</w:t>
      </w:r>
      <w:proofErr w:type="spellEnd"/>
      <w:r w:rsidRPr="003D1283">
        <w:rPr>
          <w:sz w:val="28"/>
          <w:szCs w:val="28"/>
        </w:rPr>
        <w:t xml:space="preserve"> молока и </w:t>
      </w:r>
      <w:proofErr w:type="spellStart"/>
      <w:r w:rsidRPr="003D1283">
        <w:rPr>
          <w:sz w:val="28"/>
          <w:szCs w:val="28"/>
        </w:rPr>
        <w:t>нгекоторые</w:t>
      </w:r>
      <w:proofErr w:type="spellEnd"/>
      <w:r w:rsidRPr="003D1283">
        <w:rPr>
          <w:sz w:val="28"/>
          <w:szCs w:val="28"/>
        </w:rPr>
        <w:t xml:space="preserve"> ферменты микробов термостабильные. Но степень денатурирующего эффекта температуры зависит от влажности, рН, солевого состава среды, присутствия небелковых соединений. Температура денатурации сои понижается в присутствии жирных кислот, в кислой рН и при высокой влажности, повышается в присутствии сахарозы, крахмала. Факторы, оказывающие влияние на денатурацию, имеют важной значение для регулирования активности ферментов.</w:t>
      </w:r>
    </w:p>
    <w:p w:rsidR="003D1283" w:rsidRDefault="003D1283" w:rsidP="003D1283">
      <w:pPr>
        <w:pStyle w:val="a3"/>
        <w:spacing w:before="0" w:beforeAutospacing="0" w:after="0" w:afterAutospacing="0"/>
        <w:ind w:firstLine="567"/>
        <w:jc w:val="both"/>
        <w:rPr>
          <w:sz w:val="28"/>
          <w:szCs w:val="28"/>
        </w:rPr>
      </w:pPr>
      <w:r w:rsidRPr="003D1283">
        <w:rPr>
          <w:sz w:val="28"/>
          <w:szCs w:val="28"/>
        </w:rPr>
        <w:t>При от 40-60</w:t>
      </w:r>
      <w:r w:rsidRPr="003D1283">
        <w:rPr>
          <w:sz w:val="28"/>
          <w:szCs w:val="28"/>
          <w:vertAlign w:val="superscript"/>
        </w:rPr>
        <w:t>0</w:t>
      </w:r>
      <w:r w:rsidRPr="003D1283">
        <w:rPr>
          <w:sz w:val="28"/>
          <w:szCs w:val="28"/>
        </w:rPr>
        <w:t>С до 100</w:t>
      </w:r>
      <w:r w:rsidRPr="003D1283">
        <w:rPr>
          <w:sz w:val="28"/>
          <w:szCs w:val="28"/>
          <w:vertAlign w:val="superscript"/>
        </w:rPr>
        <w:t>0</w:t>
      </w:r>
      <w:r w:rsidRPr="003D1283">
        <w:rPr>
          <w:sz w:val="28"/>
          <w:szCs w:val="28"/>
        </w:rPr>
        <w:t xml:space="preserve">С скорость взаимодействия белков с восстанавливающими сахарами высока, при этом образуются карбонильные соединения и темноокрашенные продукты – </w:t>
      </w:r>
      <w:proofErr w:type="spellStart"/>
      <w:r w:rsidRPr="003D1283">
        <w:rPr>
          <w:sz w:val="28"/>
          <w:szCs w:val="28"/>
        </w:rPr>
        <w:t>мелантоидины</w:t>
      </w:r>
      <w:proofErr w:type="spellEnd"/>
      <w:r w:rsidRPr="003D1283">
        <w:rPr>
          <w:sz w:val="28"/>
          <w:szCs w:val="28"/>
        </w:rPr>
        <w:t>. При этом группа NH</w:t>
      </w:r>
      <w:r w:rsidRPr="003D1283">
        <w:rPr>
          <w:sz w:val="28"/>
          <w:szCs w:val="28"/>
          <w:vertAlign w:val="subscript"/>
        </w:rPr>
        <w:t>2</w:t>
      </w:r>
      <w:r w:rsidRPr="003D1283">
        <w:rPr>
          <w:sz w:val="28"/>
          <w:szCs w:val="28"/>
        </w:rPr>
        <w:t xml:space="preserve"> аминокислот взаимодействует с </w:t>
      </w:r>
      <w:proofErr w:type="spellStart"/>
      <w:r w:rsidRPr="003D1283">
        <w:rPr>
          <w:sz w:val="28"/>
          <w:szCs w:val="28"/>
        </w:rPr>
        <w:t>гликозидными</w:t>
      </w:r>
      <w:proofErr w:type="spellEnd"/>
      <w:r w:rsidRPr="003D1283">
        <w:rPr>
          <w:sz w:val="28"/>
          <w:szCs w:val="28"/>
        </w:rPr>
        <w:t xml:space="preserve"> гидроксилами сахаров. </w:t>
      </w:r>
      <w:proofErr w:type="spellStart"/>
      <w:r w:rsidRPr="003D1283">
        <w:rPr>
          <w:sz w:val="28"/>
          <w:szCs w:val="28"/>
        </w:rPr>
        <w:t>Сахароаминные</w:t>
      </w:r>
      <w:proofErr w:type="spellEnd"/>
      <w:r w:rsidRPr="003D1283">
        <w:rPr>
          <w:sz w:val="28"/>
          <w:szCs w:val="28"/>
        </w:rPr>
        <w:t xml:space="preserve"> реакции причина не только потемнений, но и уменьшения сухого в-</w:t>
      </w:r>
      <w:proofErr w:type="spellStart"/>
      <w:r w:rsidRPr="003D1283">
        <w:rPr>
          <w:sz w:val="28"/>
          <w:szCs w:val="28"/>
        </w:rPr>
        <w:t>ва</w:t>
      </w:r>
      <w:proofErr w:type="spellEnd"/>
      <w:r w:rsidRPr="003D1283">
        <w:rPr>
          <w:sz w:val="28"/>
          <w:szCs w:val="28"/>
        </w:rPr>
        <w:t xml:space="preserve">, потерь лизина, </w:t>
      </w:r>
      <w:proofErr w:type="spellStart"/>
      <w:r w:rsidRPr="003D1283">
        <w:rPr>
          <w:sz w:val="28"/>
          <w:szCs w:val="28"/>
        </w:rPr>
        <w:t>треонина</w:t>
      </w:r>
      <w:proofErr w:type="spellEnd"/>
      <w:r w:rsidRPr="003D1283">
        <w:rPr>
          <w:sz w:val="28"/>
          <w:szCs w:val="28"/>
        </w:rPr>
        <w:t xml:space="preserve">, снижения биологической ценности, усвояемость. </w:t>
      </w:r>
      <w:proofErr w:type="spellStart"/>
      <w:r w:rsidRPr="003D1283">
        <w:rPr>
          <w:sz w:val="28"/>
          <w:szCs w:val="28"/>
        </w:rPr>
        <w:t>Сахароамминные</w:t>
      </w:r>
      <w:proofErr w:type="spellEnd"/>
      <w:r w:rsidRPr="003D1283">
        <w:rPr>
          <w:sz w:val="28"/>
          <w:szCs w:val="28"/>
        </w:rPr>
        <w:t xml:space="preserve"> комплексы не подвергаются гидролизу ферментами пищеварительного тракта. Количество незаменимых аминокислот уменьшается, причина не только взаимодействия их с сахарами, но и взаимодействия в самом белке </w:t>
      </w:r>
      <w:proofErr w:type="spellStart"/>
      <w:r w:rsidRPr="003D1283">
        <w:rPr>
          <w:sz w:val="28"/>
          <w:szCs w:val="28"/>
        </w:rPr>
        <w:t>амино</w:t>
      </w:r>
      <w:proofErr w:type="spellEnd"/>
      <w:r w:rsidRPr="003D1283">
        <w:rPr>
          <w:sz w:val="28"/>
          <w:szCs w:val="28"/>
        </w:rPr>
        <w:t xml:space="preserve"> и карбоксильных групп. Эти реакции проходят с образованием внутренних ангидридов, циклических амидов и </w:t>
      </w:r>
      <w:proofErr w:type="spellStart"/>
      <w:r w:rsidRPr="003D1283">
        <w:rPr>
          <w:sz w:val="28"/>
          <w:szCs w:val="28"/>
        </w:rPr>
        <w:t>изопептидных</w:t>
      </w:r>
      <w:proofErr w:type="spellEnd"/>
      <w:r w:rsidRPr="003D1283">
        <w:rPr>
          <w:sz w:val="28"/>
          <w:szCs w:val="28"/>
        </w:rPr>
        <w:t xml:space="preserve"> связей. Тепловая денатурация – основной физико-химический процесс при выпечке хлеба и </w:t>
      </w:r>
      <w:proofErr w:type="spellStart"/>
      <w:r w:rsidRPr="003D1283">
        <w:rPr>
          <w:sz w:val="28"/>
          <w:szCs w:val="28"/>
        </w:rPr>
        <w:t>др</w:t>
      </w:r>
      <w:proofErr w:type="spellEnd"/>
      <w:r w:rsidRPr="003D1283">
        <w:rPr>
          <w:sz w:val="28"/>
          <w:szCs w:val="28"/>
        </w:rPr>
        <w:t xml:space="preserve"> изделий, стерилизации, пастеризации. Данный вид превращений относится к полезным, т.к. ускоряет переваривание белков в ЖКТ, обуславливает потребительские качества. Но т.к. степень денатурации различна, то и усвояемость может не только улучшаться, но и ухудшаться. Изменяются физико-химические свойство белков.</w:t>
      </w:r>
    </w:p>
    <w:p w:rsidR="003D1283" w:rsidRPr="003D1283" w:rsidRDefault="003D1283" w:rsidP="003D1283">
      <w:pPr>
        <w:pStyle w:val="a3"/>
        <w:spacing w:before="0" w:beforeAutospacing="0" w:after="0" w:afterAutospacing="0"/>
        <w:ind w:firstLine="567"/>
        <w:jc w:val="both"/>
        <w:rPr>
          <w:sz w:val="28"/>
          <w:szCs w:val="28"/>
        </w:rPr>
      </w:pPr>
      <w:r w:rsidRPr="003D1283">
        <w:rPr>
          <w:sz w:val="28"/>
          <w:szCs w:val="28"/>
        </w:rPr>
        <w:t xml:space="preserve">Если обрабатывать пищу при 100-120С, происходит не денатурация, а разрушение белков с </w:t>
      </w:r>
      <w:proofErr w:type="spellStart"/>
      <w:r w:rsidRPr="003D1283">
        <w:rPr>
          <w:sz w:val="28"/>
          <w:szCs w:val="28"/>
        </w:rPr>
        <w:t>отщиплением</w:t>
      </w:r>
      <w:proofErr w:type="spellEnd"/>
      <w:r w:rsidRPr="003D1283">
        <w:rPr>
          <w:sz w:val="28"/>
          <w:szCs w:val="28"/>
        </w:rPr>
        <w:t xml:space="preserve"> функциональных групп, </w:t>
      </w:r>
      <w:proofErr w:type="spellStart"/>
      <w:r w:rsidRPr="003D1283">
        <w:rPr>
          <w:sz w:val="28"/>
          <w:szCs w:val="28"/>
        </w:rPr>
        <w:t>расщиплением</w:t>
      </w:r>
      <w:proofErr w:type="spellEnd"/>
      <w:r w:rsidRPr="003D1283">
        <w:rPr>
          <w:sz w:val="28"/>
          <w:szCs w:val="28"/>
        </w:rPr>
        <w:t xml:space="preserve"> пептидных связей и образованием сероводорода, аммиака, углекислого газа, сложных соединений небелковой природы. Идут реакции </w:t>
      </w:r>
      <w:proofErr w:type="spellStart"/>
      <w:r w:rsidRPr="003D1283">
        <w:rPr>
          <w:sz w:val="28"/>
          <w:szCs w:val="28"/>
        </w:rPr>
        <w:t>дезамидирования</w:t>
      </w:r>
      <w:proofErr w:type="spellEnd"/>
      <w:r w:rsidRPr="003D1283">
        <w:rPr>
          <w:sz w:val="28"/>
          <w:szCs w:val="28"/>
        </w:rPr>
        <w:t xml:space="preserve"> аспарагиновой и </w:t>
      </w:r>
      <w:proofErr w:type="spellStart"/>
      <w:r w:rsidRPr="003D1283">
        <w:rPr>
          <w:sz w:val="28"/>
          <w:szCs w:val="28"/>
        </w:rPr>
        <w:t>глутаминовой</w:t>
      </w:r>
      <w:proofErr w:type="spellEnd"/>
      <w:r w:rsidRPr="003D1283">
        <w:rPr>
          <w:sz w:val="28"/>
          <w:szCs w:val="28"/>
        </w:rPr>
        <w:t xml:space="preserve"> кислоты, </w:t>
      </w:r>
      <w:proofErr w:type="spellStart"/>
      <w:r w:rsidRPr="003D1283">
        <w:rPr>
          <w:sz w:val="28"/>
          <w:szCs w:val="28"/>
        </w:rPr>
        <w:t>дегидротация</w:t>
      </w:r>
      <w:proofErr w:type="spellEnd"/>
      <w:r w:rsidRPr="003D1283">
        <w:rPr>
          <w:sz w:val="28"/>
          <w:szCs w:val="28"/>
        </w:rPr>
        <w:t xml:space="preserve"> глицина, это становится причиной образования новых ковалентных связей, образуется 2,5 </w:t>
      </w:r>
      <w:proofErr w:type="spellStart"/>
      <w:r w:rsidRPr="003D1283">
        <w:rPr>
          <w:sz w:val="28"/>
          <w:szCs w:val="28"/>
        </w:rPr>
        <w:t>дикетопиперазин</w:t>
      </w:r>
      <w:proofErr w:type="spellEnd"/>
      <w:r w:rsidRPr="003D1283">
        <w:rPr>
          <w:sz w:val="28"/>
          <w:szCs w:val="28"/>
        </w:rPr>
        <w:t xml:space="preserve"> (обжаренные бобы какао). Среди продуктов термического распада белков встречаются соединения, придающие им мутагенные свойства. </w:t>
      </w:r>
      <w:r w:rsidRPr="003D1283">
        <w:rPr>
          <w:sz w:val="28"/>
          <w:szCs w:val="28"/>
        </w:rPr>
        <w:lastRenderedPageBreak/>
        <w:t xml:space="preserve">Мутагены образуются в процессе обжарки в масле, выпечки, копчения в дыму, сушке. Мутагены есть в </w:t>
      </w:r>
      <w:proofErr w:type="spellStart"/>
      <w:r w:rsidRPr="003D1283">
        <w:rPr>
          <w:sz w:val="28"/>
          <w:szCs w:val="28"/>
        </w:rPr>
        <w:t>бульенах</w:t>
      </w:r>
      <w:proofErr w:type="spellEnd"/>
      <w:r w:rsidRPr="003D1283">
        <w:rPr>
          <w:sz w:val="28"/>
          <w:szCs w:val="28"/>
        </w:rPr>
        <w:t>, жаренных яйцах, рыбе, птице, свинине, говядине. Некоторое могут вызвать изменения в ДНК наследственные, и воздействие может быть летальным.</w:t>
      </w:r>
    </w:p>
    <w:p w:rsidR="00866AF4" w:rsidRDefault="00866AF4" w:rsidP="006A0FAF">
      <w:pPr>
        <w:jc w:val="both"/>
        <w:rPr>
          <w:szCs w:val="28"/>
        </w:rPr>
      </w:pPr>
    </w:p>
    <w:p w:rsidR="008D3F33" w:rsidRDefault="008D3F33" w:rsidP="006A0FAF">
      <w:pPr>
        <w:jc w:val="both"/>
        <w:rPr>
          <w:szCs w:val="28"/>
        </w:rPr>
      </w:pPr>
      <w:r>
        <w:rPr>
          <w:szCs w:val="28"/>
          <w:lang w:val="kk-KZ"/>
        </w:rPr>
        <w:t>Методика</w:t>
      </w:r>
      <w:r>
        <w:rPr>
          <w:szCs w:val="28"/>
        </w:rPr>
        <w:t xml:space="preserve"> </w:t>
      </w:r>
      <w:proofErr w:type="spellStart"/>
      <w:r>
        <w:rPr>
          <w:szCs w:val="28"/>
        </w:rPr>
        <w:t>определени</w:t>
      </w:r>
      <w:proofErr w:type="spellEnd"/>
      <w:r>
        <w:rPr>
          <w:szCs w:val="28"/>
          <w:lang w:val="kk-KZ"/>
        </w:rPr>
        <w:t>я</w:t>
      </w:r>
      <w:r w:rsidRPr="007E1141">
        <w:rPr>
          <w:szCs w:val="28"/>
        </w:rPr>
        <w:t xml:space="preserve"> белка</w:t>
      </w:r>
    </w:p>
    <w:p w:rsidR="008D3F33" w:rsidRPr="008D3F33" w:rsidRDefault="008D3F33" w:rsidP="008D3F33">
      <w:pPr>
        <w:pStyle w:val="a3"/>
        <w:spacing w:before="0" w:beforeAutospacing="0" w:after="0" w:afterAutospacing="0"/>
        <w:ind w:firstLine="567"/>
        <w:jc w:val="both"/>
        <w:rPr>
          <w:sz w:val="28"/>
          <w:szCs w:val="28"/>
        </w:rPr>
      </w:pPr>
      <w:bookmarkStart w:id="1" w:name="toppp"/>
      <w:r w:rsidRPr="008D3F33">
        <w:rPr>
          <w:sz w:val="28"/>
          <w:szCs w:val="28"/>
        </w:rPr>
        <w:t>Присутствие белков в пищевых объектах устанавливается с помощью качественных реакций, которые условно разделяют на две группы: а) цветные реакции; б) реакции осаждения.</w:t>
      </w:r>
    </w:p>
    <w:p w:rsidR="008D3F33" w:rsidRPr="008D3F33" w:rsidRDefault="008D3F33" w:rsidP="008D3F33">
      <w:pPr>
        <w:pStyle w:val="a3"/>
        <w:spacing w:before="0" w:beforeAutospacing="0" w:after="0" w:afterAutospacing="0"/>
        <w:ind w:firstLine="567"/>
        <w:jc w:val="both"/>
        <w:rPr>
          <w:sz w:val="28"/>
          <w:szCs w:val="28"/>
        </w:rPr>
      </w:pPr>
      <w:r w:rsidRPr="008D3F33">
        <w:rPr>
          <w:sz w:val="28"/>
          <w:szCs w:val="28"/>
        </w:rPr>
        <w:t>Среди первой группы различают универсальные реакции (</w:t>
      </w:r>
      <w:proofErr w:type="spellStart"/>
      <w:r w:rsidRPr="008D3F33">
        <w:rPr>
          <w:sz w:val="28"/>
          <w:szCs w:val="28"/>
        </w:rPr>
        <w:t>биуретовая</w:t>
      </w:r>
      <w:proofErr w:type="spellEnd"/>
      <w:r w:rsidRPr="008D3F33">
        <w:rPr>
          <w:sz w:val="28"/>
          <w:szCs w:val="28"/>
        </w:rPr>
        <w:t xml:space="preserve"> на пептидные связи и </w:t>
      </w:r>
      <w:proofErr w:type="spellStart"/>
      <w:r w:rsidRPr="008D3F33">
        <w:rPr>
          <w:sz w:val="28"/>
          <w:szCs w:val="28"/>
        </w:rPr>
        <w:t>нингидриновая</w:t>
      </w:r>
      <w:proofErr w:type="spellEnd"/>
      <w:r w:rsidRPr="008D3F33">
        <w:rPr>
          <w:sz w:val="28"/>
          <w:szCs w:val="28"/>
        </w:rPr>
        <w:t xml:space="preserve"> на α-аминокислоты) и специфические, обусловленные присутствием в белках остатков определенных аминокислот. Так, ксантопротеиновая реакция свидетельствует о наличии в белках остатков ароматических аминокислот, реакция Паули – гистидина и тирозина, </w:t>
      </w:r>
      <w:proofErr w:type="spellStart"/>
      <w:r w:rsidRPr="008D3F33">
        <w:rPr>
          <w:sz w:val="28"/>
          <w:szCs w:val="28"/>
        </w:rPr>
        <w:t>Адамкевича</w:t>
      </w:r>
      <w:proofErr w:type="spellEnd"/>
      <w:r w:rsidRPr="008D3F33">
        <w:rPr>
          <w:sz w:val="28"/>
          <w:szCs w:val="28"/>
        </w:rPr>
        <w:t xml:space="preserve"> и </w:t>
      </w:r>
      <w:proofErr w:type="spellStart"/>
      <w:r w:rsidRPr="008D3F33">
        <w:rPr>
          <w:sz w:val="28"/>
          <w:szCs w:val="28"/>
        </w:rPr>
        <w:t>Вуазене</w:t>
      </w:r>
      <w:proofErr w:type="spellEnd"/>
      <w:r w:rsidRPr="008D3F33">
        <w:rPr>
          <w:sz w:val="28"/>
          <w:szCs w:val="28"/>
        </w:rPr>
        <w:t xml:space="preserve"> – триптофана, </w:t>
      </w:r>
      <w:proofErr w:type="spellStart"/>
      <w:r w:rsidRPr="008D3F33">
        <w:rPr>
          <w:sz w:val="28"/>
          <w:szCs w:val="28"/>
        </w:rPr>
        <w:t>нитропруссидная</w:t>
      </w:r>
      <w:proofErr w:type="spellEnd"/>
      <w:r w:rsidRPr="008D3F33">
        <w:rPr>
          <w:sz w:val="28"/>
          <w:szCs w:val="28"/>
        </w:rPr>
        <w:t xml:space="preserve"> – цистеина, а реакция Сакагучи – аргинина. По результатам специфических реакций ориентировочно можно судить о пищевой ценности белков.</w:t>
      </w:r>
    </w:p>
    <w:p w:rsidR="008D3F33" w:rsidRPr="008D3F33" w:rsidRDefault="008D3F33" w:rsidP="008D3F33">
      <w:pPr>
        <w:pStyle w:val="a3"/>
        <w:spacing w:before="0" w:beforeAutospacing="0" w:after="0" w:afterAutospacing="0"/>
        <w:ind w:firstLine="567"/>
        <w:jc w:val="both"/>
        <w:rPr>
          <w:sz w:val="28"/>
          <w:szCs w:val="28"/>
        </w:rPr>
      </w:pPr>
      <w:r w:rsidRPr="008D3F33">
        <w:rPr>
          <w:sz w:val="28"/>
          <w:szCs w:val="28"/>
        </w:rPr>
        <w:t xml:space="preserve">Во второй группе реакций белки осаждают действием солей, органических растворителей, концентрированных кислот, щелочей, ионов тяжелых металлов, температуры и в изоэлектрической точке. Белки в растворенном состоянии крайне неустойчивы, поэтому при добавлении органических растворителей (спирт, ацетон), концентрированных растворов нейтральных солей щелочных металлов и воздействии физических факторов (нагревание, облучение, ультразвук) гидратная оболочка </w:t>
      </w:r>
      <w:proofErr w:type="gramStart"/>
      <w:r w:rsidRPr="008D3F33">
        <w:rPr>
          <w:sz w:val="28"/>
          <w:szCs w:val="28"/>
        </w:rPr>
        <w:t>разрушается</w:t>
      </w:r>
      <w:proofErr w:type="gramEnd"/>
      <w:r w:rsidRPr="008D3F33">
        <w:rPr>
          <w:sz w:val="28"/>
          <w:szCs w:val="28"/>
        </w:rPr>
        <w:t xml:space="preserve"> и они выпадают в осадок.</w:t>
      </w:r>
    </w:p>
    <w:p w:rsidR="008D3F33" w:rsidRPr="008D3F33" w:rsidRDefault="008D3F33" w:rsidP="008D3F33">
      <w:pPr>
        <w:ind w:right="488" w:firstLine="567"/>
        <w:jc w:val="both"/>
        <w:rPr>
          <w:szCs w:val="28"/>
        </w:rPr>
      </w:pPr>
      <w:r w:rsidRPr="008D3F33">
        <w:rPr>
          <w:szCs w:val="28"/>
        </w:rPr>
        <w:t xml:space="preserve">Метод </w:t>
      </w:r>
      <w:proofErr w:type="spellStart"/>
      <w:r w:rsidRPr="008D3F33">
        <w:rPr>
          <w:szCs w:val="28"/>
        </w:rPr>
        <w:t>Кьельдаля</w:t>
      </w:r>
      <w:proofErr w:type="spellEnd"/>
      <w:r w:rsidRPr="008D3F33">
        <w:rPr>
          <w:szCs w:val="28"/>
        </w:rPr>
        <w:t xml:space="preserve"> </w:t>
      </w:r>
    </w:p>
    <w:p w:rsidR="008D3F33" w:rsidRPr="008D3F33" w:rsidRDefault="008D3F33" w:rsidP="008D3F33">
      <w:pPr>
        <w:ind w:right="488" w:firstLine="567"/>
        <w:jc w:val="both"/>
        <w:rPr>
          <w:szCs w:val="28"/>
        </w:rPr>
      </w:pPr>
      <w:r w:rsidRPr="008D3F33">
        <w:rPr>
          <w:szCs w:val="28"/>
        </w:rPr>
        <w:t xml:space="preserve">Метод </w:t>
      </w:r>
      <w:proofErr w:type="spellStart"/>
      <w:r w:rsidRPr="008D3F33">
        <w:rPr>
          <w:szCs w:val="28"/>
        </w:rPr>
        <w:t>Кьельдаля</w:t>
      </w:r>
      <w:proofErr w:type="spellEnd"/>
      <w:r w:rsidRPr="008D3F33">
        <w:rPr>
          <w:szCs w:val="28"/>
        </w:rPr>
        <w:t xml:space="preserve"> был разработан в 1883 году пивоваром Иоганном </w:t>
      </w:r>
      <w:proofErr w:type="spellStart"/>
      <w:r w:rsidRPr="008D3F33">
        <w:rPr>
          <w:szCs w:val="28"/>
        </w:rPr>
        <w:t>Кьельдалем</w:t>
      </w:r>
      <w:proofErr w:type="spellEnd"/>
      <w:r w:rsidRPr="008D3F33">
        <w:rPr>
          <w:szCs w:val="28"/>
        </w:rPr>
        <w:t xml:space="preserve">. </w:t>
      </w:r>
      <w:proofErr w:type="gramStart"/>
      <w:r w:rsidRPr="008D3F33">
        <w:rPr>
          <w:szCs w:val="28"/>
        </w:rPr>
        <w:t>Сущность  методики</w:t>
      </w:r>
      <w:proofErr w:type="gramEnd"/>
      <w:r w:rsidRPr="008D3F33">
        <w:rPr>
          <w:szCs w:val="28"/>
        </w:rPr>
        <w:t xml:space="preserve"> заключается в том, что образец продукта разлагается  (сжигается) серной  кислотой в присутствии катализатора, после чего полученный после разложения связанный в виде сульфата аммония азот может быть определен подходящей  методикой титрования. Количество белка рассчитывается в зависимости от концентрации азота в продукте. В таком виде метод все еще используется и сегодня, хотя существует ряд </w:t>
      </w:r>
      <w:proofErr w:type="gramStart"/>
      <w:r w:rsidRPr="008D3F33">
        <w:rPr>
          <w:szCs w:val="28"/>
        </w:rPr>
        <w:t>усовершенствований  для</w:t>
      </w:r>
      <w:proofErr w:type="gramEnd"/>
      <w:r w:rsidRPr="008D3F33">
        <w:rPr>
          <w:szCs w:val="28"/>
        </w:rPr>
        <w:t xml:space="preserve"> ускорения процесса и получения более точных данных. Данная методика считается </w:t>
      </w:r>
      <w:proofErr w:type="gramStart"/>
      <w:r w:rsidRPr="008D3F33">
        <w:rPr>
          <w:szCs w:val="28"/>
        </w:rPr>
        <w:t>арбитражным  методом</w:t>
      </w:r>
      <w:proofErr w:type="gramEnd"/>
      <w:r w:rsidRPr="008D3F33">
        <w:rPr>
          <w:szCs w:val="28"/>
        </w:rPr>
        <w:t xml:space="preserve"> определения концентрации белка. Поскольку метод </w:t>
      </w:r>
      <w:proofErr w:type="spellStart"/>
      <w:r w:rsidRPr="008D3F33">
        <w:rPr>
          <w:szCs w:val="28"/>
        </w:rPr>
        <w:t>Кьельдаля</w:t>
      </w:r>
      <w:proofErr w:type="spellEnd"/>
      <w:r w:rsidRPr="008D3F33">
        <w:rPr>
          <w:szCs w:val="28"/>
        </w:rPr>
        <w:t xml:space="preserve"> не измеряет содержание белка </w:t>
      </w:r>
      <w:proofErr w:type="gramStart"/>
      <w:r w:rsidRPr="008D3F33">
        <w:rPr>
          <w:szCs w:val="28"/>
        </w:rPr>
        <w:t>напрямую,  необходим</w:t>
      </w:r>
      <w:proofErr w:type="gramEnd"/>
      <w:r w:rsidRPr="008D3F33">
        <w:rPr>
          <w:szCs w:val="28"/>
        </w:rPr>
        <w:t xml:space="preserve"> </w:t>
      </w:r>
      <w:r w:rsidRPr="008D3F33">
        <w:rPr>
          <w:iCs/>
          <w:szCs w:val="28"/>
        </w:rPr>
        <w:t>коэффициент преобразования (К),</w:t>
      </w:r>
      <w:r w:rsidRPr="008D3F33">
        <w:rPr>
          <w:szCs w:val="28"/>
        </w:rPr>
        <w:t xml:space="preserve">  для перерасчета  измеренной концентрации азота в концентрацию белка. Коэффициент 6,25 (что эквивалентно 0,16 г азота на грамм белка) используется для многих приложений, однако, это лишь среднее значение, и каждый белок имеет другой коэффициент преобразования в зависимости от его аминокислотного состава. </w:t>
      </w:r>
    </w:p>
    <w:p w:rsidR="008D3F33" w:rsidRPr="008D3F33" w:rsidRDefault="008D3F33" w:rsidP="008D3F33">
      <w:pPr>
        <w:ind w:right="488" w:firstLine="567"/>
        <w:jc w:val="both"/>
        <w:rPr>
          <w:szCs w:val="28"/>
        </w:rPr>
      </w:pPr>
      <w:r w:rsidRPr="008D3F33">
        <w:rPr>
          <w:szCs w:val="28"/>
        </w:rPr>
        <w:t xml:space="preserve">Метод </w:t>
      </w:r>
      <w:proofErr w:type="spellStart"/>
      <w:r w:rsidRPr="008D3F33">
        <w:rPr>
          <w:szCs w:val="28"/>
        </w:rPr>
        <w:t>Кьельдаля</w:t>
      </w:r>
      <w:proofErr w:type="spellEnd"/>
      <w:r w:rsidRPr="008D3F33">
        <w:rPr>
          <w:szCs w:val="28"/>
        </w:rPr>
        <w:t xml:space="preserve"> удобно разделить на три этапа: сжигание, нейтрализация и титрование.</w:t>
      </w:r>
    </w:p>
    <w:p w:rsidR="008D3F33" w:rsidRPr="008D3F33" w:rsidRDefault="008D3F33" w:rsidP="008D3F33">
      <w:pPr>
        <w:pStyle w:val="a3"/>
        <w:spacing w:before="0" w:beforeAutospacing="0" w:after="0" w:afterAutospacing="0"/>
        <w:ind w:firstLine="567"/>
        <w:jc w:val="both"/>
        <w:rPr>
          <w:sz w:val="28"/>
          <w:szCs w:val="28"/>
        </w:rPr>
      </w:pPr>
      <w:r w:rsidRPr="008D3F33">
        <w:rPr>
          <w:rStyle w:val="a7"/>
          <w:sz w:val="28"/>
          <w:szCs w:val="28"/>
        </w:rPr>
        <w:lastRenderedPageBreak/>
        <w:t>Рефрактометрический метод</w:t>
      </w:r>
    </w:p>
    <w:p w:rsidR="008D3F33" w:rsidRPr="008D3F33" w:rsidRDefault="008D3F33" w:rsidP="008D3F33">
      <w:pPr>
        <w:pStyle w:val="a3"/>
        <w:spacing w:before="0" w:beforeAutospacing="0" w:after="0" w:afterAutospacing="0"/>
        <w:ind w:firstLine="567"/>
        <w:jc w:val="both"/>
        <w:rPr>
          <w:sz w:val="28"/>
          <w:szCs w:val="28"/>
        </w:rPr>
      </w:pPr>
      <w:r w:rsidRPr="008D3F33">
        <w:rPr>
          <w:sz w:val="28"/>
          <w:szCs w:val="28"/>
        </w:rPr>
        <w:t>Метод основан на установлении разности показателей преломления луча света после прохождения его через молоко и полученной из него безбелковой сыворотки (для осаждения белков используют раствор хлорида кальция и нагревание пробы).</w:t>
      </w:r>
    </w:p>
    <w:p w:rsidR="008D3F33" w:rsidRPr="008D3F33" w:rsidRDefault="008D3F33" w:rsidP="008D3F33">
      <w:pPr>
        <w:pStyle w:val="a3"/>
        <w:spacing w:before="0" w:beforeAutospacing="0" w:after="0" w:afterAutospacing="0"/>
        <w:ind w:firstLine="567"/>
        <w:jc w:val="both"/>
        <w:rPr>
          <w:sz w:val="28"/>
          <w:szCs w:val="28"/>
        </w:rPr>
      </w:pPr>
      <w:r w:rsidRPr="008D3F33">
        <w:rPr>
          <w:sz w:val="28"/>
          <w:szCs w:val="28"/>
        </w:rPr>
        <w:t>Массовую долю белков в молоке данным методом определяют на рефрактометре ИРФ-464.</w:t>
      </w:r>
    </w:p>
    <w:bookmarkEnd w:id="1"/>
    <w:p w:rsidR="00866AF4" w:rsidRDefault="00866AF4" w:rsidP="006A0FAF">
      <w:pPr>
        <w:jc w:val="both"/>
        <w:rPr>
          <w:szCs w:val="28"/>
        </w:rPr>
      </w:pPr>
    </w:p>
    <w:p w:rsidR="008D3F33" w:rsidRDefault="008D3F33" w:rsidP="006A0FAF">
      <w:pPr>
        <w:jc w:val="both"/>
        <w:rPr>
          <w:szCs w:val="28"/>
        </w:rPr>
      </w:pPr>
    </w:p>
    <w:p w:rsidR="00AE3D9E" w:rsidRDefault="00866AF4" w:rsidP="00866AF4">
      <w:pPr>
        <w:jc w:val="center"/>
        <w:rPr>
          <w:b/>
          <w:szCs w:val="28"/>
        </w:rPr>
      </w:pPr>
      <w:r w:rsidRPr="00054180">
        <w:rPr>
          <w:b/>
          <w:szCs w:val="28"/>
        </w:rPr>
        <w:t xml:space="preserve">Лекция 8 Общая характеристика углеводов. </w:t>
      </w:r>
    </w:p>
    <w:p w:rsidR="00866AF4" w:rsidRDefault="00866AF4" w:rsidP="00866AF4">
      <w:pPr>
        <w:rPr>
          <w:szCs w:val="28"/>
        </w:rPr>
      </w:pPr>
    </w:p>
    <w:p w:rsidR="00AE3D9E" w:rsidRDefault="00AE3D9E" w:rsidP="00AE3D9E">
      <w:pPr>
        <w:pStyle w:val="a6"/>
        <w:numPr>
          <w:ilvl w:val="0"/>
          <w:numId w:val="16"/>
        </w:numPr>
        <w:rPr>
          <w:szCs w:val="28"/>
          <w:lang w:val="kk-KZ"/>
        </w:rPr>
      </w:pPr>
      <w:r>
        <w:rPr>
          <w:szCs w:val="28"/>
          <w:lang w:val="kk-KZ"/>
        </w:rPr>
        <w:t>Классификация углеводов</w:t>
      </w:r>
    </w:p>
    <w:p w:rsidR="00AE3D9E" w:rsidRPr="00AE3D9E" w:rsidRDefault="00AE3D9E" w:rsidP="00AE3D9E">
      <w:pPr>
        <w:pStyle w:val="a6"/>
        <w:numPr>
          <w:ilvl w:val="0"/>
          <w:numId w:val="16"/>
        </w:numPr>
        <w:rPr>
          <w:szCs w:val="28"/>
          <w:lang w:val="kk-KZ"/>
        </w:rPr>
      </w:pPr>
      <w:r w:rsidRPr="00AE3D9E">
        <w:rPr>
          <w:szCs w:val="28"/>
        </w:rPr>
        <w:t>Физиологическое значение углеводов.</w:t>
      </w:r>
    </w:p>
    <w:p w:rsidR="00866AF4" w:rsidRPr="00067F6D" w:rsidRDefault="00866AF4" w:rsidP="00866AF4">
      <w:pPr>
        <w:rPr>
          <w:szCs w:val="28"/>
        </w:rPr>
      </w:pPr>
    </w:p>
    <w:p w:rsidR="00866AF4" w:rsidRPr="00067F6D" w:rsidRDefault="00067F6D" w:rsidP="00067F6D">
      <w:pPr>
        <w:ind w:firstLine="567"/>
        <w:jc w:val="both"/>
        <w:rPr>
          <w:szCs w:val="28"/>
        </w:rPr>
      </w:pPr>
      <w:proofErr w:type="spellStart"/>
      <w:r w:rsidRPr="00067F6D">
        <w:rPr>
          <w:b/>
          <w:bCs/>
        </w:rPr>
        <w:t>Углево́ды</w:t>
      </w:r>
      <w:proofErr w:type="spellEnd"/>
      <w:r w:rsidRPr="00067F6D">
        <w:t xml:space="preserve"> — </w:t>
      </w:r>
      <w:hyperlink r:id="rId42" w:tooltip="Органические вещества" w:history="1">
        <w:r w:rsidRPr="00067F6D">
          <w:rPr>
            <w:rStyle w:val="a4"/>
            <w:color w:val="auto"/>
            <w:u w:val="none"/>
          </w:rPr>
          <w:t>органические вещества</w:t>
        </w:r>
      </w:hyperlink>
      <w:r w:rsidRPr="00067F6D">
        <w:t xml:space="preserve">, содержащие </w:t>
      </w:r>
      <w:hyperlink r:id="rId43" w:tooltip="Карбонильная группа" w:history="1">
        <w:r w:rsidRPr="00067F6D">
          <w:rPr>
            <w:rStyle w:val="a4"/>
            <w:color w:val="auto"/>
            <w:u w:val="none"/>
          </w:rPr>
          <w:t>карбонильную группу</w:t>
        </w:r>
      </w:hyperlink>
      <w:r w:rsidRPr="00067F6D">
        <w:t xml:space="preserve"> и несколько </w:t>
      </w:r>
      <w:hyperlink r:id="rId44" w:tooltip="Гидроксильная группа" w:history="1">
        <w:r w:rsidRPr="00067F6D">
          <w:rPr>
            <w:rStyle w:val="a4"/>
            <w:color w:val="auto"/>
            <w:u w:val="none"/>
          </w:rPr>
          <w:t>гидроксильных групп</w:t>
        </w:r>
      </w:hyperlink>
      <w:r w:rsidRPr="00067F6D">
        <w:t xml:space="preserve">. Название класса соединений происходит от слов «гидраты углерода», оно было впервые предложено К. Шмидтом в </w:t>
      </w:r>
      <w:hyperlink r:id="rId45" w:tooltip="1844 год в науке" w:history="1">
        <w:r w:rsidRPr="00067F6D">
          <w:rPr>
            <w:rStyle w:val="a4"/>
            <w:color w:val="auto"/>
            <w:u w:val="none"/>
          </w:rPr>
          <w:t>1844 году</w:t>
        </w:r>
      </w:hyperlink>
      <w:r w:rsidRPr="00067F6D">
        <w:t xml:space="preserve">. Появление такого названия связано с тем, что первые из известных науке углеводов описывались брутто-формулой </w:t>
      </w:r>
      <w:proofErr w:type="spellStart"/>
      <w:r w:rsidRPr="00067F6D">
        <w:t>C</w:t>
      </w:r>
      <w:r w:rsidRPr="00067F6D">
        <w:rPr>
          <w:vertAlign w:val="subscript"/>
        </w:rPr>
        <w:t>x</w:t>
      </w:r>
      <w:proofErr w:type="spellEnd"/>
      <w:r w:rsidRPr="00067F6D">
        <w:t>(</w:t>
      </w:r>
      <w:proofErr w:type="gramStart"/>
      <w:r w:rsidRPr="00067F6D">
        <w:t>H</w:t>
      </w:r>
      <w:r w:rsidRPr="00067F6D">
        <w:rPr>
          <w:vertAlign w:val="subscript"/>
        </w:rPr>
        <w:t>2</w:t>
      </w:r>
      <w:r w:rsidRPr="00067F6D">
        <w:t>O)</w:t>
      </w:r>
      <w:r w:rsidRPr="00067F6D">
        <w:rPr>
          <w:vertAlign w:val="subscript"/>
        </w:rPr>
        <w:t>y</w:t>
      </w:r>
      <w:proofErr w:type="gramEnd"/>
      <w:r w:rsidRPr="00067F6D">
        <w:t xml:space="preserve">, формально являясь соединениями </w:t>
      </w:r>
      <w:hyperlink r:id="rId46" w:tooltip="Углерод" w:history="1">
        <w:r w:rsidRPr="00067F6D">
          <w:rPr>
            <w:rStyle w:val="a4"/>
            <w:color w:val="auto"/>
            <w:u w:val="none"/>
          </w:rPr>
          <w:t>углерода</w:t>
        </w:r>
      </w:hyperlink>
      <w:r w:rsidRPr="00067F6D">
        <w:t xml:space="preserve"> и </w:t>
      </w:r>
      <w:hyperlink r:id="rId47" w:tooltip="Вода" w:history="1">
        <w:r w:rsidRPr="00067F6D">
          <w:rPr>
            <w:rStyle w:val="a4"/>
            <w:color w:val="auto"/>
            <w:u w:val="none"/>
          </w:rPr>
          <w:t>воды</w:t>
        </w:r>
      </w:hyperlink>
      <w:r w:rsidRPr="00067F6D">
        <w:t>.</w:t>
      </w:r>
    </w:p>
    <w:p w:rsidR="00866AF4" w:rsidRDefault="00866AF4" w:rsidP="00866AF4">
      <w:pPr>
        <w:rPr>
          <w:szCs w:val="28"/>
        </w:rPr>
      </w:pPr>
    </w:p>
    <w:p w:rsidR="00866AF4" w:rsidRPr="00222A19" w:rsidRDefault="00866AF4" w:rsidP="00866AF4">
      <w:pPr>
        <w:pStyle w:val="Default"/>
        <w:ind w:firstLine="567"/>
        <w:jc w:val="both"/>
        <w:rPr>
          <w:b/>
          <w:sz w:val="28"/>
          <w:szCs w:val="28"/>
        </w:rPr>
      </w:pPr>
      <w:r w:rsidRPr="00222A19">
        <w:rPr>
          <w:b/>
          <w:sz w:val="28"/>
          <w:szCs w:val="28"/>
        </w:rPr>
        <w:t>Моносахариды.</w:t>
      </w:r>
    </w:p>
    <w:p w:rsidR="00866AF4" w:rsidRPr="00067F6D" w:rsidRDefault="00067F6D" w:rsidP="00866AF4">
      <w:pPr>
        <w:ind w:firstLine="567"/>
        <w:jc w:val="both"/>
        <w:rPr>
          <w:szCs w:val="28"/>
        </w:rPr>
      </w:pPr>
      <w:r w:rsidRPr="00067F6D">
        <w:t xml:space="preserve">Простейшие углеводы, не </w:t>
      </w:r>
      <w:proofErr w:type="spellStart"/>
      <w:r w:rsidRPr="00067F6D">
        <w:t>гидролизующиеся</w:t>
      </w:r>
      <w:proofErr w:type="spellEnd"/>
      <w:r w:rsidRPr="00067F6D">
        <w:t xml:space="preserve"> с образованием более простых углеводов — обычно представляют собой бесцветные, легко растворимые в </w:t>
      </w:r>
      <w:hyperlink r:id="rId48" w:tooltip="Вода" w:history="1">
        <w:r w:rsidRPr="00067F6D">
          <w:rPr>
            <w:rStyle w:val="a4"/>
            <w:color w:val="auto"/>
            <w:u w:val="none"/>
          </w:rPr>
          <w:t>воде</w:t>
        </w:r>
      </w:hyperlink>
      <w:r w:rsidRPr="00067F6D">
        <w:t xml:space="preserve">, плохо — в спирте и совсем нерастворимые в эфире, твёрдые прозрачные </w:t>
      </w:r>
      <w:hyperlink r:id="rId49" w:tooltip="Органические вещества" w:history="1">
        <w:r w:rsidRPr="00067F6D">
          <w:rPr>
            <w:rStyle w:val="a4"/>
            <w:color w:val="auto"/>
            <w:u w:val="none"/>
          </w:rPr>
          <w:t>органические соединения</w:t>
        </w:r>
      </w:hyperlink>
      <w:r w:rsidRPr="00067F6D">
        <w:t xml:space="preserve">, одна из основных групп углеводов, самая простая форма сахара. Водные растворы имеют нейтральную </w:t>
      </w:r>
      <w:hyperlink r:id="rId50" w:tooltip="Водородный показатель" w:history="1">
        <w:proofErr w:type="spellStart"/>
        <w:r w:rsidRPr="00067F6D">
          <w:rPr>
            <w:rStyle w:val="a4"/>
            <w:color w:val="auto"/>
            <w:u w:val="none"/>
          </w:rPr>
          <w:t>pH</w:t>
        </w:r>
        <w:proofErr w:type="spellEnd"/>
      </w:hyperlink>
      <w:r w:rsidRPr="00067F6D">
        <w:t xml:space="preserve">. Некоторые моносахариды обладают </w:t>
      </w:r>
      <w:hyperlink r:id="rId51" w:tooltip="Сладкий вкус" w:history="1">
        <w:r w:rsidRPr="00067F6D">
          <w:rPr>
            <w:rStyle w:val="a4"/>
            <w:color w:val="auto"/>
            <w:u w:val="none"/>
          </w:rPr>
          <w:t>сладким</w:t>
        </w:r>
      </w:hyperlink>
      <w:r w:rsidRPr="00067F6D">
        <w:t xml:space="preserve"> </w:t>
      </w:r>
      <w:hyperlink r:id="rId52" w:tooltip="Вкус" w:history="1">
        <w:r w:rsidRPr="00067F6D">
          <w:rPr>
            <w:rStyle w:val="a4"/>
            <w:color w:val="auto"/>
            <w:u w:val="none"/>
          </w:rPr>
          <w:t>вкусом</w:t>
        </w:r>
      </w:hyperlink>
      <w:r w:rsidRPr="00067F6D">
        <w:t>. Моносахариды содержат карбонильную (</w:t>
      </w:r>
      <w:hyperlink r:id="rId53" w:tooltip="Альдегиды" w:history="1">
        <w:r w:rsidRPr="00067F6D">
          <w:rPr>
            <w:rStyle w:val="a4"/>
            <w:color w:val="auto"/>
            <w:u w:val="none"/>
          </w:rPr>
          <w:t>альдегидную</w:t>
        </w:r>
      </w:hyperlink>
      <w:r w:rsidRPr="00067F6D">
        <w:t xml:space="preserve"> или </w:t>
      </w:r>
      <w:hyperlink r:id="rId54" w:tooltip="Кетоны" w:history="1">
        <w:proofErr w:type="spellStart"/>
        <w:r w:rsidRPr="00067F6D">
          <w:rPr>
            <w:rStyle w:val="a4"/>
            <w:color w:val="auto"/>
            <w:u w:val="none"/>
          </w:rPr>
          <w:t>кетонную</w:t>
        </w:r>
        <w:proofErr w:type="spellEnd"/>
      </w:hyperlink>
      <w:r w:rsidRPr="00067F6D">
        <w:t xml:space="preserve">) группу, поэтому их можно рассматривать как производные </w:t>
      </w:r>
      <w:hyperlink r:id="rId55" w:tooltip="Многоатомные спирты" w:history="1">
        <w:r w:rsidRPr="00067F6D">
          <w:rPr>
            <w:rStyle w:val="a4"/>
            <w:color w:val="auto"/>
            <w:u w:val="none"/>
          </w:rPr>
          <w:t>многоатомных спиртов</w:t>
        </w:r>
      </w:hyperlink>
      <w:r w:rsidRPr="00067F6D">
        <w:t xml:space="preserve">. Моносахарид, у которого карбонильная группа расположена в конце цепи, представляет собой </w:t>
      </w:r>
      <w:hyperlink r:id="rId56" w:tooltip="Альдегиды" w:history="1">
        <w:r w:rsidRPr="00067F6D">
          <w:rPr>
            <w:rStyle w:val="a4"/>
            <w:color w:val="auto"/>
            <w:u w:val="none"/>
          </w:rPr>
          <w:t>альдегид</w:t>
        </w:r>
      </w:hyperlink>
      <w:r w:rsidRPr="00067F6D">
        <w:t xml:space="preserve"> и называется </w:t>
      </w:r>
      <w:hyperlink r:id="rId57" w:tooltip="Альдозы" w:history="1">
        <w:proofErr w:type="spellStart"/>
        <w:r w:rsidRPr="00067F6D">
          <w:rPr>
            <w:rStyle w:val="a4"/>
            <w:iCs/>
            <w:color w:val="auto"/>
            <w:u w:val="none"/>
          </w:rPr>
          <w:t>альдоза</w:t>
        </w:r>
        <w:proofErr w:type="spellEnd"/>
      </w:hyperlink>
      <w:r w:rsidRPr="00067F6D">
        <w:t xml:space="preserve">. При любом другом положении карбонильной группы моносахарид является </w:t>
      </w:r>
      <w:hyperlink r:id="rId58" w:tooltip="Кетоны" w:history="1">
        <w:r w:rsidRPr="00067F6D">
          <w:rPr>
            <w:rStyle w:val="a4"/>
            <w:color w:val="auto"/>
            <w:u w:val="none"/>
          </w:rPr>
          <w:t>кетоном</w:t>
        </w:r>
      </w:hyperlink>
      <w:r w:rsidRPr="00067F6D">
        <w:t xml:space="preserve"> и называется </w:t>
      </w:r>
      <w:hyperlink r:id="rId59" w:tooltip="Кетозы" w:history="1">
        <w:proofErr w:type="spellStart"/>
        <w:r w:rsidRPr="00067F6D">
          <w:rPr>
            <w:rStyle w:val="a4"/>
            <w:iCs/>
            <w:color w:val="auto"/>
            <w:u w:val="none"/>
          </w:rPr>
          <w:t>кетоза</w:t>
        </w:r>
        <w:proofErr w:type="spellEnd"/>
      </w:hyperlink>
      <w:r w:rsidRPr="00067F6D">
        <w:t xml:space="preserve">. В зависимости от длины углеродной цепи (от трёх до десяти атомов) различают </w:t>
      </w:r>
      <w:hyperlink r:id="rId60" w:tooltip="Триозы" w:history="1">
        <w:proofErr w:type="spellStart"/>
        <w:r w:rsidRPr="00067F6D">
          <w:rPr>
            <w:rStyle w:val="a4"/>
            <w:iCs/>
            <w:color w:val="auto"/>
            <w:u w:val="none"/>
          </w:rPr>
          <w:t>триозы</w:t>
        </w:r>
        <w:proofErr w:type="spellEnd"/>
      </w:hyperlink>
      <w:r w:rsidRPr="00067F6D">
        <w:t xml:space="preserve">, </w:t>
      </w:r>
      <w:proofErr w:type="spellStart"/>
      <w:r w:rsidRPr="00067F6D">
        <w:rPr>
          <w:iCs/>
        </w:rPr>
        <w:t>тетрозы</w:t>
      </w:r>
      <w:proofErr w:type="spellEnd"/>
      <w:r w:rsidRPr="00067F6D">
        <w:t xml:space="preserve">, </w:t>
      </w:r>
      <w:r w:rsidRPr="00067F6D">
        <w:rPr>
          <w:iCs/>
        </w:rPr>
        <w:t>пентозы</w:t>
      </w:r>
      <w:r w:rsidRPr="00067F6D">
        <w:t xml:space="preserve">, </w:t>
      </w:r>
      <w:r w:rsidRPr="00067F6D">
        <w:rPr>
          <w:iCs/>
        </w:rPr>
        <w:t>гексозы</w:t>
      </w:r>
      <w:r w:rsidRPr="00067F6D">
        <w:t xml:space="preserve">, </w:t>
      </w:r>
      <w:proofErr w:type="spellStart"/>
      <w:r w:rsidRPr="00067F6D">
        <w:rPr>
          <w:iCs/>
        </w:rPr>
        <w:t>гептозы</w:t>
      </w:r>
      <w:proofErr w:type="spellEnd"/>
      <w:r w:rsidRPr="00067F6D">
        <w:t xml:space="preserve"> и так далее. Среди них наибольшее распространение в природе получили </w:t>
      </w:r>
      <w:hyperlink r:id="rId61" w:tooltip="Пентозы" w:history="1">
        <w:r w:rsidRPr="00067F6D">
          <w:rPr>
            <w:rStyle w:val="a4"/>
            <w:color w:val="auto"/>
            <w:u w:val="none"/>
          </w:rPr>
          <w:t>пентозы</w:t>
        </w:r>
      </w:hyperlink>
      <w:r w:rsidRPr="00067F6D">
        <w:t xml:space="preserve"> и </w:t>
      </w:r>
      <w:hyperlink r:id="rId62" w:tooltip="Гексозы" w:history="1">
        <w:r w:rsidRPr="00067F6D">
          <w:rPr>
            <w:rStyle w:val="a4"/>
            <w:color w:val="auto"/>
            <w:u w:val="none"/>
          </w:rPr>
          <w:t>гексозы</w:t>
        </w:r>
      </w:hyperlink>
      <w:r w:rsidRPr="00067F6D">
        <w:t xml:space="preserve">. Моносахариды — стандартные блоки, из которых синтезируются </w:t>
      </w:r>
      <w:hyperlink r:id="rId63" w:tooltip="Дисахарид" w:history="1">
        <w:r w:rsidRPr="00067F6D">
          <w:rPr>
            <w:rStyle w:val="a4"/>
            <w:color w:val="auto"/>
            <w:u w:val="none"/>
          </w:rPr>
          <w:t>дисахариды</w:t>
        </w:r>
      </w:hyperlink>
      <w:r w:rsidRPr="00067F6D">
        <w:t xml:space="preserve">, </w:t>
      </w:r>
      <w:hyperlink r:id="rId64" w:tooltip="Олигосахарид" w:history="1">
        <w:r w:rsidRPr="00067F6D">
          <w:rPr>
            <w:rStyle w:val="a4"/>
            <w:color w:val="auto"/>
            <w:u w:val="none"/>
          </w:rPr>
          <w:t>олигосахариды</w:t>
        </w:r>
      </w:hyperlink>
      <w:r w:rsidRPr="00067F6D">
        <w:t xml:space="preserve"> и </w:t>
      </w:r>
      <w:hyperlink r:id="rId65" w:tooltip="Полисахарид" w:history="1">
        <w:r w:rsidRPr="00067F6D">
          <w:rPr>
            <w:rStyle w:val="a4"/>
            <w:color w:val="auto"/>
            <w:u w:val="none"/>
          </w:rPr>
          <w:t>полисахариды</w:t>
        </w:r>
      </w:hyperlink>
      <w:r w:rsidRPr="00067F6D">
        <w:t>.</w:t>
      </w:r>
    </w:p>
    <w:p w:rsidR="00866AF4" w:rsidRDefault="00866AF4" w:rsidP="00866AF4">
      <w:pPr>
        <w:pStyle w:val="Default"/>
        <w:rPr>
          <w:b/>
          <w:bCs/>
          <w:sz w:val="23"/>
          <w:szCs w:val="23"/>
        </w:rPr>
      </w:pPr>
    </w:p>
    <w:p w:rsidR="00866AF4" w:rsidRDefault="00067F6D" w:rsidP="00AE3D9E">
      <w:pPr>
        <w:ind w:firstLine="567"/>
        <w:jc w:val="both"/>
      </w:pPr>
      <w:proofErr w:type="spellStart"/>
      <w:r w:rsidRPr="00067F6D">
        <w:rPr>
          <w:b/>
          <w:iCs/>
        </w:rPr>
        <w:t>Дисахари́ды</w:t>
      </w:r>
      <w:proofErr w:type="spellEnd"/>
      <w:r w:rsidRPr="00067F6D">
        <w:t xml:space="preserve"> </w:t>
      </w:r>
      <w:r w:rsidRPr="00067F6D">
        <w:rPr>
          <w:iCs/>
        </w:rPr>
        <w:t xml:space="preserve">(от </w:t>
      </w:r>
      <w:proofErr w:type="spellStart"/>
      <w:r w:rsidRPr="00067F6D">
        <w:rPr>
          <w:iCs/>
        </w:rPr>
        <w:t>di</w:t>
      </w:r>
      <w:proofErr w:type="spellEnd"/>
      <w:r w:rsidRPr="00067F6D">
        <w:rPr>
          <w:iCs/>
        </w:rPr>
        <w:t xml:space="preserve"> — два, </w:t>
      </w:r>
      <w:proofErr w:type="spellStart"/>
      <w:r w:rsidRPr="00067F6D">
        <w:rPr>
          <w:iCs/>
        </w:rPr>
        <w:t>sacchar</w:t>
      </w:r>
      <w:proofErr w:type="spellEnd"/>
      <w:r w:rsidRPr="00067F6D">
        <w:rPr>
          <w:iCs/>
        </w:rPr>
        <w:t> — сахар)</w:t>
      </w:r>
      <w:r w:rsidRPr="00067F6D">
        <w:t xml:space="preserve"> — сложные </w:t>
      </w:r>
      <w:hyperlink r:id="rId66" w:tooltip="Органические вещества" w:history="1">
        <w:r w:rsidRPr="00067F6D">
          <w:rPr>
            <w:rStyle w:val="a4"/>
            <w:color w:val="auto"/>
            <w:u w:val="none"/>
          </w:rPr>
          <w:t>органические соединения</w:t>
        </w:r>
      </w:hyperlink>
      <w:r w:rsidRPr="00067F6D">
        <w:t xml:space="preserve">, одна из основных групп углеводов, при </w:t>
      </w:r>
      <w:hyperlink r:id="rId67" w:tooltip="Гидролиз" w:history="1">
        <w:r w:rsidRPr="00067F6D">
          <w:rPr>
            <w:rStyle w:val="a4"/>
            <w:color w:val="auto"/>
            <w:u w:val="none"/>
          </w:rPr>
          <w:t>гидролизе</w:t>
        </w:r>
      </w:hyperlink>
      <w:r w:rsidRPr="00067F6D">
        <w:t xml:space="preserve"> каждая молекула распадается на две молекулы моносахаридов, являются частным случаем </w:t>
      </w:r>
      <w:hyperlink r:id="rId68" w:tooltip="Олигосахариды" w:history="1">
        <w:r w:rsidRPr="00067F6D">
          <w:rPr>
            <w:rStyle w:val="a4"/>
            <w:color w:val="auto"/>
            <w:u w:val="none"/>
          </w:rPr>
          <w:t>олигосахаридов</w:t>
        </w:r>
      </w:hyperlink>
      <w:r w:rsidRPr="00067F6D">
        <w:t xml:space="preserve">. По строению дисахариды представляют собой гликозиды, в которых две молекулы </w:t>
      </w:r>
      <w:hyperlink r:id="rId69" w:tooltip="Моносахариды" w:history="1">
        <w:r w:rsidRPr="00067F6D">
          <w:rPr>
            <w:rStyle w:val="a4"/>
            <w:color w:val="auto"/>
            <w:u w:val="none"/>
          </w:rPr>
          <w:t>моносахаридов</w:t>
        </w:r>
      </w:hyperlink>
      <w:r w:rsidRPr="00067F6D">
        <w:t xml:space="preserve"> соединены друг с другом </w:t>
      </w:r>
      <w:proofErr w:type="spellStart"/>
      <w:r w:rsidRPr="00067F6D">
        <w:lastRenderedPageBreak/>
        <w:t>гликозидной</w:t>
      </w:r>
      <w:proofErr w:type="spellEnd"/>
      <w:r w:rsidRPr="00067F6D">
        <w:t xml:space="preserve"> связью, образованной в результате взаимодействия </w:t>
      </w:r>
      <w:hyperlink r:id="rId70" w:tooltip="Гидроксильная группа" w:history="1">
        <w:r w:rsidRPr="00067F6D">
          <w:rPr>
            <w:rStyle w:val="a4"/>
            <w:color w:val="auto"/>
            <w:u w:val="none"/>
          </w:rPr>
          <w:t>гидроксильных групп</w:t>
        </w:r>
      </w:hyperlink>
      <w:r w:rsidRPr="00067F6D">
        <w:t xml:space="preserve"> (двух </w:t>
      </w:r>
      <w:proofErr w:type="spellStart"/>
      <w:r w:rsidRPr="00067F6D">
        <w:t>полуацетальных</w:t>
      </w:r>
      <w:proofErr w:type="spellEnd"/>
      <w:r w:rsidRPr="00067F6D">
        <w:t xml:space="preserve"> или одной </w:t>
      </w:r>
      <w:proofErr w:type="spellStart"/>
      <w:r w:rsidRPr="00067F6D">
        <w:t>полуацетальной</w:t>
      </w:r>
      <w:proofErr w:type="spellEnd"/>
      <w:r w:rsidRPr="00067F6D">
        <w:t xml:space="preserve"> и одной спиртовой). В зависимости от строения дисахариды делятся на две группы: восстанавливающие и </w:t>
      </w:r>
      <w:proofErr w:type="spellStart"/>
      <w:r w:rsidRPr="00067F6D">
        <w:t>невосстанавливающие</w:t>
      </w:r>
      <w:proofErr w:type="spellEnd"/>
      <w:r w:rsidRPr="00067F6D">
        <w:t xml:space="preserve">. Например, в молекуле </w:t>
      </w:r>
      <w:hyperlink r:id="rId71" w:tooltip="Мальтоза" w:history="1">
        <w:r w:rsidRPr="00067F6D">
          <w:rPr>
            <w:rStyle w:val="a4"/>
            <w:color w:val="auto"/>
            <w:u w:val="none"/>
          </w:rPr>
          <w:t>мальтозы</w:t>
        </w:r>
      </w:hyperlink>
      <w:r w:rsidRPr="00067F6D">
        <w:t xml:space="preserve"> у второго остатка моносахарида (</w:t>
      </w:r>
      <w:hyperlink r:id="rId72" w:tooltip="Глюкоза" w:history="1">
        <w:r w:rsidRPr="00067F6D">
          <w:rPr>
            <w:rStyle w:val="a4"/>
            <w:color w:val="auto"/>
            <w:u w:val="none"/>
          </w:rPr>
          <w:t>глюкозы</w:t>
        </w:r>
      </w:hyperlink>
      <w:r w:rsidRPr="00067F6D">
        <w:t xml:space="preserve">) имеется свободный </w:t>
      </w:r>
      <w:proofErr w:type="spellStart"/>
      <w:r w:rsidRPr="00067F6D">
        <w:t>полуацетальный</w:t>
      </w:r>
      <w:proofErr w:type="spellEnd"/>
      <w:r w:rsidRPr="00067F6D">
        <w:t xml:space="preserve"> гидроксил, придающий данному дисахариду восстанавливающие свойства. Дисахариды наряду с полисахаридами являются одним из основных источников углеводов в рационе человека и животных.</w:t>
      </w:r>
    </w:p>
    <w:p w:rsidR="00067F6D" w:rsidRPr="00067F6D" w:rsidRDefault="00AE3D9E" w:rsidP="00AE3D9E">
      <w:pPr>
        <w:pStyle w:val="a3"/>
        <w:spacing w:before="0" w:beforeAutospacing="0" w:after="0" w:afterAutospacing="0"/>
        <w:jc w:val="both"/>
        <w:rPr>
          <w:sz w:val="28"/>
          <w:szCs w:val="28"/>
        </w:rPr>
      </w:pPr>
      <w:r>
        <w:rPr>
          <w:iCs/>
          <w:sz w:val="28"/>
          <w:szCs w:val="28"/>
          <w:lang w:val="kk-KZ"/>
        </w:rPr>
        <w:t>О</w:t>
      </w:r>
      <w:proofErr w:type="spellStart"/>
      <w:r w:rsidR="00067F6D" w:rsidRPr="00AE3D9E">
        <w:rPr>
          <w:iCs/>
          <w:sz w:val="28"/>
          <w:szCs w:val="28"/>
        </w:rPr>
        <w:t>лигосахар</w:t>
      </w:r>
      <w:proofErr w:type="spellEnd"/>
      <w:r>
        <w:rPr>
          <w:iCs/>
          <w:sz w:val="28"/>
          <w:szCs w:val="28"/>
          <w:lang w:val="kk-KZ"/>
        </w:rPr>
        <w:t>и</w:t>
      </w:r>
      <w:proofErr w:type="spellStart"/>
      <w:r w:rsidR="00067F6D" w:rsidRPr="00AE3D9E">
        <w:rPr>
          <w:iCs/>
          <w:sz w:val="28"/>
          <w:szCs w:val="28"/>
        </w:rPr>
        <w:t>ды</w:t>
      </w:r>
      <w:proofErr w:type="spellEnd"/>
      <w:r w:rsidR="00067F6D" w:rsidRPr="00067F6D">
        <w:rPr>
          <w:sz w:val="28"/>
          <w:szCs w:val="28"/>
        </w:rPr>
        <w:t xml:space="preserve"> (от </w:t>
      </w:r>
      <w:hyperlink r:id="rId73" w:tooltip="Греческий язык" w:history="1">
        <w:r w:rsidR="00067F6D" w:rsidRPr="00067F6D">
          <w:rPr>
            <w:rStyle w:val="a4"/>
            <w:color w:val="auto"/>
            <w:sz w:val="28"/>
            <w:szCs w:val="28"/>
          </w:rPr>
          <w:t>греч.</w:t>
        </w:r>
      </w:hyperlink>
      <w:r w:rsidR="00067F6D" w:rsidRPr="00067F6D">
        <w:rPr>
          <w:sz w:val="28"/>
          <w:szCs w:val="28"/>
        </w:rPr>
        <w:t xml:space="preserve"> </w:t>
      </w:r>
      <w:r w:rsidR="00067F6D" w:rsidRPr="00067F6D">
        <w:rPr>
          <w:sz w:val="28"/>
          <w:szCs w:val="28"/>
          <w:lang w:val="el-GR"/>
        </w:rPr>
        <w:t>ὀλίγος</w:t>
      </w:r>
      <w:r w:rsidR="00067F6D" w:rsidRPr="00067F6D">
        <w:rPr>
          <w:sz w:val="28"/>
          <w:szCs w:val="28"/>
        </w:rPr>
        <w:t xml:space="preserve"> — немногий) — углеводы, молекулы которых синтезированы из 2—10 остатков моносахаридов, соединённых </w:t>
      </w:r>
      <w:proofErr w:type="spellStart"/>
      <w:r w:rsidR="00067F6D" w:rsidRPr="00067F6D">
        <w:rPr>
          <w:sz w:val="28"/>
          <w:szCs w:val="28"/>
        </w:rPr>
        <w:t>гликозидными</w:t>
      </w:r>
      <w:proofErr w:type="spellEnd"/>
      <w:r w:rsidR="00067F6D" w:rsidRPr="00067F6D">
        <w:rPr>
          <w:sz w:val="28"/>
          <w:szCs w:val="28"/>
        </w:rPr>
        <w:t xml:space="preserve"> связями. Соответственно различают: дисахариды, </w:t>
      </w:r>
      <w:proofErr w:type="spellStart"/>
      <w:r w:rsidR="00067F6D" w:rsidRPr="00067F6D">
        <w:rPr>
          <w:sz w:val="28"/>
          <w:szCs w:val="28"/>
        </w:rPr>
        <w:t>трисахариды</w:t>
      </w:r>
      <w:proofErr w:type="spellEnd"/>
      <w:r w:rsidR="00067F6D" w:rsidRPr="00067F6D">
        <w:rPr>
          <w:sz w:val="28"/>
          <w:szCs w:val="28"/>
        </w:rPr>
        <w:t xml:space="preserve"> и так далее. Олигосахариды, состоящие из одинаковых моносахаридных остатков, называют </w:t>
      </w:r>
      <w:proofErr w:type="spellStart"/>
      <w:r w:rsidR="00067F6D" w:rsidRPr="00067F6D">
        <w:rPr>
          <w:sz w:val="28"/>
          <w:szCs w:val="28"/>
        </w:rPr>
        <w:t>гомополисахаридами</w:t>
      </w:r>
      <w:proofErr w:type="spellEnd"/>
      <w:r w:rsidR="00067F6D" w:rsidRPr="00067F6D">
        <w:rPr>
          <w:sz w:val="28"/>
          <w:szCs w:val="28"/>
        </w:rPr>
        <w:t xml:space="preserve">, а из разных — </w:t>
      </w:r>
      <w:proofErr w:type="spellStart"/>
      <w:r w:rsidR="00067F6D" w:rsidRPr="00067F6D">
        <w:rPr>
          <w:sz w:val="28"/>
          <w:szCs w:val="28"/>
        </w:rPr>
        <w:t>гетерополисахаридами</w:t>
      </w:r>
      <w:proofErr w:type="spellEnd"/>
      <w:r w:rsidR="00067F6D" w:rsidRPr="00067F6D">
        <w:rPr>
          <w:sz w:val="28"/>
          <w:szCs w:val="28"/>
        </w:rPr>
        <w:t xml:space="preserve">. Наиболее распространены среди олигосахаридов </w:t>
      </w:r>
      <w:hyperlink r:id="rId74" w:tooltip="Дисахариды" w:history="1">
        <w:r w:rsidR="00067F6D" w:rsidRPr="00067F6D">
          <w:rPr>
            <w:rStyle w:val="a4"/>
            <w:color w:val="auto"/>
            <w:sz w:val="28"/>
            <w:szCs w:val="28"/>
            <w:u w:val="none"/>
          </w:rPr>
          <w:t>дисахариды</w:t>
        </w:r>
      </w:hyperlink>
      <w:r w:rsidR="00067F6D" w:rsidRPr="00067F6D">
        <w:rPr>
          <w:sz w:val="28"/>
          <w:szCs w:val="28"/>
        </w:rPr>
        <w:t>.</w:t>
      </w:r>
    </w:p>
    <w:p w:rsidR="00067F6D" w:rsidRDefault="00067F6D" w:rsidP="00AE3D9E">
      <w:pPr>
        <w:pStyle w:val="a3"/>
        <w:spacing w:before="0" w:beforeAutospacing="0" w:after="0" w:afterAutospacing="0"/>
        <w:jc w:val="both"/>
        <w:rPr>
          <w:sz w:val="28"/>
          <w:szCs w:val="28"/>
        </w:rPr>
      </w:pPr>
      <w:r w:rsidRPr="00067F6D">
        <w:rPr>
          <w:sz w:val="28"/>
          <w:szCs w:val="28"/>
        </w:rPr>
        <w:t xml:space="preserve">Среди природных </w:t>
      </w:r>
      <w:proofErr w:type="spellStart"/>
      <w:r w:rsidRPr="00067F6D">
        <w:rPr>
          <w:sz w:val="28"/>
          <w:szCs w:val="28"/>
        </w:rPr>
        <w:t>трисахаридов</w:t>
      </w:r>
      <w:proofErr w:type="spellEnd"/>
      <w:r w:rsidRPr="00067F6D">
        <w:rPr>
          <w:sz w:val="28"/>
          <w:szCs w:val="28"/>
        </w:rPr>
        <w:t xml:space="preserve"> наиболее распространена </w:t>
      </w:r>
      <w:hyperlink r:id="rId75" w:tooltip="Рафиноза" w:history="1">
        <w:proofErr w:type="spellStart"/>
        <w:r w:rsidRPr="00067F6D">
          <w:rPr>
            <w:rStyle w:val="a4"/>
            <w:color w:val="auto"/>
            <w:sz w:val="28"/>
            <w:szCs w:val="28"/>
          </w:rPr>
          <w:t>рафиноза</w:t>
        </w:r>
        <w:proofErr w:type="spellEnd"/>
      </w:hyperlink>
      <w:r w:rsidRPr="00067F6D">
        <w:rPr>
          <w:sz w:val="28"/>
          <w:szCs w:val="28"/>
        </w:rPr>
        <w:t xml:space="preserve"> — </w:t>
      </w:r>
      <w:proofErr w:type="spellStart"/>
      <w:r w:rsidRPr="00067F6D">
        <w:rPr>
          <w:sz w:val="28"/>
          <w:szCs w:val="28"/>
        </w:rPr>
        <w:t>невосстанавливающий</w:t>
      </w:r>
      <w:proofErr w:type="spellEnd"/>
      <w:r w:rsidRPr="00067F6D">
        <w:rPr>
          <w:sz w:val="28"/>
          <w:szCs w:val="28"/>
        </w:rPr>
        <w:t xml:space="preserve"> олигосахарид, содержащий остатки </w:t>
      </w:r>
      <w:hyperlink r:id="rId76" w:tooltip="Фруктоза" w:history="1">
        <w:r w:rsidRPr="00067F6D">
          <w:rPr>
            <w:rStyle w:val="a4"/>
            <w:color w:val="auto"/>
            <w:sz w:val="28"/>
            <w:szCs w:val="28"/>
            <w:u w:val="none"/>
          </w:rPr>
          <w:t>фруктозы</w:t>
        </w:r>
      </w:hyperlink>
      <w:r w:rsidRPr="00067F6D">
        <w:rPr>
          <w:sz w:val="28"/>
          <w:szCs w:val="28"/>
        </w:rPr>
        <w:t xml:space="preserve">, </w:t>
      </w:r>
      <w:hyperlink r:id="rId77" w:tooltip="Глюкоза" w:history="1">
        <w:r w:rsidRPr="00067F6D">
          <w:rPr>
            <w:rStyle w:val="a4"/>
            <w:color w:val="auto"/>
            <w:sz w:val="28"/>
            <w:szCs w:val="28"/>
            <w:u w:val="none"/>
          </w:rPr>
          <w:t>глюкозы</w:t>
        </w:r>
      </w:hyperlink>
      <w:r w:rsidRPr="00067F6D">
        <w:rPr>
          <w:sz w:val="28"/>
          <w:szCs w:val="28"/>
        </w:rPr>
        <w:t xml:space="preserve"> и </w:t>
      </w:r>
      <w:hyperlink r:id="rId78" w:tooltip="Галактоза" w:history="1">
        <w:r w:rsidRPr="00067F6D">
          <w:rPr>
            <w:rStyle w:val="a4"/>
            <w:color w:val="auto"/>
            <w:sz w:val="28"/>
            <w:szCs w:val="28"/>
            <w:u w:val="none"/>
          </w:rPr>
          <w:t>галактозы</w:t>
        </w:r>
      </w:hyperlink>
      <w:r w:rsidRPr="00067F6D">
        <w:rPr>
          <w:sz w:val="28"/>
          <w:szCs w:val="28"/>
        </w:rPr>
        <w:t xml:space="preserve"> — в больших количествах содержится в </w:t>
      </w:r>
      <w:hyperlink r:id="rId79" w:tooltip="Сахарная свёкла" w:history="1">
        <w:r w:rsidRPr="00067F6D">
          <w:rPr>
            <w:rStyle w:val="a4"/>
            <w:color w:val="auto"/>
            <w:sz w:val="28"/>
            <w:szCs w:val="28"/>
            <w:u w:val="none"/>
          </w:rPr>
          <w:t>сахарной свёкле</w:t>
        </w:r>
      </w:hyperlink>
      <w:r w:rsidRPr="00067F6D">
        <w:rPr>
          <w:sz w:val="28"/>
          <w:szCs w:val="28"/>
        </w:rPr>
        <w:t xml:space="preserve"> и во многих других растениях</w:t>
      </w:r>
      <w:r w:rsidR="00AE3D9E" w:rsidRPr="00AE3D9E">
        <w:rPr>
          <w:sz w:val="28"/>
          <w:szCs w:val="28"/>
        </w:rPr>
        <w:t>.</w:t>
      </w:r>
    </w:p>
    <w:p w:rsidR="00AE3D9E" w:rsidRPr="00AE3D9E" w:rsidRDefault="00AE3D9E" w:rsidP="00AE3D9E">
      <w:pPr>
        <w:pStyle w:val="a3"/>
        <w:spacing w:before="0" w:beforeAutospacing="0" w:after="0" w:afterAutospacing="0"/>
        <w:jc w:val="both"/>
        <w:rPr>
          <w:sz w:val="28"/>
          <w:szCs w:val="28"/>
        </w:rPr>
      </w:pPr>
      <w:proofErr w:type="spellStart"/>
      <w:r w:rsidRPr="00AE3D9E">
        <w:rPr>
          <w:i/>
          <w:iCs/>
          <w:sz w:val="28"/>
          <w:szCs w:val="28"/>
        </w:rPr>
        <w:t>Полисахари́ды</w:t>
      </w:r>
      <w:proofErr w:type="spellEnd"/>
      <w:r w:rsidRPr="00AE3D9E">
        <w:rPr>
          <w:sz w:val="28"/>
          <w:szCs w:val="28"/>
        </w:rPr>
        <w:t xml:space="preserve"> — общее название класса сложных высокомолекулярных </w:t>
      </w:r>
      <w:r w:rsidRPr="00AE3D9E">
        <w:rPr>
          <w:rStyle w:val="a7"/>
          <w:sz w:val="28"/>
          <w:szCs w:val="28"/>
        </w:rPr>
        <w:t>углеводов</w:t>
      </w:r>
      <w:r w:rsidRPr="00AE3D9E">
        <w:rPr>
          <w:sz w:val="28"/>
          <w:szCs w:val="28"/>
        </w:rPr>
        <w:t xml:space="preserve">, </w:t>
      </w:r>
      <w:hyperlink r:id="rId80" w:tooltip="Молекула" w:history="1">
        <w:r w:rsidRPr="00AE3D9E">
          <w:rPr>
            <w:rStyle w:val="a4"/>
            <w:color w:val="auto"/>
            <w:sz w:val="28"/>
            <w:szCs w:val="28"/>
            <w:u w:val="none"/>
          </w:rPr>
          <w:t>молекулы</w:t>
        </w:r>
      </w:hyperlink>
      <w:r w:rsidRPr="00AE3D9E">
        <w:rPr>
          <w:sz w:val="28"/>
          <w:szCs w:val="28"/>
        </w:rPr>
        <w:t xml:space="preserve"> которых состоят из десятков, сотен или тысяч </w:t>
      </w:r>
      <w:hyperlink r:id="rId81" w:tooltip="Мономер" w:history="1">
        <w:r w:rsidRPr="00AE3D9E">
          <w:rPr>
            <w:rStyle w:val="a4"/>
            <w:color w:val="auto"/>
            <w:sz w:val="28"/>
            <w:szCs w:val="28"/>
            <w:u w:val="none"/>
          </w:rPr>
          <w:t>мономеров</w:t>
        </w:r>
      </w:hyperlink>
      <w:r w:rsidRPr="00AE3D9E">
        <w:rPr>
          <w:sz w:val="28"/>
          <w:szCs w:val="28"/>
        </w:rPr>
        <w:t xml:space="preserve"> — </w:t>
      </w:r>
      <w:hyperlink r:id="rId82" w:tooltip="Моносахарид" w:history="1">
        <w:r w:rsidRPr="00AE3D9E">
          <w:rPr>
            <w:rStyle w:val="a4"/>
            <w:color w:val="auto"/>
            <w:sz w:val="28"/>
            <w:szCs w:val="28"/>
            <w:u w:val="none"/>
          </w:rPr>
          <w:t>моносахаридов</w:t>
        </w:r>
      </w:hyperlink>
      <w:r w:rsidRPr="00AE3D9E">
        <w:rPr>
          <w:sz w:val="28"/>
          <w:szCs w:val="28"/>
        </w:rPr>
        <w:t xml:space="preserve">. С точки зрения общих принципов строения в группе полисахаридов возможно различить </w:t>
      </w:r>
      <w:proofErr w:type="spellStart"/>
      <w:r w:rsidRPr="00AE3D9E">
        <w:rPr>
          <w:sz w:val="28"/>
          <w:szCs w:val="28"/>
        </w:rPr>
        <w:t>гомополисахариды</w:t>
      </w:r>
      <w:proofErr w:type="spellEnd"/>
      <w:r w:rsidRPr="00AE3D9E">
        <w:rPr>
          <w:sz w:val="28"/>
          <w:szCs w:val="28"/>
        </w:rPr>
        <w:t xml:space="preserve">, синтезированные из однотипных моносахаридных единиц и </w:t>
      </w:r>
      <w:proofErr w:type="spellStart"/>
      <w:r w:rsidRPr="00AE3D9E">
        <w:rPr>
          <w:sz w:val="28"/>
          <w:szCs w:val="28"/>
        </w:rPr>
        <w:t>гетерополисахариды</w:t>
      </w:r>
      <w:proofErr w:type="spellEnd"/>
      <w:r w:rsidRPr="00AE3D9E">
        <w:rPr>
          <w:sz w:val="28"/>
          <w:szCs w:val="28"/>
        </w:rPr>
        <w:t xml:space="preserve">, для которых характерно наличие двух или нескольких типов </w:t>
      </w:r>
      <w:proofErr w:type="spellStart"/>
      <w:r w:rsidRPr="00AE3D9E">
        <w:rPr>
          <w:sz w:val="28"/>
          <w:szCs w:val="28"/>
        </w:rPr>
        <w:t>мономерных</w:t>
      </w:r>
      <w:proofErr w:type="spellEnd"/>
      <w:r w:rsidRPr="00AE3D9E">
        <w:rPr>
          <w:sz w:val="28"/>
          <w:szCs w:val="28"/>
        </w:rPr>
        <w:t xml:space="preserve"> остатков</w:t>
      </w:r>
      <w:hyperlink r:id="rId83" w:anchor="cite_note-.D0.91-.D0.9A_3-4" w:history="1">
        <w:r w:rsidRPr="00AE3D9E">
          <w:rPr>
            <w:rStyle w:val="a4"/>
            <w:color w:val="auto"/>
            <w:sz w:val="28"/>
            <w:szCs w:val="28"/>
            <w:u w:val="none"/>
            <w:vertAlign w:val="superscript"/>
          </w:rPr>
          <w:t>[4]</w:t>
        </w:r>
      </w:hyperlink>
      <w:r w:rsidRPr="00AE3D9E">
        <w:rPr>
          <w:sz w:val="28"/>
          <w:szCs w:val="28"/>
        </w:rPr>
        <w:t>.</w:t>
      </w:r>
    </w:p>
    <w:p w:rsidR="00AE3D9E" w:rsidRPr="00AE3D9E" w:rsidRDefault="00AE3D9E" w:rsidP="00AE3D9E">
      <w:pPr>
        <w:pStyle w:val="a3"/>
        <w:spacing w:before="0" w:beforeAutospacing="0" w:after="0" w:afterAutospacing="0"/>
        <w:jc w:val="both"/>
        <w:rPr>
          <w:sz w:val="28"/>
          <w:szCs w:val="28"/>
        </w:rPr>
      </w:pPr>
      <w:proofErr w:type="spellStart"/>
      <w:r w:rsidRPr="00AE3D9E">
        <w:rPr>
          <w:sz w:val="28"/>
          <w:szCs w:val="28"/>
        </w:rPr>
        <w:t>Гомополисахариды</w:t>
      </w:r>
      <w:proofErr w:type="spellEnd"/>
      <w:r w:rsidRPr="00AE3D9E">
        <w:rPr>
          <w:sz w:val="28"/>
          <w:szCs w:val="28"/>
        </w:rPr>
        <w:t xml:space="preserve"> (</w:t>
      </w:r>
      <w:proofErr w:type="spellStart"/>
      <w:r w:rsidRPr="00AE3D9E">
        <w:rPr>
          <w:i/>
          <w:iCs/>
          <w:sz w:val="28"/>
          <w:szCs w:val="28"/>
        </w:rPr>
        <w:t>гликаны</w:t>
      </w:r>
      <w:proofErr w:type="spellEnd"/>
      <w:r w:rsidRPr="00AE3D9E">
        <w:rPr>
          <w:sz w:val="28"/>
          <w:szCs w:val="28"/>
        </w:rPr>
        <w:t xml:space="preserve">), состоящие из остатков одного моносахарида, могут быть </w:t>
      </w:r>
      <w:hyperlink r:id="rId84" w:tooltip="Гексозы" w:history="1">
        <w:r w:rsidRPr="00AE3D9E">
          <w:rPr>
            <w:rStyle w:val="a4"/>
            <w:color w:val="auto"/>
            <w:sz w:val="28"/>
            <w:szCs w:val="28"/>
            <w:u w:val="none"/>
          </w:rPr>
          <w:t>гексозами</w:t>
        </w:r>
      </w:hyperlink>
      <w:r w:rsidRPr="00AE3D9E">
        <w:rPr>
          <w:sz w:val="28"/>
          <w:szCs w:val="28"/>
        </w:rPr>
        <w:t xml:space="preserve"> или </w:t>
      </w:r>
      <w:hyperlink r:id="rId85" w:tooltip="Пентозы" w:history="1">
        <w:r w:rsidRPr="00AE3D9E">
          <w:rPr>
            <w:rStyle w:val="a4"/>
            <w:color w:val="auto"/>
            <w:sz w:val="28"/>
            <w:szCs w:val="28"/>
            <w:u w:val="none"/>
          </w:rPr>
          <w:t>пентозами</w:t>
        </w:r>
      </w:hyperlink>
      <w:r w:rsidRPr="00AE3D9E">
        <w:rPr>
          <w:sz w:val="28"/>
          <w:szCs w:val="28"/>
        </w:rPr>
        <w:t xml:space="preserve">, то есть в качестве мономера может быть использована гексоза или пентоза. В зависимости от химической природы полисахарида различают </w:t>
      </w:r>
      <w:proofErr w:type="spellStart"/>
      <w:r w:rsidRPr="00AE3D9E">
        <w:rPr>
          <w:sz w:val="28"/>
          <w:szCs w:val="28"/>
        </w:rPr>
        <w:t>глюканы</w:t>
      </w:r>
      <w:proofErr w:type="spellEnd"/>
      <w:r w:rsidRPr="00AE3D9E">
        <w:rPr>
          <w:sz w:val="28"/>
          <w:szCs w:val="28"/>
        </w:rPr>
        <w:t xml:space="preserve"> (из остатков </w:t>
      </w:r>
      <w:hyperlink r:id="rId86" w:tooltip="Глюкоза" w:history="1">
        <w:r w:rsidRPr="00AE3D9E">
          <w:rPr>
            <w:rStyle w:val="a4"/>
            <w:color w:val="auto"/>
            <w:sz w:val="28"/>
            <w:szCs w:val="28"/>
            <w:u w:val="none"/>
          </w:rPr>
          <w:t>глюкозы</w:t>
        </w:r>
      </w:hyperlink>
      <w:r w:rsidRPr="00AE3D9E">
        <w:rPr>
          <w:sz w:val="28"/>
          <w:szCs w:val="28"/>
        </w:rPr>
        <w:t xml:space="preserve">), </w:t>
      </w:r>
      <w:proofErr w:type="spellStart"/>
      <w:r w:rsidRPr="00AE3D9E">
        <w:rPr>
          <w:sz w:val="28"/>
          <w:szCs w:val="28"/>
        </w:rPr>
        <w:t>маннаны</w:t>
      </w:r>
      <w:proofErr w:type="spellEnd"/>
      <w:r w:rsidRPr="00AE3D9E">
        <w:rPr>
          <w:sz w:val="28"/>
          <w:szCs w:val="28"/>
        </w:rPr>
        <w:t xml:space="preserve"> (из </w:t>
      </w:r>
      <w:hyperlink r:id="rId87" w:tooltip="Манноза" w:history="1">
        <w:proofErr w:type="spellStart"/>
        <w:r w:rsidRPr="00AE3D9E">
          <w:rPr>
            <w:rStyle w:val="a4"/>
            <w:color w:val="auto"/>
            <w:sz w:val="28"/>
            <w:szCs w:val="28"/>
            <w:u w:val="none"/>
          </w:rPr>
          <w:t>маннозы</w:t>
        </w:r>
        <w:proofErr w:type="spellEnd"/>
      </w:hyperlink>
      <w:r w:rsidRPr="00AE3D9E">
        <w:rPr>
          <w:sz w:val="28"/>
          <w:szCs w:val="28"/>
        </w:rPr>
        <w:t xml:space="preserve">), </w:t>
      </w:r>
      <w:proofErr w:type="spellStart"/>
      <w:r w:rsidRPr="00AE3D9E">
        <w:rPr>
          <w:sz w:val="28"/>
          <w:szCs w:val="28"/>
        </w:rPr>
        <w:t>галактаны</w:t>
      </w:r>
      <w:proofErr w:type="spellEnd"/>
      <w:r w:rsidRPr="00AE3D9E">
        <w:rPr>
          <w:sz w:val="28"/>
          <w:szCs w:val="28"/>
        </w:rPr>
        <w:t xml:space="preserve"> (из </w:t>
      </w:r>
      <w:hyperlink r:id="rId88" w:tooltip="Галактоза" w:history="1">
        <w:r w:rsidRPr="00AE3D9E">
          <w:rPr>
            <w:rStyle w:val="a4"/>
            <w:color w:val="auto"/>
            <w:sz w:val="28"/>
            <w:szCs w:val="28"/>
            <w:u w:val="none"/>
          </w:rPr>
          <w:t>галактозы</w:t>
        </w:r>
      </w:hyperlink>
      <w:r w:rsidRPr="00AE3D9E">
        <w:rPr>
          <w:sz w:val="28"/>
          <w:szCs w:val="28"/>
        </w:rPr>
        <w:t xml:space="preserve">) и другие подобные соединения. К группе </w:t>
      </w:r>
      <w:proofErr w:type="spellStart"/>
      <w:r w:rsidRPr="00AE3D9E">
        <w:rPr>
          <w:sz w:val="28"/>
          <w:szCs w:val="28"/>
        </w:rPr>
        <w:t>гомополисахаридов</w:t>
      </w:r>
      <w:proofErr w:type="spellEnd"/>
      <w:r w:rsidRPr="00AE3D9E">
        <w:rPr>
          <w:sz w:val="28"/>
          <w:szCs w:val="28"/>
        </w:rPr>
        <w:t xml:space="preserve"> относятся органические соединения растительного (</w:t>
      </w:r>
      <w:hyperlink r:id="rId89" w:tooltip="Крахмал" w:history="1">
        <w:r w:rsidRPr="00AE3D9E">
          <w:rPr>
            <w:rStyle w:val="a4"/>
            <w:color w:val="auto"/>
            <w:sz w:val="28"/>
            <w:szCs w:val="28"/>
            <w:u w:val="none"/>
          </w:rPr>
          <w:t>крахмал</w:t>
        </w:r>
      </w:hyperlink>
      <w:r w:rsidRPr="00AE3D9E">
        <w:rPr>
          <w:sz w:val="28"/>
          <w:szCs w:val="28"/>
        </w:rPr>
        <w:t xml:space="preserve">, </w:t>
      </w:r>
      <w:hyperlink r:id="rId90" w:tooltip="Целлюлоза" w:history="1">
        <w:r w:rsidRPr="00AE3D9E">
          <w:rPr>
            <w:rStyle w:val="a4"/>
            <w:color w:val="auto"/>
            <w:sz w:val="28"/>
            <w:szCs w:val="28"/>
            <w:u w:val="none"/>
          </w:rPr>
          <w:t>целлюлоза</w:t>
        </w:r>
      </w:hyperlink>
      <w:r w:rsidRPr="00AE3D9E">
        <w:rPr>
          <w:sz w:val="28"/>
          <w:szCs w:val="28"/>
        </w:rPr>
        <w:t xml:space="preserve">, </w:t>
      </w:r>
      <w:hyperlink r:id="rId91" w:tooltip="Пектиновые вещества" w:history="1">
        <w:r w:rsidRPr="00AE3D9E">
          <w:rPr>
            <w:rStyle w:val="a4"/>
            <w:color w:val="auto"/>
            <w:sz w:val="28"/>
            <w:szCs w:val="28"/>
            <w:u w:val="none"/>
          </w:rPr>
          <w:t>пектиновые вещества</w:t>
        </w:r>
      </w:hyperlink>
      <w:r w:rsidRPr="00AE3D9E">
        <w:rPr>
          <w:sz w:val="28"/>
          <w:szCs w:val="28"/>
        </w:rPr>
        <w:t>), животного (</w:t>
      </w:r>
      <w:hyperlink r:id="rId92" w:tooltip="Гликоген" w:history="1">
        <w:r w:rsidRPr="00AE3D9E">
          <w:rPr>
            <w:rStyle w:val="a4"/>
            <w:color w:val="auto"/>
            <w:sz w:val="28"/>
            <w:szCs w:val="28"/>
            <w:u w:val="none"/>
          </w:rPr>
          <w:t>гликоген</w:t>
        </w:r>
      </w:hyperlink>
      <w:r w:rsidRPr="00AE3D9E">
        <w:rPr>
          <w:sz w:val="28"/>
          <w:szCs w:val="28"/>
        </w:rPr>
        <w:t xml:space="preserve">, </w:t>
      </w:r>
      <w:hyperlink r:id="rId93" w:tooltip="Хитин" w:history="1">
        <w:r w:rsidRPr="00AE3D9E">
          <w:rPr>
            <w:rStyle w:val="a4"/>
            <w:color w:val="auto"/>
            <w:sz w:val="28"/>
            <w:szCs w:val="28"/>
            <w:u w:val="none"/>
          </w:rPr>
          <w:t>хитин</w:t>
        </w:r>
      </w:hyperlink>
      <w:r w:rsidRPr="00AE3D9E">
        <w:rPr>
          <w:sz w:val="28"/>
          <w:szCs w:val="28"/>
        </w:rPr>
        <w:t>) и бактериального (</w:t>
      </w:r>
      <w:r w:rsidRPr="00AE3D9E">
        <w:rPr>
          <w:i/>
          <w:iCs/>
          <w:sz w:val="28"/>
          <w:szCs w:val="28"/>
        </w:rPr>
        <w:t>декстраны</w:t>
      </w:r>
      <w:r w:rsidRPr="00AE3D9E">
        <w:rPr>
          <w:sz w:val="28"/>
          <w:szCs w:val="28"/>
        </w:rPr>
        <w:t>) происхождения</w:t>
      </w:r>
      <w:hyperlink r:id="rId94" w:anchor="cite_note-.D0.91.D0.B0.D1.83.D0.BA.D0.BE.D0.B2-2" w:history="1">
        <w:r w:rsidRPr="00AE3D9E">
          <w:rPr>
            <w:rStyle w:val="a4"/>
            <w:color w:val="auto"/>
            <w:sz w:val="28"/>
            <w:szCs w:val="28"/>
            <w:u w:val="none"/>
            <w:vertAlign w:val="superscript"/>
          </w:rPr>
          <w:t>[2]</w:t>
        </w:r>
      </w:hyperlink>
      <w:r w:rsidRPr="00AE3D9E">
        <w:rPr>
          <w:sz w:val="28"/>
          <w:szCs w:val="28"/>
        </w:rPr>
        <w:t>.</w:t>
      </w:r>
    </w:p>
    <w:p w:rsidR="00AE3D9E" w:rsidRPr="00AE3D9E" w:rsidRDefault="00AE3D9E" w:rsidP="00AE3D9E">
      <w:pPr>
        <w:pStyle w:val="a3"/>
        <w:spacing w:before="0" w:beforeAutospacing="0" w:after="0" w:afterAutospacing="0"/>
        <w:jc w:val="both"/>
        <w:rPr>
          <w:sz w:val="28"/>
          <w:szCs w:val="28"/>
        </w:rPr>
      </w:pPr>
      <w:r w:rsidRPr="00AE3D9E">
        <w:rPr>
          <w:sz w:val="28"/>
          <w:szCs w:val="28"/>
        </w:rPr>
        <w:t xml:space="preserve">Полисахариды необходимы для жизнедеятельности </w:t>
      </w:r>
      <w:hyperlink r:id="rId95" w:tooltip="Животные" w:history="1">
        <w:r w:rsidRPr="00AE3D9E">
          <w:rPr>
            <w:rStyle w:val="a4"/>
            <w:color w:val="auto"/>
            <w:sz w:val="28"/>
            <w:szCs w:val="28"/>
            <w:u w:val="none"/>
          </w:rPr>
          <w:t>животных</w:t>
        </w:r>
      </w:hyperlink>
      <w:r w:rsidRPr="00AE3D9E">
        <w:rPr>
          <w:sz w:val="28"/>
          <w:szCs w:val="28"/>
        </w:rPr>
        <w:t xml:space="preserve"> и </w:t>
      </w:r>
      <w:hyperlink r:id="rId96" w:tooltip="Растения" w:history="1">
        <w:r w:rsidRPr="00AE3D9E">
          <w:rPr>
            <w:rStyle w:val="a4"/>
            <w:color w:val="auto"/>
            <w:sz w:val="28"/>
            <w:szCs w:val="28"/>
            <w:u w:val="none"/>
          </w:rPr>
          <w:t>растительных организмов</w:t>
        </w:r>
      </w:hyperlink>
      <w:r w:rsidRPr="00AE3D9E">
        <w:rPr>
          <w:sz w:val="28"/>
          <w:szCs w:val="28"/>
        </w:rPr>
        <w:t xml:space="preserve">. Это один из основных источников </w:t>
      </w:r>
      <w:hyperlink r:id="rId97" w:tooltip="Энергия" w:history="1">
        <w:r w:rsidRPr="00AE3D9E">
          <w:rPr>
            <w:rStyle w:val="a4"/>
            <w:color w:val="auto"/>
            <w:sz w:val="28"/>
            <w:szCs w:val="28"/>
            <w:u w:val="none"/>
          </w:rPr>
          <w:t>энергии</w:t>
        </w:r>
      </w:hyperlink>
      <w:r w:rsidRPr="00AE3D9E">
        <w:rPr>
          <w:sz w:val="28"/>
          <w:szCs w:val="28"/>
        </w:rPr>
        <w:t xml:space="preserve"> </w:t>
      </w:r>
      <w:hyperlink r:id="rId98" w:tooltip="Организм" w:history="1">
        <w:r w:rsidRPr="00AE3D9E">
          <w:rPr>
            <w:rStyle w:val="a4"/>
            <w:color w:val="auto"/>
            <w:sz w:val="28"/>
            <w:szCs w:val="28"/>
            <w:u w:val="none"/>
          </w:rPr>
          <w:t>организма</w:t>
        </w:r>
      </w:hyperlink>
      <w:r w:rsidRPr="00AE3D9E">
        <w:rPr>
          <w:sz w:val="28"/>
          <w:szCs w:val="28"/>
        </w:rPr>
        <w:t xml:space="preserve">, образующейся в результате </w:t>
      </w:r>
      <w:hyperlink r:id="rId99" w:tooltip="Обмен веществ" w:history="1">
        <w:r w:rsidRPr="00AE3D9E">
          <w:rPr>
            <w:rStyle w:val="a4"/>
            <w:color w:val="auto"/>
            <w:sz w:val="28"/>
            <w:szCs w:val="28"/>
            <w:u w:val="none"/>
          </w:rPr>
          <w:t>обмена веществ</w:t>
        </w:r>
      </w:hyperlink>
      <w:r w:rsidRPr="00AE3D9E">
        <w:rPr>
          <w:sz w:val="28"/>
          <w:szCs w:val="28"/>
        </w:rPr>
        <w:t xml:space="preserve">. Полисахариды принимают участие в иммунных процессах, обеспечивают сцепление </w:t>
      </w:r>
      <w:hyperlink r:id="rId100" w:tooltip="Клетка" w:history="1">
        <w:r w:rsidRPr="00AE3D9E">
          <w:rPr>
            <w:rStyle w:val="a4"/>
            <w:color w:val="auto"/>
            <w:sz w:val="28"/>
            <w:szCs w:val="28"/>
            <w:u w:val="none"/>
          </w:rPr>
          <w:t>клеток</w:t>
        </w:r>
      </w:hyperlink>
      <w:r w:rsidRPr="00AE3D9E">
        <w:rPr>
          <w:sz w:val="28"/>
          <w:szCs w:val="28"/>
        </w:rPr>
        <w:t xml:space="preserve"> в тканях, являются основной массой органического вещества в </w:t>
      </w:r>
      <w:hyperlink r:id="rId101" w:tooltip="Биосфера" w:history="1">
        <w:r w:rsidRPr="00AE3D9E">
          <w:rPr>
            <w:rStyle w:val="a4"/>
            <w:color w:val="auto"/>
            <w:sz w:val="28"/>
            <w:szCs w:val="28"/>
            <w:u w:val="none"/>
          </w:rPr>
          <w:t>биосфере</w:t>
        </w:r>
      </w:hyperlink>
      <w:r w:rsidRPr="00AE3D9E">
        <w:rPr>
          <w:sz w:val="28"/>
          <w:szCs w:val="28"/>
        </w:rPr>
        <w:t>.</w:t>
      </w:r>
    </w:p>
    <w:p w:rsidR="00AE3D9E" w:rsidRPr="00AE3D9E" w:rsidRDefault="00AE3D9E" w:rsidP="00AE3D9E">
      <w:pPr>
        <w:pStyle w:val="a3"/>
        <w:spacing w:before="0" w:beforeAutospacing="0" w:after="0" w:afterAutospacing="0"/>
        <w:jc w:val="both"/>
        <w:rPr>
          <w:sz w:val="28"/>
          <w:szCs w:val="28"/>
        </w:rPr>
      </w:pPr>
      <w:proofErr w:type="spellStart"/>
      <w:r w:rsidRPr="00AE3D9E">
        <w:rPr>
          <w:i/>
          <w:iCs/>
          <w:sz w:val="28"/>
          <w:szCs w:val="28"/>
        </w:rPr>
        <w:t>Крахма́л</w:t>
      </w:r>
      <w:proofErr w:type="spellEnd"/>
      <w:r w:rsidRPr="00AE3D9E">
        <w:rPr>
          <w:sz w:val="28"/>
          <w:szCs w:val="28"/>
        </w:rPr>
        <w:t xml:space="preserve"> (</w:t>
      </w:r>
      <w:hyperlink r:id="rId102" w:tooltip="Углерод" w:history="1">
        <w:r w:rsidRPr="00AE3D9E">
          <w:rPr>
            <w:rStyle w:val="a4"/>
            <w:b/>
            <w:bCs/>
            <w:color w:val="auto"/>
            <w:sz w:val="28"/>
            <w:szCs w:val="28"/>
            <w:u w:val="none"/>
          </w:rPr>
          <w:t>C</w:t>
        </w:r>
      </w:hyperlink>
      <w:r w:rsidRPr="00AE3D9E">
        <w:rPr>
          <w:sz w:val="28"/>
          <w:szCs w:val="28"/>
          <w:vertAlign w:val="subscript"/>
        </w:rPr>
        <w:t>6</w:t>
      </w:r>
      <w:hyperlink r:id="rId103" w:tooltip="Водород" w:history="1">
        <w:r w:rsidRPr="00AE3D9E">
          <w:rPr>
            <w:rStyle w:val="a4"/>
            <w:b/>
            <w:bCs/>
            <w:color w:val="auto"/>
            <w:sz w:val="28"/>
            <w:szCs w:val="28"/>
            <w:u w:val="none"/>
          </w:rPr>
          <w:t>H</w:t>
        </w:r>
      </w:hyperlink>
      <w:r w:rsidRPr="00AE3D9E">
        <w:rPr>
          <w:sz w:val="28"/>
          <w:szCs w:val="28"/>
          <w:vertAlign w:val="subscript"/>
        </w:rPr>
        <w:t>10</w:t>
      </w:r>
      <w:hyperlink r:id="rId104" w:tooltip="Кислород" w:history="1">
        <w:r w:rsidRPr="00AE3D9E">
          <w:rPr>
            <w:rStyle w:val="a4"/>
            <w:b/>
            <w:bCs/>
            <w:color w:val="auto"/>
            <w:sz w:val="28"/>
            <w:szCs w:val="28"/>
            <w:u w:val="none"/>
          </w:rPr>
          <w:t>O</w:t>
        </w:r>
      </w:hyperlink>
      <w:r w:rsidRPr="00AE3D9E">
        <w:rPr>
          <w:sz w:val="28"/>
          <w:szCs w:val="28"/>
          <w:vertAlign w:val="subscript"/>
        </w:rPr>
        <w:t>5</w:t>
      </w:r>
      <w:r w:rsidRPr="00AE3D9E">
        <w:rPr>
          <w:sz w:val="28"/>
          <w:szCs w:val="28"/>
        </w:rPr>
        <w:t>)</w:t>
      </w:r>
      <w:r w:rsidRPr="00AE3D9E">
        <w:rPr>
          <w:sz w:val="28"/>
          <w:szCs w:val="28"/>
          <w:vertAlign w:val="subscript"/>
        </w:rPr>
        <w:t>n</w:t>
      </w:r>
      <w:r w:rsidRPr="00AE3D9E">
        <w:rPr>
          <w:sz w:val="28"/>
          <w:szCs w:val="28"/>
        </w:rPr>
        <w:t xml:space="preserve"> — смесь двух </w:t>
      </w:r>
      <w:proofErr w:type="spellStart"/>
      <w:r w:rsidRPr="00AE3D9E">
        <w:rPr>
          <w:sz w:val="28"/>
          <w:szCs w:val="28"/>
        </w:rPr>
        <w:t>гомополисахаридов</w:t>
      </w:r>
      <w:proofErr w:type="spellEnd"/>
      <w:r w:rsidRPr="00AE3D9E">
        <w:rPr>
          <w:sz w:val="28"/>
          <w:szCs w:val="28"/>
        </w:rPr>
        <w:t xml:space="preserve">: линейного — </w:t>
      </w:r>
      <w:hyperlink r:id="rId105" w:tooltip="Амилоза" w:history="1">
        <w:r w:rsidRPr="00AE3D9E">
          <w:rPr>
            <w:rStyle w:val="a4"/>
            <w:color w:val="auto"/>
            <w:sz w:val="28"/>
            <w:szCs w:val="28"/>
            <w:u w:val="none"/>
          </w:rPr>
          <w:t>амилозы</w:t>
        </w:r>
      </w:hyperlink>
      <w:r w:rsidRPr="00AE3D9E">
        <w:rPr>
          <w:sz w:val="28"/>
          <w:szCs w:val="28"/>
        </w:rPr>
        <w:t xml:space="preserve"> и разветвлённого — </w:t>
      </w:r>
      <w:hyperlink r:id="rId106" w:tooltip="Амилопектин" w:history="1">
        <w:r w:rsidRPr="00AE3D9E">
          <w:rPr>
            <w:rStyle w:val="a4"/>
            <w:color w:val="auto"/>
            <w:sz w:val="28"/>
            <w:szCs w:val="28"/>
            <w:u w:val="none"/>
          </w:rPr>
          <w:t>амилопектина</w:t>
        </w:r>
      </w:hyperlink>
      <w:r w:rsidRPr="00AE3D9E">
        <w:rPr>
          <w:sz w:val="28"/>
          <w:szCs w:val="28"/>
        </w:rPr>
        <w:t xml:space="preserve">, </w:t>
      </w:r>
      <w:hyperlink r:id="rId107" w:tooltip="Мономер" w:history="1">
        <w:r w:rsidRPr="00AE3D9E">
          <w:rPr>
            <w:rStyle w:val="a4"/>
            <w:color w:val="auto"/>
            <w:sz w:val="28"/>
            <w:szCs w:val="28"/>
            <w:u w:val="none"/>
          </w:rPr>
          <w:t>мономером</w:t>
        </w:r>
      </w:hyperlink>
      <w:r w:rsidRPr="00AE3D9E">
        <w:rPr>
          <w:sz w:val="28"/>
          <w:szCs w:val="28"/>
        </w:rPr>
        <w:t xml:space="preserve"> которых является альфа-</w:t>
      </w:r>
      <w:hyperlink r:id="rId108" w:tooltip="Глюкоза" w:history="1">
        <w:r w:rsidRPr="00AE3D9E">
          <w:rPr>
            <w:rStyle w:val="a4"/>
            <w:color w:val="auto"/>
            <w:sz w:val="28"/>
            <w:szCs w:val="28"/>
            <w:u w:val="none"/>
          </w:rPr>
          <w:t>глюкоза</w:t>
        </w:r>
      </w:hyperlink>
      <w:r w:rsidRPr="00AE3D9E">
        <w:rPr>
          <w:sz w:val="28"/>
          <w:szCs w:val="28"/>
        </w:rPr>
        <w:t>. Белое аморфное вещество, не растворимое в холодной воде, способное к набуханию и частично растворимое в горячей воде</w:t>
      </w:r>
      <w:hyperlink r:id="rId109" w:anchor="cite_note-.D0.91.D0.B0.D1.83.D0.BA.D0.BE.D0.B2-2" w:history="1">
        <w:r w:rsidRPr="00AE3D9E">
          <w:rPr>
            <w:rStyle w:val="a4"/>
            <w:color w:val="auto"/>
            <w:sz w:val="28"/>
            <w:szCs w:val="28"/>
            <w:u w:val="none"/>
            <w:vertAlign w:val="superscript"/>
          </w:rPr>
          <w:t>[2]</w:t>
        </w:r>
      </w:hyperlink>
      <w:r w:rsidRPr="00AE3D9E">
        <w:rPr>
          <w:sz w:val="28"/>
          <w:szCs w:val="28"/>
        </w:rPr>
        <w:t>. Молекулярная масса 10</w:t>
      </w:r>
      <w:r w:rsidRPr="00AE3D9E">
        <w:rPr>
          <w:sz w:val="28"/>
          <w:szCs w:val="28"/>
          <w:vertAlign w:val="superscript"/>
        </w:rPr>
        <w:t>5</w:t>
      </w:r>
      <w:r w:rsidRPr="00AE3D9E">
        <w:rPr>
          <w:sz w:val="28"/>
          <w:szCs w:val="28"/>
        </w:rPr>
        <w:t>—10</w:t>
      </w:r>
      <w:r w:rsidRPr="00AE3D9E">
        <w:rPr>
          <w:sz w:val="28"/>
          <w:szCs w:val="28"/>
          <w:vertAlign w:val="superscript"/>
        </w:rPr>
        <w:t>7</w:t>
      </w:r>
      <w:r w:rsidRPr="00AE3D9E">
        <w:rPr>
          <w:sz w:val="28"/>
          <w:szCs w:val="28"/>
        </w:rPr>
        <w:t xml:space="preserve"> Дальтон. Крахмал, синтезируемый разными </w:t>
      </w:r>
      <w:hyperlink r:id="rId110" w:tooltip="Растения" w:history="1">
        <w:r w:rsidRPr="00AE3D9E">
          <w:rPr>
            <w:rStyle w:val="a4"/>
            <w:color w:val="auto"/>
            <w:sz w:val="28"/>
            <w:szCs w:val="28"/>
            <w:u w:val="none"/>
          </w:rPr>
          <w:t>растениями</w:t>
        </w:r>
      </w:hyperlink>
      <w:r w:rsidRPr="00AE3D9E">
        <w:rPr>
          <w:sz w:val="28"/>
          <w:szCs w:val="28"/>
        </w:rPr>
        <w:t xml:space="preserve"> в </w:t>
      </w:r>
      <w:hyperlink r:id="rId111" w:tooltip="Хлоропласт" w:history="1">
        <w:r w:rsidRPr="00AE3D9E">
          <w:rPr>
            <w:rStyle w:val="a4"/>
            <w:color w:val="auto"/>
            <w:sz w:val="28"/>
            <w:szCs w:val="28"/>
            <w:u w:val="none"/>
          </w:rPr>
          <w:t>хлоропластах</w:t>
        </w:r>
      </w:hyperlink>
      <w:r w:rsidRPr="00AE3D9E">
        <w:rPr>
          <w:sz w:val="28"/>
          <w:szCs w:val="28"/>
        </w:rPr>
        <w:t xml:space="preserve">, под действием </w:t>
      </w:r>
      <w:hyperlink r:id="rId112" w:tooltip="Свет" w:history="1">
        <w:r w:rsidRPr="00AE3D9E">
          <w:rPr>
            <w:rStyle w:val="a4"/>
            <w:color w:val="auto"/>
            <w:sz w:val="28"/>
            <w:szCs w:val="28"/>
            <w:u w:val="none"/>
          </w:rPr>
          <w:t>света</w:t>
        </w:r>
      </w:hyperlink>
      <w:r w:rsidRPr="00AE3D9E">
        <w:rPr>
          <w:sz w:val="28"/>
          <w:szCs w:val="28"/>
        </w:rPr>
        <w:t xml:space="preserve"> при </w:t>
      </w:r>
      <w:hyperlink r:id="rId113" w:tooltip="Фотосинтез" w:history="1">
        <w:r w:rsidRPr="00AE3D9E">
          <w:rPr>
            <w:rStyle w:val="a4"/>
            <w:color w:val="auto"/>
            <w:sz w:val="28"/>
            <w:szCs w:val="28"/>
            <w:u w:val="none"/>
          </w:rPr>
          <w:t>фотосинтезе</w:t>
        </w:r>
      </w:hyperlink>
      <w:r w:rsidRPr="00AE3D9E">
        <w:rPr>
          <w:sz w:val="28"/>
          <w:szCs w:val="28"/>
        </w:rPr>
        <w:t xml:space="preserve">, несколько различается по структуре зёрен, степени полимеризации </w:t>
      </w:r>
      <w:hyperlink r:id="rId114" w:tooltip="Молекула" w:history="1">
        <w:r w:rsidRPr="00AE3D9E">
          <w:rPr>
            <w:rStyle w:val="a4"/>
            <w:color w:val="auto"/>
            <w:sz w:val="28"/>
            <w:szCs w:val="28"/>
            <w:u w:val="none"/>
          </w:rPr>
          <w:t>молекул</w:t>
        </w:r>
      </w:hyperlink>
      <w:r w:rsidRPr="00AE3D9E">
        <w:rPr>
          <w:sz w:val="28"/>
          <w:szCs w:val="28"/>
        </w:rPr>
        <w:t>, строению полимерных цепей и физико-химическим свойствам. Как правило, содержание амилозы в крахмале составляет 10—30 %, амилопектина — 70—90 %. Молекула амилозы содержит в среднем около 1 000 остатков глюкозы, связанных между собой альфа-1,4-связями. Отдельные линейные участки молекулы амилопектина состоят из 20—30 таких единиц, а в точках ветвления амилопектина остатки глюкозы связаны межцепочечными альфа-1,6-связями. При частичном кислотном гидролизе крахмала образуются полисахариды меньшей степени полимеризации — декстрины (</w:t>
      </w:r>
      <w:hyperlink r:id="rId115" w:tooltip="Углерод" w:history="1">
        <w:r w:rsidRPr="00AE3D9E">
          <w:rPr>
            <w:rStyle w:val="a4"/>
            <w:b/>
            <w:bCs/>
            <w:color w:val="auto"/>
            <w:sz w:val="28"/>
            <w:szCs w:val="28"/>
            <w:u w:val="none"/>
          </w:rPr>
          <w:t>C</w:t>
        </w:r>
      </w:hyperlink>
      <w:r w:rsidRPr="00AE3D9E">
        <w:rPr>
          <w:sz w:val="28"/>
          <w:szCs w:val="28"/>
          <w:vertAlign w:val="subscript"/>
        </w:rPr>
        <w:t>6</w:t>
      </w:r>
      <w:hyperlink r:id="rId116" w:tooltip="Водород" w:history="1">
        <w:r w:rsidRPr="00AE3D9E">
          <w:rPr>
            <w:rStyle w:val="a4"/>
            <w:b/>
            <w:bCs/>
            <w:color w:val="auto"/>
            <w:sz w:val="28"/>
            <w:szCs w:val="28"/>
            <w:u w:val="none"/>
          </w:rPr>
          <w:t>H</w:t>
        </w:r>
      </w:hyperlink>
      <w:r w:rsidRPr="00AE3D9E">
        <w:rPr>
          <w:sz w:val="28"/>
          <w:szCs w:val="28"/>
          <w:vertAlign w:val="subscript"/>
        </w:rPr>
        <w:t>10</w:t>
      </w:r>
      <w:hyperlink r:id="rId117" w:tooltip="Кислород" w:history="1">
        <w:r w:rsidRPr="00AE3D9E">
          <w:rPr>
            <w:rStyle w:val="a4"/>
            <w:b/>
            <w:bCs/>
            <w:color w:val="auto"/>
            <w:sz w:val="28"/>
            <w:szCs w:val="28"/>
            <w:u w:val="none"/>
          </w:rPr>
          <w:t>O</w:t>
        </w:r>
      </w:hyperlink>
      <w:r w:rsidRPr="00AE3D9E">
        <w:rPr>
          <w:sz w:val="28"/>
          <w:szCs w:val="28"/>
          <w:vertAlign w:val="subscript"/>
        </w:rPr>
        <w:t>5</w:t>
      </w:r>
      <w:r w:rsidRPr="00AE3D9E">
        <w:rPr>
          <w:sz w:val="28"/>
          <w:szCs w:val="28"/>
        </w:rPr>
        <w:t>)</w:t>
      </w:r>
      <w:r w:rsidRPr="00AE3D9E">
        <w:rPr>
          <w:sz w:val="28"/>
          <w:szCs w:val="28"/>
          <w:vertAlign w:val="subscript"/>
        </w:rPr>
        <w:t>p</w:t>
      </w:r>
      <w:r w:rsidRPr="00AE3D9E">
        <w:rPr>
          <w:sz w:val="28"/>
          <w:szCs w:val="28"/>
        </w:rPr>
        <w:t xml:space="preserve">, а при полном гидролизе — </w:t>
      </w:r>
      <w:hyperlink r:id="rId118" w:tooltip="Глюкоза" w:history="1">
        <w:r w:rsidRPr="00AE3D9E">
          <w:rPr>
            <w:rStyle w:val="a4"/>
            <w:color w:val="auto"/>
            <w:sz w:val="28"/>
            <w:szCs w:val="28"/>
            <w:u w:val="none"/>
          </w:rPr>
          <w:t>глюкоза</w:t>
        </w:r>
      </w:hyperlink>
      <w:r w:rsidRPr="00AE3D9E">
        <w:rPr>
          <w:sz w:val="28"/>
          <w:szCs w:val="28"/>
        </w:rPr>
        <w:t>.</w:t>
      </w:r>
    </w:p>
    <w:p w:rsidR="00067F6D" w:rsidRDefault="00067F6D" w:rsidP="00866AF4">
      <w:pPr>
        <w:rPr>
          <w:sz w:val="23"/>
          <w:szCs w:val="23"/>
        </w:rPr>
      </w:pPr>
    </w:p>
    <w:p w:rsidR="00866AF4" w:rsidRPr="006D1D40" w:rsidRDefault="00866AF4" w:rsidP="00866AF4">
      <w:pPr>
        <w:rPr>
          <w:b/>
          <w:szCs w:val="28"/>
        </w:rPr>
      </w:pPr>
      <w:r w:rsidRPr="006D1D40">
        <w:rPr>
          <w:b/>
          <w:szCs w:val="28"/>
        </w:rPr>
        <w:t>Физиологическое значение углеводов</w:t>
      </w:r>
    </w:p>
    <w:p w:rsidR="00866AF4" w:rsidRDefault="00866AF4" w:rsidP="00866AF4">
      <w:pPr>
        <w:jc w:val="both"/>
        <w:rPr>
          <w:sz w:val="23"/>
          <w:szCs w:val="23"/>
        </w:rPr>
      </w:pPr>
    </w:p>
    <w:p w:rsidR="00866AF4" w:rsidRDefault="00866AF4" w:rsidP="00866AF4">
      <w:pPr>
        <w:jc w:val="both"/>
        <w:rPr>
          <w:szCs w:val="28"/>
        </w:rPr>
      </w:pPr>
      <w:r w:rsidRPr="00864EDA">
        <w:rPr>
          <w:szCs w:val="28"/>
        </w:rPr>
        <w:t>В результате биологического окисления углеводов (а также жиров и, в меньшей степени, белков) в организме освобождается энергия, которая аккумулируется в виде богатого энергией соединения – аденозинтрифосфорной кислоты. При окислении 1 г углеводов в организме образуется 16,7 кДж (4 ккал) энергии.</w:t>
      </w:r>
    </w:p>
    <w:p w:rsidR="00866AF4" w:rsidRPr="00864EDA" w:rsidRDefault="00866AF4" w:rsidP="00866AF4">
      <w:pPr>
        <w:pStyle w:val="Default"/>
        <w:jc w:val="both"/>
        <w:rPr>
          <w:sz w:val="28"/>
          <w:szCs w:val="28"/>
        </w:rPr>
      </w:pPr>
      <w:r w:rsidRPr="00864EDA">
        <w:rPr>
          <w:sz w:val="28"/>
          <w:szCs w:val="28"/>
        </w:rPr>
        <w:t xml:space="preserve">Роль углеводов в организме человека не ограничивается их значением как источника энергии. Эта группа веществ и их производные входят в состав разнообразных тканей и жидкостей, являясь пластическими материалами. Так, соединительная ткань содержит </w:t>
      </w:r>
      <w:proofErr w:type="spellStart"/>
      <w:r w:rsidRPr="00864EDA">
        <w:rPr>
          <w:sz w:val="28"/>
          <w:szCs w:val="28"/>
        </w:rPr>
        <w:t>мукополисахариды</w:t>
      </w:r>
      <w:proofErr w:type="spellEnd"/>
      <w:r w:rsidRPr="00864EDA">
        <w:rPr>
          <w:sz w:val="28"/>
          <w:szCs w:val="28"/>
        </w:rPr>
        <w:t xml:space="preserve">, в состав которых входят углеводы и их производные. </w:t>
      </w:r>
    </w:p>
    <w:p w:rsidR="00866AF4" w:rsidRPr="00864EDA" w:rsidRDefault="00866AF4" w:rsidP="00866AF4">
      <w:pPr>
        <w:pStyle w:val="Default"/>
        <w:jc w:val="both"/>
        <w:rPr>
          <w:sz w:val="28"/>
          <w:szCs w:val="28"/>
        </w:rPr>
      </w:pPr>
      <w:r w:rsidRPr="00864EDA">
        <w:rPr>
          <w:sz w:val="28"/>
          <w:szCs w:val="28"/>
        </w:rPr>
        <w:t xml:space="preserve">Регуляторная функция углеводов разнообразна. Они противодействуют накоплению кетоновых тел при окислении жиров. Так, при нарушении обмена углеводов, например, при сахарном диабете, развивается ацидоз. </w:t>
      </w:r>
    </w:p>
    <w:p w:rsidR="00866AF4" w:rsidRPr="00864EDA" w:rsidRDefault="00866AF4" w:rsidP="00866AF4">
      <w:pPr>
        <w:pStyle w:val="Default"/>
        <w:jc w:val="both"/>
        <w:rPr>
          <w:sz w:val="28"/>
          <w:szCs w:val="28"/>
        </w:rPr>
      </w:pPr>
      <w:r w:rsidRPr="00864EDA">
        <w:rPr>
          <w:sz w:val="28"/>
          <w:szCs w:val="28"/>
        </w:rPr>
        <w:t xml:space="preserve">Ощущение сладкого, воспринимаемое рецепторами языка, тонизирует центральную нервную систему. </w:t>
      </w:r>
    </w:p>
    <w:p w:rsidR="00866AF4" w:rsidRDefault="00866AF4" w:rsidP="00866AF4">
      <w:pPr>
        <w:jc w:val="both"/>
        <w:rPr>
          <w:szCs w:val="28"/>
        </w:rPr>
      </w:pPr>
      <w:r w:rsidRPr="00864EDA">
        <w:rPr>
          <w:szCs w:val="28"/>
        </w:rPr>
        <w:t xml:space="preserve">Некоторые углеводы и их производные обладают биологической активностью, выполняя в организме специализированные функции. Например, гепарин предотвращает свертывание крови в сосудах, </w:t>
      </w:r>
      <w:proofErr w:type="spellStart"/>
      <w:r w:rsidRPr="00864EDA">
        <w:rPr>
          <w:szCs w:val="28"/>
        </w:rPr>
        <w:t>гиалуроновая</w:t>
      </w:r>
      <w:proofErr w:type="spellEnd"/>
      <w:r w:rsidRPr="00864EDA">
        <w:rPr>
          <w:szCs w:val="28"/>
        </w:rPr>
        <w:t xml:space="preserve"> кислота препятствует проникновению бактерий через клеточную оболочку и др.</w:t>
      </w:r>
    </w:p>
    <w:p w:rsidR="00866AF4" w:rsidRPr="00864EDA" w:rsidRDefault="00866AF4" w:rsidP="00866AF4">
      <w:pPr>
        <w:pStyle w:val="Default"/>
        <w:jc w:val="both"/>
        <w:rPr>
          <w:sz w:val="28"/>
          <w:szCs w:val="28"/>
        </w:rPr>
      </w:pPr>
      <w:r w:rsidRPr="00864EDA">
        <w:rPr>
          <w:sz w:val="28"/>
          <w:szCs w:val="28"/>
        </w:rPr>
        <w:t xml:space="preserve">Следует отметить важную роль углеводов в защитных реакциях организма, особенно протекающих в печени. Так, </w:t>
      </w:r>
      <w:proofErr w:type="spellStart"/>
      <w:r w:rsidRPr="00864EDA">
        <w:rPr>
          <w:sz w:val="28"/>
          <w:szCs w:val="28"/>
        </w:rPr>
        <w:t>глюкуроновая</w:t>
      </w:r>
      <w:proofErr w:type="spellEnd"/>
      <w:r w:rsidRPr="00864EDA">
        <w:rPr>
          <w:sz w:val="28"/>
          <w:szCs w:val="28"/>
        </w:rPr>
        <w:t xml:space="preserve"> кислота соединяется с некоторыми токсическими веществами, образуя нетоксические сложные эфиры, которые, благодаря растворимости в воде, удаляются из организма с мочой. </w:t>
      </w:r>
    </w:p>
    <w:p w:rsidR="00866AF4" w:rsidRPr="00864EDA" w:rsidRDefault="00866AF4" w:rsidP="00866AF4">
      <w:pPr>
        <w:jc w:val="both"/>
        <w:rPr>
          <w:szCs w:val="28"/>
        </w:rPr>
      </w:pPr>
      <w:r w:rsidRPr="00864EDA">
        <w:rPr>
          <w:szCs w:val="28"/>
        </w:rPr>
        <w:t>Углеводные запасы человека очень ограничены, содержание их не превышает 1 % массы тела. При интенсивной работе они быстро истощаются, поэтому углеводы должны поступать с пищей ежедневно. Суточная потребность человека в углеводах составляет 400–500 г, при этом примерно 80% приходится на крахмал.</w:t>
      </w:r>
    </w:p>
    <w:p w:rsidR="00AE3D9E" w:rsidRDefault="00866AF4" w:rsidP="00866AF4">
      <w:pPr>
        <w:jc w:val="center"/>
        <w:rPr>
          <w:b/>
          <w:szCs w:val="28"/>
        </w:rPr>
      </w:pPr>
      <w:r w:rsidRPr="00864EDA">
        <w:rPr>
          <w:b/>
          <w:szCs w:val="28"/>
        </w:rPr>
        <w:lastRenderedPageBreak/>
        <w:t>Лекция 9</w:t>
      </w:r>
      <w:r>
        <w:rPr>
          <w:b/>
          <w:szCs w:val="28"/>
        </w:rPr>
        <w:t>.</w:t>
      </w:r>
      <w:r w:rsidRPr="00864EDA">
        <w:rPr>
          <w:b/>
          <w:szCs w:val="28"/>
        </w:rPr>
        <w:t xml:space="preserve"> Превращения углеводов </w:t>
      </w:r>
    </w:p>
    <w:p w:rsidR="00AE3D9E" w:rsidRDefault="00866AF4" w:rsidP="00866AF4">
      <w:pPr>
        <w:jc w:val="center"/>
        <w:rPr>
          <w:b/>
          <w:szCs w:val="28"/>
        </w:rPr>
      </w:pPr>
      <w:r w:rsidRPr="00864EDA">
        <w:rPr>
          <w:b/>
          <w:szCs w:val="28"/>
        </w:rPr>
        <w:t>при</w:t>
      </w:r>
      <w:r w:rsidR="00AE3D9E">
        <w:rPr>
          <w:b/>
          <w:szCs w:val="28"/>
        </w:rPr>
        <w:t xml:space="preserve"> производстве пищевых продуктов</w:t>
      </w:r>
    </w:p>
    <w:p w:rsidR="00AE3D9E" w:rsidRDefault="00866AF4" w:rsidP="00866AF4">
      <w:pPr>
        <w:jc w:val="center"/>
        <w:rPr>
          <w:b/>
          <w:szCs w:val="28"/>
        </w:rPr>
      </w:pPr>
      <w:r w:rsidRPr="00864EDA">
        <w:rPr>
          <w:b/>
          <w:szCs w:val="28"/>
        </w:rPr>
        <w:t xml:space="preserve"> </w:t>
      </w:r>
    </w:p>
    <w:p w:rsidR="00AE3D9E" w:rsidRDefault="00866AF4" w:rsidP="00AE3D9E">
      <w:pPr>
        <w:pStyle w:val="a6"/>
        <w:numPr>
          <w:ilvl w:val="0"/>
          <w:numId w:val="17"/>
        </w:numPr>
        <w:jc w:val="both"/>
        <w:rPr>
          <w:szCs w:val="28"/>
        </w:rPr>
      </w:pPr>
      <w:r w:rsidRPr="00AE3D9E">
        <w:rPr>
          <w:szCs w:val="28"/>
        </w:rPr>
        <w:t xml:space="preserve">Гидролиз углеводов. </w:t>
      </w:r>
    </w:p>
    <w:p w:rsidR="00AE3D9E" w:rsidRPr="00AE3D9E" w:rsidRDefault="00AE3D9E" w:rsidP="00AE3D9E">
      <w:pPr>
        <w:pStyle w:val="a6"/>
        <w:numPr>
          <w:ilvl w:val="0"/>
          <w:numId w:val="17"/>
        </w:numPr>
        <w:jc w:val="both"/>
        <w:rPr>
          <w:szCs w:val="28"/>
        </w:rPr>
      </w:pPr>
      <w:r w:rsidRPr="00AE3D9E">
        <w:rPr>
          <w:szCs w:val="28"/>
        </w:rPr>
        <w:t>Реакции образования коричневых продуктов</w:t>
      </w:r>
    </w:p>
    <w:p w:rsidR="00866AF4" w:rsidRPr="00AE3D9E" w:rsidRDefault="00866AF4" w:rsidP="00AE3D9E">
      <w:pPr>
        <w:pStyle w:val="a6"/>
        <w:numPr>
          <w:ilvl w:val="0"/>
          <w:numId w:val="17"/>
        </w:numPr>
        <w:jc w:val="both"/>
        <w:rPr>
          <w:szCs w:val="28"/>
        </w:rPr>
      </w:pPr>
      <w:r w:rsidRPr="00AE3D9E">
        <w:rPr>
          <w:szCs w:val="28"/>
        </w:rPr>
        <w:t>Процесс брожения</w:t>
      </w:r>
    </w:p>
    <w:p w:rsidR="00866AF4" w:rsidRDefault="00866AF4" w:rsidP="00866AF4">
      <w:pPr>
        <w:jc w:val="both"/>
        <w:rPr>
          <w:b/>
          <w:szCs w:val="28"/>
        </w:rPr>
      </w:pPr>
    </w:p>
    <w:p w:rsidR="00866AF4" w:rsidRPr="00CF5863" w:rsidRDefault="00866AF4" w:rsidP="00AE3D9E">
      <w:pPr>
        <w:pStyle w:val="Default"/>
        <w:ind w:firstLine="567"/>
        <w:jc w:val="both"/>
        <w:rPr>
          <w:sz w:val="28"/>
          <w:szCs w:val="28"/>
        </w:rPr>
      </w:pPr>
      <w:r w:rsidRPr="00CF5863">
        <w:rPr>
          <w:sz w:val="28"/>
          <w:szCs w:val="28"/>
        </w:rPr>
        <w:t xml:space="preserve">Во многих пищевых производствах имеет </w:t>
      </w:r>
      <w:r>
        <w:rPr>
          <w:sz w:val="28"/>
          <w:szCs w:val="28"/>
        </w:rPr>
        <w:t>место гидролиз пищевых гликозидо</w:t>
      </w:r>
      <w:r w:rsidRPr="00CF5863">
        <w:rPr>
          <w:sz w:val="28"/>
          <w:szCs w:val="28"/>
        </w:rPr>
        <w:t xml:space="preserve">в, олигосахаридов и полисахаридов. Гидролиз зависит от многих факторов: рН, температуры, </w:t>
      </w:r>
      <w:proofErr w:type="spellStart"/>
      <w:r w:rsidRPr="00CF5863">
        <w:rPr>
          <w:sz w:val="28"/>
          <w:szCs w:val="28"/>
        </w:rPr>
        <w:t>аномерной</w:t>
      </w:r>
      <w:proofErr w:type="spellEnd"/>
      <w:r w:rsidRPr="00CF5863">
        <w:rPr>
          <w:sz w:val="28"/>
          <w:szCs w:val="28"/>
        </w:rPr>
        <w:t xml:space="preserve"> конфигурации, комплекса ферментов. Он важен не только для процессов получения пищевых продуктов, но также и для процессов их хранения. В последнем случае реакции гидролиза могут приводить к нежелательным изменениям цвета или, в случае полисахаридов, могут приводить к неспособности их образовывать гели. </w:t>
      </w:r>
    </w:p>
    <w:p w:rsidR="00866AF4" w:rsidRDefault="00866AF4" w:rsidP="00866AF4">
      <w:pPr>
        <w:jc w:val="both"/>
        <w:rPr>
          <w:szCs w:val="28"/>
        </w:rPr>
      </w:pPr>
      <w:r w:rsidRPr="000F010E">
        <w:rPr>
          <w:b/>
          <w:bCs/>
          <w:szCs w:val="28"/>
        </w:rPr>
        <w:t xml:space="preserve">Гидролиз крахмала. </w:t>
      </w:r>
      <w:r w:rsidRPr="000F010E">
        <w:rPr>
          <w:szCs w:val="28"/>
        </w:rPr>
        <w:t>1. При гидролизе крахмала под действием кислот сначала имеет место ослабление и разрыв ассоциативных связей между макромолекулами амилозы и амилопектина. Это сопровождается нарушением структуры крахмальных зерен и образованием гомогенной массы. Далее идет разрыв α-D-(l,</w:t>
      </w:r>
      <w:proofErr w:type="gramStart"/>
      <w:r w:rsidRPr="000F010E">
        <w:rPr>
          <w:szCs w:val="28"/>
        </w:rPr>
        <w:t>4)-</w:t>
      </w:r>
      <w:proofErr w:type="gramEnd"/>
      <w:r w:rsidRPr="000F010E">
        <w:rPr>
          <w:szCs w:val="28"/>
        </w:rPr>
        <w:t xml:space="preserve"> и α-D-(1,6)-связей с присоединением по месту разрыва молекулы воды. В процессе гидролиза нарастает число свободных альдегидных групп, уменьшается степень полимеризации. По мере гидролиза и нарастания редуцирующих (восстанавливающих) веществ содержание декстринов уменьшается, глюкозы – увеличивается, концентрация мальтозы, три- и </w:t>
      </w:r>
      <w:proofErr w:type="spellStart"/>
      <w:r w:rsidRPr="000F010E">
        <w:rPr>
          <w:szCs w:val="28"/>
        </w:rPr>
        <w:t>тетрасахаров</w:t>
      </w:r>
      <w:proofErr w:type="spellEnd"/>
      <w:r w:rsidRPr="000F010E">
        <w:rPr>
          <w:szCs w:val="28"/>
        </w:rPr>
        <w:t xml:space="preserve"> сначала увеличивается, зат</w:t>
      </w:r>
      <w:r>
        <w:rPr>
          <w:szCs w:val="28"/>
        </w:rPr>
        <w:t>ем их количество снижается</w:t>
      </w:r>
      <w:r w:rsidRPr="000F010E">
        <w:rPr>
          <w:szCs w:val="28"/>
        </w:rPr>
        <w:t xml:space="preserve">. Конечным продуктом гидролиза является глюкоза. На промежуточных стадиях образуются декстрины, три- и </w:t>
      </w:r>
      <w:proofErr w:type="spellStart"/>
      <w:r w:rsidRPr="000F010E">
        <w:rPr>
          <w:szCs w:val="28"/>
        </w:rPr>
        <w:t>тетрасахара</w:t>
      </w:r>
      <w:proofErr w:type="spellEnd"/>
      <w:r w:rsidRPr="000F010E">
        <w:rPr>
          <w:szCs w:val="28"/>
        </w:rPr>
        <w:t>, мальтоза. Определенному значению глюкозного эквивалента соответствует определенное соотношение этих продуктов, и, варьируя длительностью гидролиза и условиями его проведения, можно получать различные соотношения отдельных продуктов гидролиза при той или иной величине глюкозного эквивалента.</w:t>
      </w:r>
    </w:p>
    <w:p w:rsidR="00866AF4" w:rsidRPr="000F010E" w:rsidRDefault="00866AF4" w:rsidP="00866AF4">
      <w:pPr>
        <w:pStyle w:val="Default"/>
        <w:jc w:val="both"/>
        <w:rPr>
          <w:sz w:val="28"/>
          <w:szCs w:val="28"/>
        </w:rPr>
      </w:pPr>
      <w:r w:rsidRPr="000F010E">
        <w:rPr>
          <w:sz w:val="28"/>
          <w:szCs w:val="28"/>
        </w:rPr>
        <w:t xml:space="preserve">Кислотный гидролиз долгое время был главным при получении глюкозы из крахмала. Этот способ имеет ряд существенных недостатков, которые связаны с использованием высоких концентраций кислот и высокой температуры, что приводит к образованию продуктов термической деградации и дегидратации углеводов и реакции </w:t>
      </w:r>
      <w:proofErr w:type="spellStart"/>
      <w:r w:rsidRPr="000F010E">
        <w:rPr>
          <w:sz w:val="28"/>
          <w:szCs w:val="28"/>
        </w:rPr>
        <w:t>трансгликозилирования</w:t>
      </w:r>
      <w:proofErr w:type="spellEnd"/>
      <w:r w:rsidRPr="000F010E">
        <w:rPr>
          <w:sz w:val="28"/>
          <w:szCs w:val="28"/>
        </w:rPr>
        <w:t xml:space="preserve">. </w:t>
      </w:r>
    </w:p>
    <w:p w:rsidR="00866AF4" w:rsidRPr="000F010E" w:rsidRDefault="00866AF4" w:rsidP="00866AF4">
      <w:pPr>
        <w:pStyle w:val="Default"/>
        <w:jc w:val="both"/>
        <w:rPr>
          <w:sz w:val="28"/>
          <w:szCs w:val="28"/>
        </w:rPr>
      </w:pPr>
      <w:r w:rsidRPr="000F010E">
        <w:rPr>
          <w:sz w:val="28"/>
          <w:szCs w:val="28"/>
        </w:rPr>
        <w:t xml:space="preserve">2. Крахмал </w:t>
      </w:r>
      <w:proofErr w:type="spellStart"/>
      <w:r w:rsidRPr="000F010E">
        <w:rPr>
          <w:sz w:val="28"/>
          <w:szCs w:val="28"/>
        </w:rPr>
        <w:t>гидролизуется</w:t>
      </w:r>
      <w:proofErr w:type="spellEnd"/>
      <w:r w:rsidRPr="000F010E">
        <w:rPr>
          <w:sz w:val="28"/>
          <w:szCs w:val="28"/>
        </w:rPr>
        <w:t xml:space="preserve"> также и под действием </w:t>
      </w:r>
      <w:proofErr w:type="spellStart"/>
      <w:r w:rsidRPr="000F010E">
        <w:rPr>
          <w:sz w:val="28"/>
          <w:szCs w:val="28"/>
        </w:rPr>
        <w:t>амилолитических</w:t>
      </w:r>
      <w:proofErr w:type="spellEnd"/>
      <w:r w:rsidRPr="000F010E">
        <w:rPr>
          <w:sz w:val="28"/>
          <w:szCs w:val="28"/>
        </w:rPr>
        <w:t xml:space="preserve"> ферментов. К группе </w:t>
      </w:r>
      <w:proofErr w:type="spellStart"/>
      <w:r w:rsidRPr="000F010E">
        <w:rPr>
          <w:sz w:val="28"/>
          <w:szCs w:val="28"/>
        </w:rPr>
        <w:t>амилолитических</w:t>
      </w:r>
      <w:proofErr w:type="spellEnd"/>
      <w:r w:rsidRPr="000F010E">
        <w:rPr>
          <w:sz w:val="28"/>
          <w:szCs w:val="28"/>
        </w:rPr>
        <w:t xml:space="preserve"> ферментов относятся α- и β-амилаза, </w:t>
      </w:r>
      <w:proofErr w:type="spellStart"/>
      <w:r w:rsidRPr="000F010E">
        <w:rPr>
          <w:sz w:val="28"/>
          <w:szCs w:val="28"/>
        </w:rPr>
        <w:t>глюкоамилаза</w:t>
      </w:r>
      <w:proofErr w:type="spellEnd"/>
      <w:r w:rsidRPr="000F010E">
        <w:rPr>
          <w:sz w:val="28"/>
          <w:szCs w:val="28"/>
        </w:rPr>
        <w:t xml:space="preserve">, </w:t>
      </w:r>
      <w:proofErr w:type="spellStart"/>
      <w:r w:rsidRPr="000F010E">
        <w:rPr>
          <w:sz w:val="28"/>
          <w:szCs w:val="28"/>
        </w:rPr>
        <w:t>пуллуланаза</w:t>
      </w:r>
      <w:proofErr w:type="spellEnd"/>
      <w:r w:rsidRPr="000F010E">
        <w:rPr>
          <w:sz w:val="28"/>
          <w:szCs w:val="28"/>
        </w:rPr>
        <w:t xml:space="preserve"> и некоторые другие ферменты. Амилазы бывают двух типов: эндо- и </w:t>
      </w:r>
      <w:proofErr w:type="spellStart"/>
      <w:r w:rsidRPr="000F010E">
        <w:rPr>
          <w:sz w:val="28"/>
          <w:szCs w:val="28"/>
        </w:rPr>
        <w:t>экзоамилазы</w:t>
      </w:r>
      <w:proofErr w:type="spellEnd"/>
      <w:r w:rsidRPr="000F010E">
        <w:rPr>
          <w:sz w:val="28"/>
          <w:szCs w:val="28"/>
        </w:rPr>
        <w:t xml:space="preserve">. </w:t>
      </w:r>
    </w:p>
    <w:p w:rsidR="00866AF4" w:rsidRPr="000F010E" w:rsidRDefault="00866AF4" w:rsidP="00866AF4">
      <w:pPr>
        <w:jc w:val="both"/>
        <w:rPr>
          <w:szCs w:val="28"/>
        </w:rPr>
      </w:pPr>
      <w:r w:rsidRPr="000F010E">
        <w:rPr>
          <w:szCs w:val="28"/>
        </w:rPr>
        <w:t xml:space="preserve">Четко выраженной </w:t>
      </w:r>
      <w:proofErr w:type="spellStart"/>
      <w:r w:rsidRPr="000F010E">
        <w:rPr>
          <w:szCs w:val="28"/>
        </w:rPr>
        <w:t>эндоамилазой</w:t>
      </w:r>
      <w:proofErr w:type="spellEnd"/>
      <w:r w:rsidRPr="000F010E">
        <w:rPr>
          <w:szCs w:val="28"/>
        </w:rPr>
        <w:t xml:space="preserve"> является α-амилаза, способная к разрыву внутримолекулярных связей в высокополимерных цепях субстрата. </w:t>
      </w:r>
      <w:proofErr w:type="spellStart"/>
      <w:r w:rsidRPr="000F010E">
        <w:rPr>
          <w:szCs w:val="28"/>
        </w:rPr>
        <w:t>Глюкоамилаза</w:t>
      </w:r>
      <w:proofErr w:type="spellEnd"/>
      <w:r w:rsidRPr="000F010E">
        <w:rPr>
          <w:szCs w:val="28"/>
        </w:rPr>
        <w:t xml:space="preserve"> и β-амилаза являются </w:t>
      </w:r>
      <w:proofErr w:type="spellStart"/>
      <w:r w:rsidRPr="000F010E">
        <w:rPr>
          <w:szCs w:val="28"/>
        </w:rPr>
        <w:t>экзоамилазами</w:t>
      </w:r>
      <w:proofErr w:type="spellEnd"/>
      <w:r w:rsidRPr="000F010E">
        <w:rPr>
          <w:szCs w:val="28"/>
        </w:rPr>
        <w:t xml:space="preserve">, т. е. ферментами, атакующими субстрат с </w:t>
      </w:r>
      <w:proofErr w:type="spellStart"/>
      <w:r w:rsidRPr="000F010E">
        <w:rPr>
          <w:szCs w:val="28"/>
        </w:rPr>
        <w:t>нередуцирующего</w:t>
      </w:r>
      <w:proofErr w:type="spellEnd"/>
      <w:r w:rsidRPr="000F010E">
        <w:rPr>
          <w:szCs w:val="28"/>
        </w:rPr>
        <w:t xml:space="preserve"> конца.</w:t>
      </w:r>
    </w:p>
    <w:p w:rsidR="00866AF4" w:rsidRPr="00057E3D" w:rsidRDefault="00866AF4" w:rsidP="00866AF4">
      <w:pPr>
        <w:jc w:val="both"/>
        <w:rPr>
          <w:b/>
          <w:szCs w:val="28"/>
          <w:lang w:val="kk-KZ"/>
        </w:rPr>
      </w:pPr>
      <w:r w:rsidRPr="00057E3D">
        <w:rPr>
          <w:szCs w:val="28"/>
        </w:rPr>
        <w:lastRenderedPageBreak/>
        <w:t xml:space="preserve">Ферментативный гидролиз крахмала присутствует во многих пищевых технологиях как один из необходимых процессов, обеспечивающих качество конечного продукта – в хлебопечении (процесс </w:t>
      </w:r>
      <w:proofErr w:type="spellStart"/>
      <w:r w:rsidRPr="00057E3D">
        <w:rPr>
          <w:szCs w:val="28"/>
        </w:rPr>
        <w:t>тестоприготовления</w:t>
      </w:r>
      <w:proofErr w:type="spellEnd"/>
      <w:r w:rsidRPr="00057E3D">
        <w:rPr>
          <w:szCs w:val="28"/>
        </w:rPr>
        <w:t xml:space="preserve"> и выпечки хлеба), производстве пива (получение пивного сусла, сушка солода), кваса (получение квасных хлебцев), спирта (подготовка сырья для брожения), различных сахаристых </w:t>
      </w:r>
      <w:proofErr w:type="spellStart"/>
      <w:r w:rsidRPr="00057E3D">
        <w:rPr>
          <w:szCs w:val="28"/>
        </w:rPr>
        <w:t>крахмалопродуктов</w:t>
      </w:r>
      <w:proofErr w:type="spellEnd"/>
      <w:r w:rsidRPr="00057E3D">
        <w:rPr>
          <w:szCs w:val="28"/>
        </w:rPr>
        <w:t xml:space="preserve"> (глюкозы, патоки, сахарных сиропов). </w:t>
      </w:r>
    </w:p>
    <w:p w:rsidR="00866AF4" w:rsidRPr="00057E3D" w:rsidRDefault="00866AF4" w:rsidP="00866AF4">
      <w:pPr>
        <w:autoSpaceDE w:val="0"/>
        <w:autoSpaceDN w:val="0"/>
        <w:adjustRightInd w:val="0"/>
        <w:jc w:val="both"/>
        <w:rPr>
          <w:color w:val="000000"/>
          <w:szCs w:val="28"/>
        </w:rPr>
      </w:pPr>
      <w:r w:rsidRPr="00057E3D">
        <w:rPr>
          <w:b/>
          <w:bCs/>
          <w:color w:val="000000"/>
          <w:szCs w:val="28"/>
        </w:rPr>
        <w:t xml:space="preserve">Гидролиз сахарозы. </w:t>
      </w:r>
      <w:r w:rsidRPr="00057E3D">
        <w:rPr>
          <w:color w:val="000000"/>
          <w:szCs w:val="28"/>
        </w:rPr>
        <w:t xml:space="preserve">Поскольку сахароза как сырье используется во многих производствах, необходимо учитывать ее исключительную способность к гидролизу. Это может иметь место при нагревании в присутствии небольшого количества пищевых кислот. Образующиеся при этом редуцирующие сахара (глюкоза, фруктоза) могут участвовать в реакциях дегидратации, </w:t>
      </w:r>
      <w:proofErr w:type="spellStart"/>
      <w:r w:rsidRPr="00057E3D">
        <w:rPr>
          <w:color w:val="000000"/>
          <w:szCs w:val="28"/>
        </w:rPr>
        <w:t>карамелизации</w:t>
      </w:r>
      <w:proofErr w:type="spellEnd"/>
      <w:r w:rsidRPr="00057E3D">
        <w:rPr>
          <w:color w:val="000000"/>
          <w:szCs w:val="28"/>
        </w:rPr>
        <w:t xml:space="preserve"> и </w:t>
      </w:r>
      <w:proofErr w:type="spellStart"/>
      <w:r w:rsidRPr="00057E3D">
        <w:rPr>
          <w:color w:val="000000"/>
          <w:szCs w:val="28"/>
        </w:rPr>
        <w:t>меланоидинообразования</w:t>
      </w:r>
      <w:proofErr w:type="spellEnd"/>
      <w:r w:rsidRPr="00057E3D">
        <w:rPr>
          <w:color w:val="000000"/>
          <w:szCs w:val="28"/>
        </w:rPr>
        <w:t xml:space="preserve">, образуя окрашенные и ароматические вещества. В ряде случаев это может быть нежелательно. </w:t>
      </w:r>
    </w:p>
    <w:p w:rsidR="00866AF4" w:rsidRDefault="00866AF4" w:rsidP="00866AF4">
      <w:pPr>
        <w:jc w:val="both"/>
        <w:rPr>
          <w:color w:val="000000"/>
          <w:szCs w:val="28"/>
        </w:rPr>
      </w:pPr>
      <w:r w:rsidRPr="00057E3D">
        <w:rPr>
          <w:color w:val="000000"/>
          <w:szCs w:val="28"/>
        </w:rPr>
        <w:t>Ферментативный гидролиз сахарозы под действием β-</w:t>
      </w:r>
      <w:proofErr w:type="spellStart"/>
      <w:r w:rsidRPr="00057E3D">
        <w:rPr>
          <w:color w:val="000000"/>
          <w:szCs w:val="28"/>
        </w:rPr>
        <w:t>фруктофуранозидазы</w:t>
      </w:r>
      <w:proofErr w:type="spellEnd"/>
      <w:r w:rsidRPr="00057E3D">
        <w:rPr>
          <w:color w:val="000000"/>
          <w:szCs w:val="28"/>
        </w:rPr>
        <w:t xml:space="preserve"> (сахаразы, инвертазы) играет положительную роль в ряде пищевых технологий. При действии β-</w:t>
      </w:r>
      <w:proofErr w:type="spellStart"/>
      <w:r w:rsidRPr="00057E3D">
        <w:rPr>
          <w:color w:val="000000"/>
          <w:szCs w:val="28"/>
        </w:rPr>
        <w:t>фруктофуранозидазы</w:t>
      </w:r>
      <w:proofErr w:type="spellEnd"/>
      <w:r w:rsidRPr="00057E3D">
        <w:rPr>
          <w:color w:val="000000"/>
          <w:szCs w:val="28"/>
        </w:rPr>
        <w:t xml:space="preserve"> на сахарозу образуются глюкоза и фруктоза. Благодаря этому в кондитерских изделиях (в частности, в помадных конфетах) добавление β-</w:t>
      </w:r>
      <w:proofErr w:type="spellStart"/>
      <w:r w:rsidRPr="00057E3D">
        <w:rPr>
          <w:color w:val="000000"/>
          <w:szCs w:val="28"/>
        </w:rPr>
        <w:t>фруктофуранозидазы</w:t>
      </w:r>
      <w:proofErr w:type="spellEnd"/>
      <w:r w:rsidRPr="00057E3D">
        <w:rPr>
          <w:color w:val="000000"/>
          <w:szCs w:val="28"/>
        </w:rPr>
        <w:t xml:space="preserve"> предупреждает </w:t>
      </w:r>
      <w:proofErr w:type="spellStart"/>
      <w:r w:rsidRPr="00057E3D">
        <w:rPr>
          <w:color w:val="000000"/>
          <w:szCs w:val="28"/>
        </w:rPr>
        <w:t>черствение</w:t>
      </w:r>
      <w:proofErr w:type="spellEnd"/>
      <w:r w:rsidRPr="00057E3D">
        <w:rPr>
          <w:color w:val="000000"/>
          <w:szCs w:val="28"/>
        </w:rPr>
        <w:t xml:space="preserve"> конфет, в хлебопекарных изделиях – способствует улучшению аромата. Инверсия сахарозы под действием β-</w:t>
      </w:r>
      <w:proofErr w:type="spellStart"/>
      <w:r w:rsidRPr="00057E3D">
        <w:rPr>
          <w:color w:val="000000"/>
          <w:szCs w:val="28"/>
        </w:rPr>
        <w:t>фруктофуранозидазы</w:t>
      </w:r>
      <w:proofErr w:type="spellEnd"/>
      <w:r w:rsidRPr="00057E3D">
        <w:rPr>
          <w:color w:val="000000"/>
          <w:szCs w:val="28"/>
        </w:rPr>
        <w:t xml:space="preserve"> имеет место на начальной стадии производства виноградных вин. </w:t>
      </w:r>
      <w:proofErr w:type="spellStart"/>
      <w:r w:rsidRPr="00057E3D">
        <w:rPr>
          <w:color w:val="000000"/>
          <w:szCs w:val="28"/>
        </w:rPr>
        <w:t>Инвертные</w:t>
      </w:r>
      <w:proofErr w:type="spellEnd"/>
      <w:r w:rsidRPr="00057E3D">
        <w:rPr>
          <w:color w:val="000000"/>
          <w:szCs w:val="28"/>
        </w:rPr>
        <w:t xml:space="preserve"> сиропы, полученные действием β-</w:t>
      </w:r>
      <w:proofErr w:type="spellStart"/>
      <w:r w:rsidRPr="00057E3D">
        <w:rPr>
          <w:color w:val="000000"/>
          <w:szCs w:val="28"/>
        </w:rPr>
        <w:t>фруктофуранозидазы</w:t>
      </w:r>
      <w:proofErr w:type="spellEnd"/>
      <w:r w:rsidRPr="00057E3D">
        <w:rPr>
          <w:color w:val="000000"/>
          <w:szCs w:val="28"/>
        </w:rPr>
        <w:t xml:space="preserve"> на сахарозу, используются при производстве безалкогольных напитков.</w:t>
      </w:r>
    </w:p>
    <w:p w:rsidR="00AE3D9E" w:rsidRDefault="00AE3D9E" w:rsidP="00866AF4">
      <w:pPr>
        <w:jc w:val="both"/>
        <w:rPr>
          <w:b/>
          <w:szCs w:val="28"/>
        </w:rPr>
      </w:pPr>
    </w:p>
    <w:p w:rsidR="00866AF4" w:rsidRPr="00374CF7" w:rsidRDefault="00866AF4" w:rsidP="00866AF4">
      <w:pPr>
        <w:jc w:val="both"/>
        <w:rPr>
          <w:b/>
          <w:szCs w:val="28"/>
        </w:rPr>
      </w:pPr>
      <w:r w:rsidRPr="00374CF7">
        <w:rPr>
          <w:b/>
          <w:szCs w:val="28"/>
        </w:rPr>
        <w:t>Реакции образования коричневых продуктов</w:t>
      </w:r>
    </w:p>
    <w:p w:rsidR="00866AF4" w:rsidRDefault="00866AF4" w:rsidP="00866AF4">
      <w:pPr>
        <w:jc w:val="both"/>
        <w:rPr>
          <w:szCs w:val="28"/>
        </w:rPr>
      </w:pPr>
    </w:p>
    <w:p w:rsidR="00866AF4" w:rsidRDefault="00866AF4" w:rsidP="00866AF4">
      <w:pPr>
        <w:jc w:val="both"/>
        <w:rPr>
          <w:szCs w:val="28"/>
        </w:rPr>
      </w:pPr>
      <w:r w:rsidRPr="00CF5863">
        <w:rPr>
          <w:szCs w:val="28"/>
        </w:rPr>
        <w:t>Потемнение пищевых продуктов может иметь место в результате окислительных или неокислительных реакций. Окислительное или ферментативное потемнение – это реакция</w:t>
      </w:r>
      <w:r>
        <w:rPr>
          <w:szCs w:val="28"/>
        </w:rPr>
        <w:t xml:space="preserve"> </w:t>
      </w:r>
      <w:r w:rsidRPr="00CF5863">
        <w:rPr>
          <w:szCs w:val="28"/>
        </w:rPr>
        <w:t xml:space="preserve">между фенольным субстратом и кислородом, катализируемая ферментом </w:t>
      </w:r>
      <w:proofErr w:type="spellStart"/>
      <w:r w:rsidRPr="00CF5863">
        <w:rPr>
          <w:szCs w:val="28"/>
        </w:rPr>
        <w:t>полифенолоксидазой</w:t>
      </w:r>
      <w:proofErr w:type="spellEnd"/>
      <w:r w:rsidRPr="00CF5863">
        <w:rPr>
          <w:szCs w:val="28"/>
        </w:rPr>
        <w:t>. Это потемнение, имеющее место на срезах яблок, бананов, груш, не связано с углеводами.</w:t>
      </w:r>
    </w:p>
    <w:p w:rsidR="00866AF4" w:rsidRDefault="00866AF4" w:rsidP="00866AF4">
      <w:pPr>
        <w:jc w:val="both"/>
        <w:rPr>
          <w:szCs w:val="28"/>
        </w:rPr>
      </w:pPr>
      <w:r w:rsidRPr="00CF5863">
        <w:rPr>
          <w:szCs w:val="28"/>
        </w:rPr>
        <w:t xml:space="preserve">Неокислительное или </w:t>
      </w:r>
      <w:proofErr w:type="spellStart"/>
      <w:r w:rsidRPr="00CF5863">
        <w:rPr>
          <w:szCs w:val="28"/>
        </w:rPr>
        <w:t>неферментативное</w:t>
      </w:r>
      <w:proofErr w:type="spellEnd"/>
      <w:r w:rsidRPr="00CF5863">
        <w:rPr>
          <w:szCs w:val="28"/>
        </w:rPr>
        <w:t xml:space="preserve"> потемнение представлено в пищевых продуктах очень широко. Оно связано с реакциями углеводов и включает явление </w:t>
      </w:r>
      <w:proofErr w:type="spellStart"/>
      <w:r w:rsidRPr="00CF5863">
        <w:rPr>
          <w:szCs w:val="28"/>
        </w:rPr>
        <w:t>карамелизации</w:t>
      </w:r>
      <w:proofErr w:type="spellEnd"/>
      <w:r w:rsidRPr="00CF5863">
        <w:rPr>
          <w:szCs w:val="28"/>
        </w:rPr>
        <w:t xml:space="preserve"> и взаимодействие углеводов с белками или аминами. Последнее </w:t>
      </w:r>
      <w:proofErr w:type="gramStart"/>
      <w:r w:rsidRPr="00CF5863">
        <w:rPr>
          <w:szCs w:val="28"/>
        </w:rPr>
        <w:t>известно</w:t>
      </w:r>
      <w:proofErr w:type="gramEnd"/>
      <w:r w:rsidRPr="00CF5863">
        <w:rPr>
          <w:szCs w:val="28"/>
        </w:rPr>
        <w:t xml:space="preserve"> как реакция </w:t>
      </w:r>
      <w:proofErr w:type="spellStart"/>
      <w:r w:rsidRPr="00CF5863">
        <w:rPr>
          <w:szCs w:val="28"/>
        </w:rPr>
        <w:t>Майяра</w:t>
      </w:r>
      <w:proofErr w:type="spellEnd"/>
      <w:r w:rsidRPr="00CF5863">
        <w:rPr>
          <w:szCs w:val="28"/>
        </w:rPr>
        <w:t>.</w:t>
      </w:r>
    </w:p>
    <w:p w:rsidR="00866AF4" w:rsidRDefault="00866AF4" w:rsidP="00AE3D9E">
      <w:pPr>
        <w:jc w:val="both"/>
        <w:rPr>
          <w:b/>
          <w:szCs w:val="28"/>
        </w:rPr>
      </w:pPr>
      <w:proofErr w:type="spellStart"/>
      <w:r w:rsidRPr="00CF5863">
        <w:rPr>
          <w:b/>
          <w:bCs/>
          <w:szCs w:val="28"/>
        </w:rPr>
        <w:t>Карамелизация</w:t>
      </w:r>
      <w:proofErr w:type="spellEnd"/>
      <w:r w:rsidRPr="00CF5863">
        <w:rPr>
          <w:b/>
          <w:bCs/>
          <w:szCs w:val="28"/>
        </w:rPr>
        <w:t xml:space="preserve">. </w:t>
      </w:r>
      <w:r w:rsidRPr="00CF5863">
        <w:rPr>
          <w:szCs w:val="28"/>
        </w:rPr>
        <w:t xml:space="preserve">Прямой нагрев углеводов, особенно сахаров и сахарных сиропов, способствует протеканию комплекса реакций, называемых </w:t>
      </w:r>
      <w:proofErr w:type="spellStart"/>
      <w:r w:rsidRPr="00CF5863">
        <w:rPr>
          <w:szCs w:val="28"/>
        </w:rPr>
        <w:t>карамелизацией</w:t>
      </w:r>
      <w:proofErr w:type="spellEnd"/>
      <w:r w:rsidRPr="00CF5863">
        <w:rPr>
          <w:szCs w:val="28"/>
        </w:rPr>
        <w:t xml:space="preserve">. Реакции катализируются небольшими концентрациями кислот, щелочей и некоторых солей. При этом образуются коричневые продукты с типичным карамельным ароматом. Регулируя условия, можно направить реакции в основном на получение аромата или же в сторону образования окрашенных продуктов. Умеренный (начальный) нагрев </w:t>
      </w:r>
      <w:r w:rsidRPr="00CF5863">
        <w:rPr>
          <w:szCs w:val="28"/>
        </w:rPr>
        <w:lastRenderedPageBreak/>
        <w:t xml:space="preserve">сахарных растворов приводит к </w:t>
      </w:r>
      <w:proofErr w:type="spellStart"/>
      <w:r w:rsidRPr="00CF5863">
        <w:rPr>
          <w:szCs w:val="28"/>
        </w:rPr>
        <w:t>аномерным</w:t>
      </w:r>
      <w:proofErr w:type="spellEnd"/>
      <w:r w:rsidRPr="00CF5863">
        <w:rPr>
          <w:szCs w:val="28"/>
        </w:rPr>
        <w:t xml:space="preserve"> изменениям, разрыву </w:t>
      </w:r>
      <w:proofErr w:type="spellStart"/>
      <w:r w:rsidRPr="00CF5863">
        <w:rPr>
          <w:szCs w:val="28"/>
        </w:rPr>
        <w:t>гликозидных</w:t>
      </w:r>
      <w:proofErr w:type="spellEnd"/>
      <w:r w:rsidRPr="00CF5863">
        <w:rPr>
          <w:szCs w:val="28"/>
        </w:rPr>
        <w:t xml:space="preserve"> связей, образованию новых </w:t>
      </w:r>
      <w:proofErr w:type="spellStart"/>
      <w:r w:rsidRPr="00CF5863">
        <w:rPr>
          <w:szCs w:val="28"/>
        </w:rPr>
        <w:t>гликозидных</w:t>
      </w:r>
      <w:proofErr w:type="spellEnd"/>
      <w:r w:rsidRPr="00CF5863">
        <w:rPr>
          <w:szCs w:val="28"/>
        </w:rPr>
        <w:t xml:space="preserve"> связей. Но основными являются реакция дегидратации с образованием </w:t>
      </w:r>
      <w:proofErr w:type="spellStart"/>
      <w:r w:rsidRPr="00CF5863">
        <w:rPr>
          <w:szCs w:val="28"/>
        </w:rPr>
        <w:t>ангидроколец</w:t>
      </w:r>
      <w:proofErr w:type="spellEnd"/>
      <w:r w:rsidRPr="00CF5863">
        <w:rPr>
          <w:szCs w:val="28"/>
        </w:rPr>
        <w:t xml:space="preserve">, как в </w:t>
      </w:r>
      <w:proofErr w:type="spellStart"/>
      <w:r w:rsidRPr="00CF5863">
        <w:rPr>
          <w:szCs w:val="28"/>
        </w:rPr>
        <w:t>левоглюкозане</w:t>
      </w:r>
      <w:proofErr w:type="spellEnd"/>
      <w:r w:rsidRPr="00CF5863">
        <w:rPr>
          <w:szCs w:val="28"/>
        </w:rPr>
        <w:t xml:space="preserve">, или включение в кольца двойных связей. В результате образуются </w:t>
      </w:r>
      <w:proofErr w:type="spellStart"/>
      <w:r w:rsidRPr="00CF5863">
        <w:rPr>
          <w:szCs w:val="28"/>
        </w:rPr>
        <w:t>дигидрофураноны</w:t>
      </w:r>
      <w:proofErr w:type="spellEnd"/>
      <w:r w:rsidRPr="00CF5863">
        <w:rPr>
          <w:szCs w:val="28"/>
        </w:rPr>
        <w:t xml:space="preserve">, </w:t>
      </w:r>
      <w:proofErr w:type="spellStart"/>
      <w:r w:rsidRPr="00CF5863">
        <w:rPr>
          <w:szCs w:val="28"/>
        </w:rPr>
        <w:t>циклопентанолоны</w:t>
      </w:r>
      <w:proofErr w:type="spellEnd"/>
      <w:r w:rsidRPr="00CF5863">
        <w:rPr>
          <w:szCs w:val="28"/>
        </w:rPr>
        <w:t xml:space="preserve">, </w:t>
      </w:r>
      <w:proofErr w:type="spellStart"/>
      <w:r w:rsidRPr="00CF5863">
        <w:rPr>
          <w:szCs w:val="28"/>
        </w:rPr>
        <w:t>циклогексанолоны</w:t>
      </w:r>
      <w:proofErr w:type="spellEnd"/>
      <w:r w:rsidRPr="00CF5863">
        <w:rPr>
          <w:szCs w:val="28"/>
        </w:rPr>
        <w:t xml:space="preserve">, пироны и др. Сопряженные двойные связи адсорбируют свет определенных длин волн, придавая продуктам коричневый цвет. Часто в ненасыщенных кольцевых системах может иметь место конденсация в полимерные кольцевые системы. Обычно для получения карамельного цвета и запаха используется сахароза. Нагреванием раствора сахарозы в присутствии серной кислоты или кислых солей аммония получают интенсивно окрашенные полимеры ("сахарный колер") для применения в различных пищевых продуктах – при производстве напитков, карамели и др. </w:t>
      </w:r>
    </w:p>
    <w:p w:rsidR="00C700D1" w:rsidRDefault="00866AF4" w:rsidP="00C700D1">
      <w:pPr>
        <w:autoSpaceDE w:val="0"/>
        <w:autoSpaceDN w:val="0"/>
        <w:adjustRightInd w:val="0"/>
        <w:ind w:firstLine="567"/>
        <w:jc w:val="both"/>
        <w:rPr>
          <w:b/>
          <w:bCs/>
          <w:color w:val="000000"/>
          <w:szCs w:val="28"/>
        </w:rPr>
      </w:pPr>
      <w:r w:rsidRPr="00CF5863">
        <w:rPr>
          <w:b/>
          <w:bCs/>
          <w:color w:val="000000"/>
          <w:szCs w:val="28"/>
        </w:rPr>
        <w:t xml:space="preserve">Реакция </w:t>
      </w:r>
      <w:proofErr w:type="spellStart"/>
      <w:r w:rsidRPr="00CF5863">
        <w:rPr>
          <w:b/>
          <w:bCs/>
          <w:color w:val="000000"/>
          <w:szCs w:val="28"/>
        </w:rPr>
        <w:t>Майяра</w:t>
      </w:r>
      <w:proofErr w:type="spellEnd"/>
      <w:r w:rsidRPr="00CF5863">
        <w:rPr>
          <w:b/>
          <w:bCs/>
          <w:color w:val="000000"/>
          <w:szCs w:val="28"/>
        </w:rPr>
        <w:t xml:space="preserve"> (</w:t>
      </w:r>
      <w:proofErr w:type="spellStart"/>
      <w:r w:rsidRPr="00CF5863">
        <w:rPr>
          <w:b/>
          <w:bCs/>
          <w:color w:val="000000"/>
          <w:szCs w:val="28"/>
        </w:rPr>
        <w:t>меланоидинобразование</w:t>
      </w:r>
      <w:proofErr w:type="spellEnd"/>
      <w:r w:rsidRPr="00CF5863">
        <w:rPr>
          <w:b/>
          <w:bCs/>
          <w:color w:val="000000"/>
          <w:szCs w:val="28"/>
        </w:rPr>
        <w:t xml:space="preserve">). </w:t>
      </w:r>
    </w:p>
    <w:p w:rsidR="00454509" w:rsidRDefault="00C700D1" w:rsidP="00C700D1">
      <w:pPr>
        <w:ind w:firstLine="567"/>
        <w:jc w:val="both"/>
      </w:pPr>
      <w:r w:rsidRPr="00C700D1">
        <w:rPr>
          <w:b/>
          <w:bCs/>
        </w:rPr>
        <w:t xml:space="preserve">Реакция </w:t>
      </w:r>
      <w:proofErr w:type="spellStart"/>
      <w:r w:rsidRPr="00C700D1">
        <w:rPr>
          <w:b/>
          <w:bCs/>
        </w:rPr>
        <w:t>Майяра</w:t>
      </w:r>
      <w:proofErr w:type="spellEnd"/>
      <w:r w:rsidRPr="00C700D1">
        <w:t xml:space="preserve"> (</w:t>
      </w:r>
      <w:r w:rsidRPr="00C700D1">
        <w:rPr>
          <w:i/>
          <w:iCs/>
        </w:rPr>
        <w:t xml:space="preserve">реакция </w:t>
      </w:r>
      <w:proofErr w:type="spellStart"/>
      <w:r w:rsidRPr="00C700D1">
        <w:rPr>
          <w:i/>
          <w:iCs/>
        </w:rPr>
        <w:t>сахароаминной</w:t>
      </w:r>
      <w:proofErr w:type="spellEnd"/>
      <w:r w:rsidRPr="00C700D1">
        <w:rPr>
          <w:i/>
          <w:iCs/>
        </w:rPr>
        <w:t xml:space="preserve"> </w:t>
      </w:r>
      <w:hyperlink r:id="rId119" w:tooltip="Конденсация (химия)" w:history="1">
        <w:r w:rsidRPr="00C700D1">
          <w:rPr>
            <w:rStyle w:val="a4"/>
            <w:i/>
            <w:iCs/>
            <w:color w:val="auto"/>
            <w:u w:val="none"/>
          </w:rPr>
          <w:t>конденсации</w:t>
        </w:r>
      </w:hyperlink>
      <w:hyperlink r:id="rId120" w:anchor="cite_note-kosmach-1" w:history="1">
        <w:r w:rsidRPr="00C700D1">
          <w:rPr>
            <w:rStyle w:val="a4"/>
            <w:color w:val="auto"/>
            <w:u w:val="none"/>
            <w:vertAlign w:val="superscript"/>
          </w:rPr>
          <w:t>[1]</w:t>
        </w:r>
      </w:hyperlink>
      <w:r w:rsidRPr="00C700D1">
        <w:t xml:space="preserve">, </w:t>
      </w:r>
      <w:hyperlink r:id="rId121" w:tooltip="Английский язык" w:history="1">
        <w:r w:rsidRPr="00C700D1">
          <w:rPr>
            <w:rStyle w:val="a4"/>
            <w:color w:val="auto"/>
            <w:u w:val="none"/>
          </w:rPr>
          <w:t>англ.</w:t>
        </w:r>
      </w:hyperlink>
      <w:r w:rsidRPr="00C700D1">
        <w:t> </w:t>
      </w:r>
      <w:proofErr w:type="spellStart"/>
      <w:r w:rsidRPr="00C700D1">
        <w:rPr>
          <w:i/>
          <w:iCs/>
          <w:lang w:val="en"/>
        </w:rPr>
        <w:t>Maillard</w:t>
      </w:r>
      <w:proofErr w:type="spellEnd"/>
      <w:r w:rsidRPr="00C700D1">
        <w:rPr>
          <w:i/>
          <w:iCs/>
        </w:rPr>
        <w:t xml:space="preserve"> </w:t>
      </w:r>
      <w:r w:rsidRPr="00C700D1">
        <w:rPr>
          <w:i/>
          <w:iCs/>
          <w:lang w:val="en"/>
        </w:rPr>
        <w:t>reaction</w:t>
      </w:r>
      <w:r w:rsidRPr="00C700D1">
        <w:t xml:space="preserve">) — </w:t>
      </w:r>
      <w:hyperlink r:id="rId122" w:tooltip="Химическая реакция" w:history="1">
        <w:r w:rsidRPr="00C700D1">
          <w:rPr>
            <w:rStyle w:val="a4"/>
            <w:color w:val="auto"/>
            <w:u w:val="none"/>
          </w:rPr>
          <w:t>химическая реакция</w:t>
        </w:r>
      </w:hyperlink>
      <w:r w:rsidRPr="00C700D1">
        <w:t xml:space="preserve"> между </w:t>
      </w:r>
      <w:hyperlink r:id="rId123" w:tooltip="Аминокислота" w:history="1">
        <w:r w:rsidRPr="00C700D1">
          <w:rPr>
            <w:rStyle w:val="a4"/>
            <w:color w:val="auto"/>
            <w:u w:val="none"/>
          </w:rPr>
          <w:t>аминокислотой</w:t>
        </w:r>
      </w:hyperlink>
      <w:r w:rsidRPr="00C700D1">
        <w:t xml:space="preserve"> и </w:t>
      </w:r>
      <w:hyperlink r:id="rId124" w:tooltip="Сахар" w:history="1">
        <w:r w:rsidRPr="00C700D1">
          <w:rPr>
            <w:rStyle w:val="a4"/>
            <w:color w:val="auto"/>
            <w:u w:val="none"/>
          </w:rPr>
          <w:t>сахаром</w:t>
        </w:r>
      </w:hyperlink>
      <w:r w:rsidRPr="00C700D1">
        <w:t xml:space="preserve">, которая, как правило, происходит при нагревании. Примером такой реакции является </w:t>
      </w:r>
      <w:hyperlink r:id="rId125" w:tooltip="Жарка" w:history="1">
        <w:r w:rsidRPr="00C700D1">
          <w:rPr>
            <w:rStyle w:val="a4"/>
            <w:color w:val="auto"/>
            <w:u w:val="none"/>
          </w:rPr>
          <w:t>жарка</w:t>
        </w:r>
      </w:hyperlink>
      <w:r w:rsidRPr="00C700D1">
        <w:t xml:space="preserve"> мяса или </w:t>
      </w:r>
      <w:hyperlink r:id="rId126" w:tooltip="Выпекание" w:history="1">
        <w:r w:rsidRPr="00C700D1">
          <w:rPr>
            <w:rStyle w:val="a4"/>
            <w:color w:val="auto"/>
            <w:u w:val="none"/>
          </w:rPr>
          <w:t>выпечка</w:t>
        </w:r>
      </w:hyperlink>
      <w:r w:rsidRPr="00C700D1">
        <w:t xml:space="preserve"> хлеба, когда в процессе нагревания пищевого продукта возникает типичный запах, цвет и вкус приготовленной пищи. Эти изменения вызваны образованием продуктов реакции </w:t>
      </w:r>
      <w:proofErr w:type="spellStart"/>
      <w:r w:rsidRPr="00C700D1">
        <w:t>Майяра</w:t>
      </w:r>
      <w:proofErr w:type="spellEnd"/>
      <w:r w:rsidRPr="00C700D1">
        <w:t xml:space="preserve">. Вместе с </w:t>
      </w:r>
      <w:hyperlink r:id="rId127" w:tooltip="Карамелизация" w:history="1">
        <w:proofErr w:type="spellStart"/>
        <w:r w:rsidRPr="00C700D1">
          <w:rPr>
            <w:rStyle w:val="a4"/>
            <w:color w:val="auto"/>
            <w:u w:val="none"/>
          </w:rPr>
          <w:t>карамелизацией</w:t>
        </w:r>
        <w:proofErr w:type="spellEnd"/>
      </w:hyperlink>
      <w:r w:rsidRPr="00C700D1">
        <w:t xml:space="preserve"> реакция </w:t>
      </w:r>
      <w:proofErr w:type="spellStart"/>
      <w:r w:rsidRPr="00C700D1">
        <w:t>Майяра</w:t>
      </w:r>
      <w:proofErr w:type="spellEnd"/>
      <w:r w:rsidRPr="00C700D1">
        <w:t xml:space="preserve"> является формой </w:t>
      </w:r>
      <w:proofErr w:type="spellStart"/>
      <w:r w:rsidRPr="00C700D1">
        <w:t>неферментативного</w:t>
      </w:r>
      <w:proofErr w:type="spellEnd"/>
      <w:r w:rsidRPr="00C700D1">
        <w:t xml:space="preserve"> потемнения (побурения). Названа в честь французского химика и врача </w:t>
      </w:r>
      <w:hyperlink r:id="rId128" w:tooltip="Майяр, Луи Камилл" w:history="1">
        <w:r w:rsidRPr="00C700D1">
          <w:rPr>
            <w:rStyle w:val="a4"/>
            <w:color w:val="auto"/>
            <w:u w:val="none"/>
          </w:rPr>
          <w:t xml:space="preserve">Луи Камилла </w:t>
        </w:r>
        <w:proofErr w:type="spellStart"/>
        <w:r w:rsidRPr="00C700D1">
          <w:rPr>
            <w:rStyle w:val="a4"/>
            <w:color w:val="auto"/>
            <w:u w:val="none"/>
          </w:rPr>
          <w:t>Майяра</w:t>
        </w:r>
        <w:proofErr w:type="spellEnd"/>
      </w:hyperlink>
      <w:r w:rsidRPr="00C700D1">
        <w:t>, который одним из первых исследовал реакцию в 1910-х годах.</w:t>
      </w:r>
    </w:p>
    <w:p w:rsidR="00C700D1" w:rsidRPr="00C700D1" w:rsidRDefault="00C700D1" w:rsidP="00C700D1">
      <w:pPr>
        <w:pStyle w:val="a3"/>
        <w:spacing w:before="0" w:beforeAutospacing="0" w:after="0" w:afterAutospacing="0"/>
        <w:jc w:val="both"/>
        <w:rPr>
          <w:sz w:val="28"/>
          <w:szCs w:val="28"/>
        </w:rPr>
      </w:pPr>
      <w:r w:rsidRPr="00C700D1">
        <w:rPr>
          <w:sz w:val="28"/>
          <w:szCs w:val="28"/>
        </w:rPr>
        <w:t>Реакция включает несколько этапов:</w:t>
      </w:r>
    </w:p>
    <w:p w:rsidR="00C700D1" w:rsidRPr="00C700D1" w:rsidRDefault="00C700D1" w:rsidP="00C700D1">
      <w:pPr>
        <w:numPr>
          <w:ilvl w:val="0"/>
          <w:numId w:val="18"/>
        </w:numPr>
        <w:tabs>
          <w:tab w:val="clear" w:pos="720"/>
        </w:tabs>
        <w:ind w:left="0" w:firstLine="567"/>
        <w:jc w:val="both"/>
        <w:rPr>
          <w:szCs w:val="28"/>
        </w:rPr>
      </w:pPr>
      <w:r w:rsidRPr="00C700D1">
        <w:rPr>
          <w:szCs w:val="28"/>
        </w:rPr>
        <w:t xml:space="preserve">Реактивная </w:t>
      </w:r>
      <w:hyperlink r:id="rId129" w:tooltip="Карбонильная группа" w:history="1">
        <w:r w:rsidRPr="00C700D1">
          <w:rPr>
            <w:rStyle w:val="a4"/>
            <w:color w:val="auto"/>
            <w:szCs w:val="28"/>
            <w:u w:val="none"/>
          </w:rPr>
          <w:t>карбонильная группа</w:t>
        </w:r>
      </w:hyperlink>
      <w:r w:rsidRPr="00C700D1">
        <w:rPr>
          <w:szCs w:val="28"/>
        </w:rPr>
        <w:t xml:space="preserve"> сахара (в его открытой </w:t>
      </w:r>
      <w:proofErr w:type="spellStart"/>
      <w:r w:rsidRPr="00C700D1">
        <w:rPr>
          <w:szCs w:val="28"/>
        </w:rPr>
        <w:t>конформации</w:t>
      </w:r>
      <w:proofErr w:type="spellEnd"/>
      <w:r w:rsidRPr="00C700D1">
        <w:rPr>
          <w:szCs w:val="28"/>
        </w:rPr>
        <w:t xml:space="preserve">) взаимодействует с </w:t>
      </w:r>
      <w:hyperlink r:id="rId130" w:tooltip="Нуклеофил" w:history="1">
        <w:r w:rsidRPr="00C700D1">
          <w:rPr>
            <w:rStyle w:val="a4"/>
            <w:color w:val="auto"/>
            <w:szCs w:val="28"/>
            <w:u w:val="none"/>
          </w:rPr>
          <w:t>нуклеофильной группой</w:t>
        </w:r>
      </w:hyperlink>
      <w:r w:rsidRPr="00C700D1">
        <w:rPr>
          <w:szCs w:val="28"/>
        </w:rPr>
        <w:t xml:space="preserve"> аминокислоты с образованием нестабильного N-замещённого </w:t>
      </w:r>
      <w:hyperlink r:id="rId131" w:tooltip="Гликозиламин (страница отсутствует)" w:history="1">
        <w:proofErr w:type="spellStart"/>
        <w:r w:rsidRPr="00C700D1">
          <w:rPr>
            <w:rStyle w:val="a4"/>
            <w:color w:val="auto"/>
            <w:szCs w:val="28"/>
            <w:u w:val="none"/>
          </w:rPr>
          <w:t>гликозиламина</w:t>
        </w:r>
        <w:proofErr w:type="spellEnd"/>
      </w:hyperlink>
      <w:r w:rsidRPr="00C700D1">
        <w:rPr>
          <w:szCs w:val="28"/>
        </w:rPr>
        <w:t xml:space="preserve"> и воды.</w:t>
      </w:r>
    </w:p>
    <w:p w:rsidR="00C700D1" w:rsidRPr="00C700D1" w:rsidRDefault="00C700D1" w:rsidP="00C700D1">
      <w:pPr>
        <w:numPr>
          <w:ilvl w:val="0"/>
          <w:numId w:val="18"/>
        </w:numPr>
        <w:tabs>
          <w:tab w:val="clear" w:pos="720"/>
        </w:tabs>
        <w:ind w:left="0" w:firstLine="567"/>
        <w:jc w:val="both"/>
        <w:rPr>
          <w:szCs w:val="28"/>
        </w:rPr>
      </w:pPr>
      <w:proofErr w:type="spellStart"/>
      <w:r w:rsidRPr="00C700D1">
        <w:rPr>
          <w:szCs w:val="28"/>
        </w:rPr>
        <w:t>Гликозиламин</w:t>
      </w:r>
      <w:proofErr w:type="spellEnd"/>
      <w:r w:rsidRPr="00C700D1">
        <w:rPr>
          <w:szCs w:val="28"/>
        </w:rPr>
        <w:t xml:space="preserve"> самопроизвольно подвергается </w:t>
      </w:r>
      <w:hyperlink r:id="rId132" w:tooltip="Перегруппировка Амадори" w:history="1">
        <w:r w:rsidRPr="00C700D1">
          <w:rPr>
            <w:rStyle w:val="a4"/>
            <w:color w:val="auto"/>
            <w:szCs w:val="28"/>
            <w:u w:val="none"/>
          </w:rPr>
          <w:t xml:space="preserve">перегруппировке </w:t>
        </w:r>
        <w:proofErr w:type="spellStart"/>
        <w:r w:rsidRPr="00C700D1">
          <w:rPr>
            <w:rStyle w:val="a4"/>
            <w:color w:val="auto"/>
            <w:szCs w:val="28"/>
            <w:u w:val="none"/>
          </w:rPr>
          <w:t>Амадори</w:t>
        </w:r>
        <w:proofErr w:type="spellEnd"/>
      </w:hyperlink>
      <w:r w:rsidRPr="00C700D1">
        <w:rPr>
          <w:szCs w:val="28"/>
        </w:rPr>
        <w:t xml:space="preserve"> и превращается в </w:t>
      </w:r>
      <w:hyperlink r:id="rId133" w:tooltip="Кетозамин (страница отсутствует)" w:history="1">
        <w:proofErr w:type="spellStart"/>
        <w:r w:rsidRPr="00C700D1">
          <w:rPr>
            <w:rStyle w:val="a4"/>
            <w:color w:val="auto"/>
            <w:szCs w:val="28"/>
            <w:u w:val="none"/>
          </w:rPr>
          <w:t>кетозамин</w:t>
        </w:r>
        <w:proofErr w:type="spellEnd"/>
      </w:hyperlink>
      <w:r w:rsidRPr="00C700D1">
        <w:rPr>
          <w:szCs w:val="28"/>
        </w:rPr>
        <w:t>.</w:t>
      </w:r>
    </w:p>
    <w:p w:rsidR="00C700D1" w:rsidRPr="00C700D1" w:rsidRDefault="00C700D1" w:rsidP="00C700D1">
      <w:pPr>
        <w:numPr>
          <w:ilvl w:val="0"/>
          <w:numId w:val="18"/>
        </w:numPr>
        <w:tabs>
          <w:tab w:val="clear" w:pos="720"/>
        </w:tabs>
        <w:ind w:left="0" w:firstLine="567"/>
        <w:jc w:val="both"/>
        <w:rPr>
          <w:szCs w:val="28"/>
        </w:rPr>
      </w:pPr>
      <w:proofErr w:type="spellStart"/>
      <w:r w:rsidRPr="00C700D1">
        <w:rPr>
          <w:szCs w:val="28"/>
        </w:rPr>
        <w:t>Кетозамины</w:t>
      </w:r>
      <w:proofErr w:type="spellEnd"/>
      <w:r w:rsidRPr="00C700D1">
        <w:rPr>
          <w:szCs w:val="28"/>
        </w:rPr>
        <w:t xml:space="preserve"> в ходе последующих реакций могут превратиться в: </w:t>
      </w:r>
    </w:p>
    <w:p w:rsidR="00C700D1" w:rsidRPr="00C700D1" w:rsidRDefault="002B5FA7" w:rsidP="00C700D1">
      <w:pPr>
        <w:numPr>
          <w:ilvl w:val="1"/>
          <w:numId w:val="18"/>
        </w:numPr>
        <w:tabs>
          <w:tab w:val="clear" w:pos="1440"/>
        </w:tabs>
        <w:ind w:left="567" w:firstLine="0"/>
        <w:jc w:val="both"/>
        <w:rPr>
          <w:szCs w:val="28"/>
        </w:rPr>
      </w:pPr>
      <w:hyperlink r:id="rId134" w:tooltip="Редуктоны (страница отсутствует)" w:history="1">
        <w:proofErr w:type="spellStart"/>
        <w:r w:rsidR="00C700D1" w:rsidRPr="00C700D1">
          <w:rPr>
            <w:rStyle w:val="a4"/>
            <w:color w:val="auto"/>
            <w:szCs w:val="28"/>
            <w:u w:val="none"/>
          </w:rPr>
          <w:t>редуктоны</w:t>
        </w:r>
        <w:proofErr w:type="spellEnd"/>
      </w:hyperlink>
      <w:r w:rsidR="00C700D1" w:rsidRPr="00C700D1">
        <w:rPr>
          <w:szCs w:val="28"/>
        </w:rPr>
        <w:t>,</w:t>
      </w:r>
    </w:p>
    <w:p w:rsidR="00C700D1" w:rsidRPr="00C700D1" w:rsidRDefault="00C700D1" w:rsidP="00C700D1">
      <w:pPr>
        <w:numPr>
          <w:ilvl w:val="1"/>
          <w:numId w:val="18"/>
        </w:numPr>
        <w:tabs>
          <w:tab w:val="clear" w:pos="1440"/>
        </w:tabs>
        <w:ind w:left="567" w:firstLine="0"/>
        <w:jc w:val="both"/>
        <w:rPr>
          <w:szCs w:val="28"/>
        </w:rPr>
      </w:pPr>
      <w:r w:rsidRPr="00C700D1">
        <w:rPr>
          <w:szCs w:val="28"/>
        </w:rPr>
        <w:t xml:space="preserve">короткоцепочечные </w:t>
      </w:r>
      <w:hyperlink r:id="rId135" w:tooltip="Гидролиз" w:history="1">
        <w:r w:rsidRPr="00C700D1">
          <w:rPr>
            <w:rStyle w:val="a4"/>
            <w:color w:val="auto"/>
            <w:szCs w:val="28"/>
            <w:u w:val="none"/>
          </w:rPr>
          <w:t>гидролитические</w:t>
        </w:r>
      </w:hyperlink>
      <w:r w:rsidRPr="00C700D1">
        <w:rPr>
          <w:szCs w:val="28"/>
        </w:rPr>
        <w:t xml:space="preserve"> продукты (</w:t>
      </w:r>
      <w:proofErr w:type="spellStart"/>
      <w:r w:rsidR="0008607F">
        <w:fldChar w:fldCharType="begin"/>
      </w:r>
      <w:r w:rsidR="0008607F">
        <w:instrText xml:space="preserve"> HYPERLINK "https://ru.wikipedia.org/wiki/%D0%94%D0%B8%D0%B0%D1%86%D0%B5%D1%82%D0%B8%D0%BB" \o "Диацетил" </w:instrText>
      </w:r>
      <w:r w:rsidR="0008607F">
        <w:fldChar w:fldCharType="separate"/>
      </w:r>
      <w:r w:rsidRPr="00C700D1">
        <w:rPr>
          <w:rStyle w:val="a4"/>
          <w:color w:val="auto"/>
          <w:szCs w:val="28"/>
          <w:u w:val="none"/>
        </w:rPr>
        <w:t>диацетил</w:t>
      </w:r>
      <w:proofErr w:type="spellEnd"/>
      <w:r w:rsidR="0008607F">
        <w:rPr>
          <w:rStyle w:val="a4"/>
          <w:color w:val="auto"/>
          <w:szCs w:val="28"/>
          <w:u w:val="none"/>
        </w:rPr>
        <w:fldChar w:fldCharType="end"/>
      </w:r>
      <w:r w:rsidRPr="00C700D1">
        <w:rPr>
          <w:szCs w:val="28"/>
        </w:rPr>
        <w:t xml:space="preserve">, </w:t>
      </w:r>
      <w:hyperlink r:id="rId136" w:tooltip="Аспирин" w:history="1">
        <w:r w:rsidRPr="00C700D1">
          <w:rPr>
            <w:rStyle w:val="a4"/>
            <w:color w:val="auto"/>
            <w:szCs w:val="28"/>
            <w:u w:val="none"/>
          </w:rPr>
          <w:t>аспирин</w:t>
        </w:r>
      </w:hyperlink>
      <w:r w:rsidRPr="00C700D1">
        <w:rPr>
          <w:szCs w:val="28"/>
        </w:rPr>
        <w:t xml:space="preserve">, </w:t>
      </w:r>
      <w:hyperlink r:id="rId137" w:tooltip="Пирувальдегид" w:history="1">
        <w:proofErr w:type="spellStart"/>
        <w:r w:rsidRPr="00C700D1">
          <w:rPr>
            <w:rStyle w:val="a4"/>
            <w:color w:val="auto"/>
            <w:szCs w:val="28"/>
            <w:u w:val="none"/>
          </w:rPr>
          <w:t>пирувальдегид</w:t>
        </w:r>
        <w:proofErr w:type="spellEnd"/>
      </w:hyperlink>
      <w:r w:rsidRPr="00C700D1">
        <w:rPr>
          <w:szCs w:val="28"/>
        </w:rPr>
        <w:t xml:space="preserve"> и др.) или</w:t>
      </w:r>
    </w:p>
    <w:p w:rsidR="00C700D1" w:rsidRPr="00C700D1" w:rsidRDefault="00C700D1" w:rsidP="00C700D1">
      <w:pPr>
        <w:numPr>
          <w:ilvl w:val="1"/>
          <w:numId w:val="18"/>
        </w:numPr>
        <w:tabs>
          <w:tab w:val="clear" w:pos="1440"/>
        </w:tabs>
        <w:ind w:left="567" w:firstLine="0"/>
        <w:jc w:val="both"/>
        <w:rPr>
          <w:szCs w:val="28"/>
        </w:rPr>
      </w:pPr>
      <w:r w:rsidRPr="00C700D1">
        <w:rPr>
          <w:szCs w:val="28"/>
        </w:rPr>
        <w:t xml:space="preserve">бурые </w:t>
      </w:r>
      <w:proofErr w:type="spellStart"/>
      <w:r w:rsidRPr="00C700D1">
        <w:rPr>
          <w:szCs w:val="28"/>
        </w:rPr>
        <w:t>нитрогенные</w:t>
      </w:r>
      <w:proofErr w:type="spellEnd"/>
      <w:r w:rsidRPr="00C700D1">
        <w:rPr>
          <w:szCs w:val="28"/>
        </w:rPr>
        <w:t xml:space="preserve"> полимеры и </w:t>
      </w:r>
      <w:hyperlink r:id="rId138" w:tooltip="Меланоидины" w:history="1">
        <w:proofErr w:type="spellStart"/>
        <w:r w:rsidRPr="00C700D1">
          <w:rPr>
            <w:rStyle w:val="a4"/>
            <w:color w:val="auto"/>
            <w:szCs w:val="28"/>
            <w:u w:val="none"/>
          </w:rPr>
          <w:t>меланоидины</w:t>
        </w:r>
        <w:proofErr w:type="spellEnd"/>
      </w:hyperlink>
      <w:r w:rsidRPr="00C700D1">
        <w:rPr>
          <w:szCs w:val="28"/>
        </w:rPr>
        <w:t>.</w:t>
      </w:r>
    </w:p>
    <w:p w:rsidR="00C700D1" w:rsidRPr="00C700D1" w:rsidRDefault="00C700D1" w:rsidP="00C700D1">
      <w:pPr>
        <w:pStyle w:val="a3"/>
        <w:spacing w:before="0" w:beforeAutospacing="0" w:after="0" w:afterAutospacing="0"/>
        <w:ind w:firstLine="567"/>
        <w:jc w:val="both"/>
        <w:rPr>
          <w:sz w:val="28"/>
          <w:szCs w:val="28"/>
        </w:rPr>
      </w:pPr>
      <w:r w:rsidRPr="00C700D1">
        <w:rPr>
          <w:sz w:val="28"/>
          <w:szCs w:val="28"/>
        </w:rPr>
        <w:t xml:space="preserve">Различные сахара обладают различной реактивностью. Реактивность сахаров следует в таком порядке: </w:t>
      </w:r>
      <w:hyperlink r:id="rId139" w:tooltip="Пентоза" w:history="1">
        <w:proofErr w:type="gramStart"/>
        <w:r w:rsidRPr="00C700D1">
          <w:rPr>
            <w:rStyle w:val="a4"/>
            <w:color w:val="auto"/>
            <w:sz w:val="28"/>
            <w:szCs w:val="28"/>
            <w:u w:val="none"/>
          </w:rPr>
          <w:t>пентоза</w:t>
        </w:r>
      </w:hyperlink>
      <w:r w:rsidRPr="00C700D1">
        <w:rPr>
          <w:sz w:val="28"/>
          <w:szCs w:val="28"/>
        </w:rPr>
        <w:t xml:space="preserve"> &gt;</w:t>
      </w:r>
      <w:proofErr w:type="gramEnd"/>
      <w:r w:rsidRPr="00C700D1">
        <w:rPr>
          <w:sz w:val="28"/>
          <w:szCs w:val="28"/>
        </w:rPr>
        <w:t xml:space="preserve"> </w:t>
      </w:r>
      <w:hyperlink r:id="rId140" w:tooltip="Гексоза" w:history="1">
        <w:r w:rsidRPr="00C700D1">
          <w:rPr>
            <w:rStyle w:val="a4"/>
            <w:color w:val="auto"/>
            <w:sz w:val="28"/>
            <w:szCs w:val="28"/>
            <w:u w:val="none"/>
          </w:rPr>
          <w:t>гексоза</w:t>
        </w:r>
      </w:hyperlink>
      <w:r w:rsidRPr="00C700D1">
        <w:rPr>
          <w:sz w:val="28"/>
          <w:szCs w:val="28"/>
        </w:rPr>
        <w:t xml:space="preserve"> &gt; </w:t>
      </w:r>
      <w:hyperlink r:id="rId141" w:tooltip="Дисахарид" w:history="1">
        <w:r w:rsidRPr="00C700D1">
          <w:rPr>
            <w:rStyle w:val="a4"/>
            <w:color w:val="auto"/>
            <w:sz w:val="28"/>
            <w:szCs w:val="28"/>
            <w:u w:val="none"/>
          </w:rPr>
          <w:t>дисахарид</w:t>
        </w:r>
      </w:hyperlink>
      <w:r w:rsidRPr="00C700D1">
        <w:rPr>
          <w:sz w:val="28"/>
          <w:szCs w:val="28"/>
        </w:rPr>
        <w:t xml:space="preserve">. Так, например, </w:t>
      </w:r>
      <w:hyperlink r:id="rId142" w:tooltip="Фруктоза" w:history="1">
        <w:r w:rsidRPr="00C700D1">
          <w:rPr>
            <w:rStyle w:val="a4"/>
            <w:color w:val="auto"/>
            <w:sz w:val="28"/>
            <w:szCs w:val="28"/>
            <w:u w:val="none"/>
          </w:rPr>
          <w:t>фруктоза</w:t>
        </w:r>
      </w:hyperlink>
      <w:r w:rsidRPr="00C700D1">
        <w:rPr>
          <w:sz w:val="28"/>
          <w:szCs w:val="28"/>
        </w:rPr>
        <w:t xml:space="preserve"> в 100—200 раз более активна, чем </w:t>
      </w:r>
      <w:hyperlink r:id="rId143" w:tooltip="Глюкоза" w:history="1">
        <w:r w:rsidRPr="00C700D1">
          <w:rPr>
            <w:rStyle w:val="a4"/>
            <w:color w:val="auto"/>
            <w:sz w:val="28"/>
            <w:szCs w:val="28"/>
            <w:u w:val="none"/>
          </w:rPr>
          <w:t>глюкоза</w:t>
        </w:r>
      </w:hyperlink>
      <w:r w:rsidRPr="00C700D1">
        <w:rPr>
          <w:sz w:val="28"/>
          <w:szCs w:val="28"/>
        </w:rPr>
        <w:t xml:space="preserve">. Реакция </w:t>
      </w:r>
      <w:proofErr w:type="spellStart"/>
      <w:r w:rsidRPr="00C700D1">
        <w:rPr>
          <w:sz w:val="28"/>
          <w:szCs w:val="28"/>
        </w:rPr>
        <w:t>Майяра</w:t>
      </w:r>
      <w:proofErr w:type="spellEnd"/>
      <w:r w:rsidRPr="00C700D1">
        <w:rPr>
          <w:sz w:val="28"/>
          <w:szCs w:val="28"/>
        </w:rPr>
        <w:t xml:space="preserve"> приводит к образованию многочисленных продуктов порой с довольно сложной и, часто, ещё неизвестной структурой.</w:t>
      </w:r>
    </w:p>
    <w:p w:rsidR="00C700D1" w:rsidRDefault="00C700D1" w:rsidP="00C700D1">
      <w:pPr>
        <w:ind w:firstLine="567"/>
        <w:jc w:val="both"/>
      </w:pPr>
    </w:p>
    <w:p w:rsidR="00C700D1" w:rsidRDefault="00C700D1" w:rsidP="00C700D1">
      <w:pPr>
        <w:ind w:firstLine="567"/>
        <w:jc w:val="both"/>
        <w:rPr>
          <w:szCs w:val="28"/>
        </w:rPr>
      </w:pPr>
    </w:p>
    <w:p w:rsidR="004258DD" w:rsidRDefault="004258DD" w:rsidP="00C700D1">
      <w:pPr>
        <w:ind w:firstLine="567"/>
        <w:jc w:val="both"/>
        <w:rPr>
          <w:szCs w:val="28"/>
        </w:rPr>
      </w:pPr>
    </w:p>
    <w:p w:rsidR="004258DD" w:rsidRPr="00C700D1" w:rsidRDefault="004258DD" w:rsidP="00C700D1">
      <w:pPr>
        <w:ind w:firstLine="567"/>
        <w:jc w:val="both"/>
        <w:rPr>
          <w:szCs w:val="28"/>
        </w:rPr>
      </w:pPr>
    </w:p>
    <w:p w:rsidR="00FC0C48" w:rsidRPr="00CF22BF" w:rsidRDefault="00454509" w:rsidP="00454509">
      <w:pPr>
        <w:jc w:val="center"/>
        <w:rPr>
          <w:b/>
        </w:rPr>
      </w:pPr>
      <w:r w:rsidRPr="00CF22BF">
        <w:rPr>
          <w:b/>
        </w:rPr>
        <w:lastRenderedPageBreak/>
        <w:t>Лекция 10</w:t>
      </w:r>
      <w:r w:rsidR="004D2191" w:rsidRPr="00CF22BF">
        <w:rPr>
          <w:b/>
        </w:rPr>
        <w:t>.</w:t>
      </w:r>
      <w:r w:rsidRPr="00CF22BF">
        <w:rPr>
          <w:b/>
        </w:rPr>
        <w:t xml:space="preserve"> </w:t>
      </w:r>
      <w:r w:rsidR="00FC0C48" w:rsidRPr="00CF22BF">
        <w:rPr>
          <w:b/>
        </w:rPr>
        <w:t xml:space="preserve">Функции </w:t>
      </w:r>
      <w:r w:rsidR="00FC0C48" w:rsidRPr="00CF22BF">
        <w:rPr>
          <w:b/>
          <w:lang w:val="kk-KZ"/>
        </w:rPr>
        <w:t>углеводов</w:t>
      </w:r>
      <w:r w:rsidR="00FC0C48" w:rsidRPr="00CF22BF">
        <w:rPr>
          <w:b/>
        </w:rPr>
        <w:t xml:space="preserve"> в пищевых продуктах.</w:t>
      </w:r>
    </w:p>
    <w:p w:rsidR="00FC0C48" w:rsidRPr="00CF22BF" w:rsidRDefault="00FC0C48" w:rsidP="00454509">
      <w:pPr>
        <w:jc w:val="center"/>
        <w:rPr>
          <w:b/>
        </w:rPr>
      </w:pPr>
    </w:p>
    <w:p w:rsidR="00FC0C48" w:rsidRPr="00CF22BF" w:rsidRDefault="00454509" w:rsidP="00FC0C48">
      <w:pPr>
        <w:pStyle w:val="a6"/>
        <w:numPr>
          <w:ilvl w:val="0"/>
          <w:numId w:val="19"/>
        </w:numPr>
      </w:pPr>
      <w:r w:rsidRPr="00CF22BF">
        <w:t>Функции моносахаридов и олигос</w:t>
      </w:r>
      <w:r w:rsidR="00FC0C48" w:rsidRPr="00CF22BF">
        <w:t>ахаридов в пищевых продуктах.</w:t>
      </w:r>
    </w:p>
    <w:p w:rsidR="00FC0C48" w:rsidRPr="00CF22BF" w:rsidRDefault="00454509" w:rsidP="00FC0C48">
      <w:pPr>
        <w:pStyle w:val="a6"/>
        <w:numPr>
          <w:ilvl w:val="0"/>
          <w:numId w:val="19"/>
        </w:numPr>
      </w:pPr>
      <w:r w:rsidRPr="00CF22BF">
        <w:t xml:space="preserve">Функции полисахаридов в пищевых продуктах. </w:t>
      </w:r>
    </w:p>
    <w:p w:rsidR="00866AF4" w:rsidRPr="00CF22BF" w:rsidRDefault="00454509" w:rsidP="00FC0C48">
      <w:pPr>
        <w:pStyle w:val="a6"/>
        <w:numPr>
          <w:ilvl w:val="0"/>
          <w:numId w:val="19"/>
        </w:numPr>
      </w:pPr>
      <w:r w:rsidRPr="00CF22BF">
        <w:t>Методы определения углеводов в пищевых продуктах</w:t>
      </w:r>
    </w:p>
    <w:p w:rsidR="00454509" w:rsidRPr="00CF22BF" w:rsidRDefault="00454509" w:rsidP="00454509">
      <w:pPr>
        <w:jc w:val="center"/>
      </w:pPr>
    </w:p>
    <w:p w:rsidR="00454509" w:rsidRPr="00CF22BF" w:rsidRDefault="00454509" w:rsidP="00454509">
      <w:pPr>
        <w:ind w:firstLine="567"/>
        <w:jc w:val="both"/>
        <w:rPr>
          <w:szCs w:val="28"/>
        </w:rPr>
      </w:pPr>
      <w:r w:rsidRPr="00CF22BF">
        <w:rPr>
          <w:szCs w:val="28"/>
        </w:rPr>
        <w:t>Гидрофильность – одно из основных физических свойств углеводов, полезных для пищевых продуктов. Гидрофильность обусловлена наличием многочисленных ОН-групп. Они взаимодействуют с молекулой воды посредством водородной связи, приводя таким образом к сольватации и (или) к растворению сахаров и многих их полимеров. Эффект связывания воды в значительной степени зависит от структуры сахара.</w:t>
      </w:r>
    </w:p>
    <w:p w:rsidR="004D2191" w:rsidRDefault="004D2191" w:rsidP="00454509">
      <w:pPr>
        <w:ind w:firstLine="567"/>
        <w:jc w:val="both"/>
        <w:rPr>
          <w:szCs w:val="28"/>
        </w:rPr>
      </w:pPr>
      <w:r w:rsidRPr="004D2191">
        <w:rPr>
          <w:szCs w:val="28"/>
        </w:rPr>
        <w:t xml:space="preserve">Неочищенные сахара или сахарные сиропы в большей степени способны абсорбировать воду, чем очищенные сахара. Причина этого заключается в том, что примеси препятствуют образованию водородных связей между молекулами </w:t>
      </w:r>
      <w:proofErr w:type="gramStart"/>
      <w:r w:rsidRPr="004D2191">
        <w:rPr>
          <w:szCs w:val="28"/>
        </w:rPr>
        <w:t>сахара</w:t>
      </w:r>
      <w:proofErr w:type="gramEnd"/>
      <w:r w:rsidRPr="004D2191">
        <w:rPr>
          <w:szCs w:val="28"/>
        </w:rPr>
        <w:t xml:space="preserve"> и ОН-группы сахаров становятся более доступными для связывания воды посредством водородных связей. Способность связывать воду и контролировать активность воды (</w:t>
      </w:r>
      <w:proofErr w:type="spellStart"/>
      <w:r w:rsidRPr="004D2191">
        <w:rPr>
          <w:szCs w:val="28"/>
        </w:rPr>
        <w:t>aw</w:t>
      </w:r>
      <w:proofErr w:type="spellEnd"/>
      <w:r w:rsidRPr="004D2191">
        <w:rPr>
          <w:szCs w:val="28"/>
        </w:rPr>
        <w:t>) в пищевых продуктах – одно из наиболее важных свойств углеводов</w:t>
      </w:r>
      <w:r>
        <w:rPr>
          <w:szCs w:val="28"/>
        </w:rPr>
        <w:t>.</w:t>
      </w:r>
    </w:p>
    <w:p w:rsidR="004D2191" w:rsidRDefault="004D2191" w:rsidP="00454509">
      <w:pPr>
        <w:ind w:firstLine="567"/>
        <w:jc w:val="both"/>
        <w:rPr>
          <w:szCs w:val="28"/>
        </w:rPr>
      </w:pPr>
      <w:r w:rsidRPr="004D2191">
        <w:rPr>
          <w:szCs w:val="28"/>
        </w:rPr>
        <w:t>Для многих пищевых продуктов, при получении которых используются разные виды сушки, углеводы являются важным компонентом, способствующим сохранению цвета и летучих ароматических веществ. Сущность этого заключается в замене взаимодействия сахар–вода на взаимодействие сахар–ароматическое вещество</w:t>
      </w:r>
      <w:r>
        <w:rPr>
          <w:szCs w:val="28"/>
        </w:rPr>
        <w:t>.</w:t>
      </w:r>
    </w:p>
    <w:p w:rsidR="004D2191" w:rsidRPr="004D2191" w:rsidRDefault="004D2191" w:rsidP="00454509">
      <w:pPr>
        <w:ind w:firstLine="567"/>
        <w:jc w:val="both"/>
        <w:rPr>
          <w:szCs w:val="28"/>
        </w:rPr>
      </w:pPr>
      <w:r w:rsidRPr="004D2191">
        <w:rPr>
          <w:szCs w:val="28"/>
        </w:rPr>
        <w:t>Ощущение сладости во рту при потреблении низкомолекулярных углеводов характеризует еще одну важную функцию их в пищевых продуктах.</w:t>
      </w:r>
    </w:p>
    <w:p w:rsidR="004D2191" w:rsidRPr="004D2191" w:rsidRDefault="004D2191" w:rsidP="00454509">
      <w:pPr>
        <w:ind w:firstLine="567"/>
        <w:jc w:val="both"/>
        <w:rPr>
          <w:color w:val="FF0000"/>
          <w:szCs w:val="28"/>
        </w:rPr>
      </w:pPr>
      <w:r w:rsidRPr="004D2191">
        <w:rPr>
          <w:szCs w:val="28"/>
        </w:rPr>
        <w:t xml:space="preserve">Все полисахариды, присутствующие в пищевых продуктах, выполняют ту или иную полезную роль, связанную с их молекулярной архитектурой, размером и наличием межмолекулярных взаимодействий, обусловленных, в первую очередь, водородными связями. Целый ряд полисахаридов являются </w:t>
      </w:r>
      <w:proofErr w:type="spellStart"/>
      <w:r w:rsidRPr="004D2191">
        <w:rPr>
          <w:szCs w:val="28"/>
        </w:rPr>
        <w:t>неусваиваемыми</w:t>
      </w:r>
      <w:proofErr w:type="spellEnd"/>
      <w:r w:rsidRPr="004D2191">
        <w:rPr>
          <w:szCs w:val="28"/>
        </w:rPr>
        <w:t>. Это, главным образом, целлюлоза, гемицеллюлоза и пектиновые компоненты клеточных стенок овощей, фруктов и семян. Эти компоненты придают многим продуктам плотность, хрупкость, а также приятное ощущение во рту. И, кроме того, они важны (как пищевые волокна) в нормальной жизнедеятельности человеческого организма.</w:t>
      </w:r>
    </w:p>
    <w:p w:rsidR="00454509" w:rsidRDefault="004D2191" w:rsidP="004D2191">
      <w:pPr>
        <w:ind w:firstLine="567"/>
        <w:jc w:val="both"/>
        <w:rPr>
          <w:szCs w:val="28"/>
        </w:rPr>
      </w:pPr>
      <w:r w:rsidRPr="004D2191">
        <w:rPr>
          <w:szCs w:val="28"/>
        </w:rPr>
        <w:t xml:space="preserve">Полисахариды, присутствующие в пищевых продуктах, выполняют важную функцию, которая заключается в обеспечении их качества и текстуры: твердости, хрупкости, плотности, </w:t>
      </w:r>
      <w:proofErr w:type="spellStart"/>
      <w:r w:rsidRPr="004D2191">
        <w:rPr>
          <w:szCs w:val="28"/>
        </w:rPr>
        <w:t>загустевания</w:t>
      </w:r>
      <w:proofErr w:type="spellEnd"/>
      <w:r w:rsidRPr="004D2191">
        <w:rPr>
          <w:szCs w:val="28"/>
        </w:rPr>
        <w:t xml:space="preserve">, вязкости, липкости, </w:t>
      </w:r>
      <w:proofErr w:type="spellStart"/>
      <w:r w:rsidRPr="004D2191">
        <w:rPr>
          <w:szCs w:val="28"/>
        </w:rPr>
        <w:t>гелеобразующей</w:t>
      </w:r>
      <w:proofErr w:type="spellEnd"/>
      <w:r w:rsidRPr="004D2191">
        <w:rPr>
          <w:szCs w:val="28"/>
        </w:rPr>
        <w:t xml:space="preserve"> способности, ощущения во рту. Именно благодаря полисахаридам образуется структура пищевого продукта – мягкая или хрупкая, набухшая или желеобразная.</w:t>
      </w:r>
    </w:p>
    <w:p w:rsidR="004D2191" w:rsidRDefault="004D2191" w:rsidP="004D2191">
      <w:pPr>
        <w:ind w:firstLine="567"/>
        <w:jc w:val="both"/>
        <w:rPr>
          <w:szCs w:val="28"/>
        </w:rPr>
      </w:pPr>
      <w:r w:rsidRPr="004D2191">
        <w:rPr>
          <w:szCs w:val="28"/>
        </w:rPr>
        <w:t xml:space="preserve">В принципе, полисахариды должны быть растворимы, поскольку они состоят из </w:t>
      </w:r>
      <w:proofErr w:type="spellStart"/>
      <w:r w:rsidRPr="004D2191">
        <w:rPr>
          <w:szCs w:val="28"/>
        </w:rPr>
        <w:t>гликозидных</w:t>
      </w:r>
      <w:proofErr w:type="spellEnd"/>
      <w:r w:rsidRPr="004D2191">
        <w:rPr>
          <w:szCs w:val="28"/>
        </w:rPr>
        <w:t xml:space="preserve"> единиц (гексоз или пентоз), а каждая </w:t>
      </w:r>
      <w:proofErr w:type="spellStart"/>
      <w:r w:rsidRPr="004D2191">
        <w:rPr>
          <w:szCs w:val="28"/>
        </w:rPr>
        <w:t>гликозидная</w:t>
      </w:r>
      <w:proofErr w:type="spellEnd"/>
      <w:r w:rsidRPr="004D2191">
        <w:rPr>
          <w:szCs w:val="28"/>
        </w:rPr>
        <w:t xml:space="preserve"> единица имеет несколько точек для образования водородных связей.</w:t>
      </w:r>
    </w:p>
    <w:p w:rsidR="004D2191" w:rsidRPr="004D2191" w:rsidRDefault="004D2191" w:rsidP="00CF22BF">
      <w:pPr>
        <w:ind w:firstLine="567"/>
        <w:jc w:val="both"/>
        <w:rPr>
          <w:szCs w:val="28"/>
        </w:rPr>
      </w:pPr>
      <w:r w:rsidRPr="004D2191">
        <w:rPr>
          <w:b/>
          <w:bCs/>
          <w:szCs w:val="28"/>
        </w:rPr>
        <w:lastRenderedPageBreak/>
        <w:t xml:space="preserve">Моно- и олигосахариды. </w:t>
      </w:r>
      <w:r w:rsidRPr="004D2191">
        <w:rPr>
          <w:szCs w:val="28"/>
        </w:rPr>
        <w:t>Для определения этих углеводов используют их восстанавливающую способность. Сначала их извлекают из пищевых продуктов 80%-м этиловым спиртом. Спиртовые экстракты упаривают под вакуумом, разбавляют горячей</w:t>
      </w:r>
      <w:r w:rsidR="00CF22BF">
        <w:rPr>
          <w:szCs w:val="28"/>
        </w:rPr>
        <w:t xml:space="preserve"> </w:t>
      </w:r>
      <w:r w:rsidRPr="004D2191">
        <w:rPr>
          <w:rFonts w:eastAsiaTheme="minorHAnsi"/>
          <w:color w:val="000000"/>
          <w:szCs w:val="28"/>
          <w:lang w:eastAsia="en-US"/>
        </w:rPr>
        <w:t xml:space="preserve">водой и фильтруют. При анализе продуктов, относительно богатых белками и фенольными соединениями, фильтрат дополнительно обрабатывают нейтральным раствором ацетата свинца, избыток которого удаляют сульфатом, фосфатом или оксалатом натрия. Осадок отфильтровывают, а в фильтрате определяют восстанавливающие (редуцирующие) сахара с использованием </w:t>
      </w:r>
      <w:proofErr w:type="spellStart"/>
      <w:r w:rsidRPr="004D2191">
        <w:rPr>
          <w:rFonts w:eastAsiaTheme="minorHAnsi"/>
          <w:color w:val="000000"/>
          <w:szCs w:val="28"/>
          <w:lang w:eastAsia="en-US"/>
        </w:rPr>
        <w:t>гексацианоферрата</w:t>
      </w:r>
      <w:proofErr w:type="spellEnd"/>
      <w:r w:rsidRPr="004D2191">
        <w:rPr>
          <w:rFonts w:eastAsiaTheme="minorHAnsi"/>
          <w:color w:val="000000"/>
          <w:szCs w:val="28"/>
          <w:lang w:eastAsia="en-US"/>
        </w:rPr>
        <w:t xml:space="preserve"> (III) калия, </w:t>
      </w:r>
      <w:proofErr w:type="spellStart"/>
      <w:r w:rsidRPr="004D2191">
        <w:rPr>
          <w:rFonts w:eastAsiaTheme="minorHAnsi"/>
          <w:color w:val="000000"/>
          <w:szCs w:val="28"/>
          <w:lang w:eastAsia="en-US"/>
        </w:rPr>
        <w:t>фелинговой</w:t>
      </w:r>
      <w:proofErr w:type="spellEnd"/>
      <w:r w:rsidRPr="004D2191">
        <w:rPr>
          <w:rFonts w:eastAsiaTheme="minorHAnsi"/>
          <w:color w:val="000000"/>
          <w:szCs w:val="28"/>
          <w:lang w:eastAsia="en-US"/>
        </w:rPr>
        <w:t xml:space="preserve"> жидкости или </w:t>
      </w:r>
      <w:proofErr w:type="spellStart"/>
      <w:r w:rsidRPr="004D2191">
        <w:rPr>
          <w:rFonts w:eastAsiaTheme="minorHAnsi"/>
          <w:color w:val="000000"/>
          <w:szCs w:val="28"/>
          <w:lang w:eastAsia="en-US"/>
        </w:rPr>
        <w:t>иодометрически</w:t>
      </w:r>
      <w:proofErr w:type="spellEnd"/>
      <w:r w:rsidRPr="004D2191">
        <w:rPr>
          <w:rFonts w:eastAsiaTheme="minorHAnsi"/>
          <w:color w:val="000000"/>
          <w:szCs w:val="28"/>
          <w:lang w:eastAsia="en-US"/>
        </w:rPr>
        <w:t xml:space="preserve">. Для определения сахарозы (вместе с редуцирующими сахарами) ее необходимо предварительно </w:t>
      </w:r>
      <w:proofErr w:type="spellStart"/>
      <w:r w:rsidRPr="004D2191">
        <w:rPr>
          <w:rFonts w:eastAsiaTheme="minorHAnsi"/>
          <w:color w:val="000000"/>
          <w:szCs w:val="28"/>
          <w:lang w:eastAsia="en-US"/>
        </w:rPr>
        <w:t>гидролизовать</w:t>
      </w:r>
      <w:proofErr w:type="spellEnd"/>
      <w:r w:rsidRPr="004D2191">
        <w:rPr>
          <w:rFonts w:eastAsiaTheme="minorHAnsi"/>
          <w:color w:val="000000"/>
          <w:szCs w:val="28"/>
          <w:lang w:eastAsia="en-US"/>
        </w:rPr>
        <w:t xml:space="preserve">. </w:t>
      </w:r>
    </w:p>
    <w:p w:rsidR="004D2191" w:rsidRPr="00CF22BF" w:rsidRDefault="004D2191" w:rsidP="004D2191">
      <w:pPr>
        <w:ind w:firstLine="567"/>
        <w:jc w:val="both"/>
        <w:rPr>
          <w:b/>
          <w:szCs w:val="28"/>
        </w:rPr>
      </w:pPr>
      <w:r w:rsidRPr="004D2191">
        <w:rPr>
          <w:rFonts w:eastAsiaTheme="minorHAnsi"/>
          <w:color w:val="000000"/>
          <w:szCs w:val="28"/>
          <w:lang w:eastAsia="en-US"/>
        </w:rPr>
        <w:t xml:space="preserve">Качественный и количественный анализ отдельных сахаров проводят методами газо-жидкостной, ионообменной или жидкостной хроматографией высокого разрешения. Количественные определения сахаров проводят также методом </w:t>
      </w:r>
      <w:proofErr w:type="spellStart"/>
      <w:r w:rsidRPr="004D2191">
        <w:rPr>
          <w:rFonts w:eastAsiaTheme="minorHAnsi"/>
          <w:color w:val="000000"/>
          <w:szCs w:val="28"/>
          <w:lang w:eastAsia="en-US"/>
        </w:rPr>
        <w:t>ионометрии</w:t>
      </w:r>
      <w:proofErr w:type="spellEnd"/>
      <w:r w:rsidRPr="004D2191">
        <w:rPr>
          <w:rFonts w:eastAsiaTheme="minorHAnsi"/>
          <w:color w:val="000000"/>
          <w:szCs w:val="28"/>
          <w:lang w:eastAsia="en-US"/>
        </w:rPr>
        <w:t xml:space="preserve"> с использованием ферментных</w:t>
      </w:r>
      <w:r w:rsidR="00CF22BF" w:rsidRPr="00CF22BF">
        <w:rPr>
          <w:sz w:val="23"/>
          <w:szCs w:val="23"/>
        </w:rPr>
        <w:t xml:space="preserve"> </w:t>
      </w:r>
      <w:r w:rsidR="00CF22BF" w:rsidRPr="00CF22BF">
        <w:rPr>
          <w:szCs w:val="28"/>
        </w:rPr>
        <w:t>электродов, обладающих исключительно высокой селективностью к определенным сахарам.</w:t>
      </w:r>
    </w:p>
    <w:p w:rsidR="00454509" w:rsidRDefault="00454509" w:rsidP="006A0FAF">
      <w:pPr>
        <w:jc w:val="both"/>
      </w:pPr>
    </w:p>
    <w:p w:rsidR="00CF22BF" w:rsidRDefault="00CF22BF" w:rsidP="006A0FAF">
      <w:pPr>
        <w:jc w:val="both"/>
      </w:pPr>
    </w:p>
    <w:p w:rsidR="00B46A2B" w:rsidRPr="00CF22BF" w:rsidRDefault="00454509" w:rsidP="00FC0C48">
      <w:pPr>
        <w:jc w:val="center"/>
        <w:rPr>
          <w:b/>
        </w:rPr>
      </w:pPr>
      <w:r w:rsidRPr="00CF22BF">
        <w:rPr>
          <w:b/>
        </w:rPr>
        <w:t>Лекция 11</w:t>
      </w:r>
      <w:r w:rsidR="00CF22BF">
        <w:rPr>
          <w:b/>
        </w:rPr>
        <w:t>.</w:t>
      </w:r>
      <w:r w:rsidRPr="00CF22BF">
        <w:rPr>
          <w:b/>
        </w:rPr>
        <w:t xml:space="preserve"> </w:t>
      </w:r>
      <w:r w:rsidR="00B46A2B" w:rsidRPr="00CF22BF">
        <w:rPr>
          <w:b/>
        </w:rPr>
        <w:t>Липиды. Общая характеристика</w:t>
      </w:r>
    </w:p>
    <w:p w:rsidR="00B46A2B" w:rsidRDefault="00B46A2B" w:rsidP="00FC0C48">
      <w:pPr>
        <w:jc w:val="center"/>
      </w:pPr>
    </w:p>
    <w:p w:rsidR="00B46A2B" w:rsidRDefault="00B46A2B" w:rsidP="00B46A2B">
      <w:pPr>
        <w:pStyle w:val="a6"/>
        <w:numPr>
          <w:ilvl w:val="0"/>
          <w:numId w:val="20"/>
        </w:numPr>
        <w:jc w:val="both"/>
      </w:pPr>
      <w:r>
        <w:t>Строение и состав липидов</w:t>
      </w:r>
      <w:r w:rsidR="00454509">
        <w:t xml:space="preserve"> </w:t>
      </w:r>
    </w:p>
    <w:p w:rsidR="00454509" w:rsidRDefault="00454509" w:rsidP="00B46A2B">
      <w:pPr>
        <w:pStyle w:val="a6"/>
        <w:numPr>
          <w:ilvl w:val="0"/>
          <w:numId w:val="20"/>
        </w:numPr>
        <w:jc w:val="both"/>
      </w:pPr>
      <w:proofErr w:type="spellStart"/>
      <w:r>
        <w:t>Жирнокислотный</w:t>
      </w:r>
      <w:proofErr w:type="spellEnd"/>
      <w:r>
        <w:t xml:space="preserve"> состав масел и жиров</w:t>
      </w:r>
    </w:p>
    <w:p w:rsidR="00454509" w:rsidRDefault="00454509" w:rsidP="006A0FAF">
      <w:pPr>
        <w:jc w:val="both"/>
      </w:pPr>
    </w:p>
    <w:p w:rsidR="00B46A2B" w:rsidRDefault="00B46A2B" w:rsidP="00B46A2B">
      <w:pPr>
        <w:ind w:firstLine="567"/>
        <w:jc w:val="both"/>
      </w:pPr>
      <w:r>
        <w:t xml:space="preserve">Липиды — обширная группа жиров и жироподобных веществ, которые содержатся во всех живых клетках. По химической природе они представляют собой сложные эфиры жирных кислот и какого-либо спирта. Липиды нерастворимы в воде, но хорошо растворяются в неполярных органических растворителях (эфир, бензин, хлороформ и др.). Отличаются большим химическим разнообразием. Важнейшими группами липидов являются: нейтральные жиры (масла, рыбий жир и др.), стероиды (желчные кислоты, холестерин, половые гормоны, витамин D), терпены (ростовые вещества растений, витамин К), воски, </w:t>
      </w:r>
      <w:proofErr w:type="spellStart"/>
      <w:r>
        <w:t>фосфо</w:t>
      </w:r>
      <w:proofErr w:type="spellEnd"/>
      <w:r>
        <w:t>- и гликолипиды (компоненты клеточных мембранах), липопротеины.</w:t>
      </w:r>
    </w:p>
    <w:p w:rsidR="00B46A2B" w:rsidRDefault="00B46A2B" w:rsidP="00B46A2B">
      <w:pPr>
        <w:ind w:firstLine="567"/>
        <w:jc w:val="both"/>
      </w:pPr>
      <w:r>
        <w:t>В состав входят углерод (С), водород (Н), кислород (О), фосфор (Р) и азот (N).</w:t>
      </w:r>
    </w:p>
    <w:p w:rsidR="00B46A2B" w:rsidRDefault="00B46A2B" w:rsidP="00B46A2B">
      <w:pPr>
        <w:ind w:firstLine="567"/>
        <w:jc w:val="both"/>
      </w:pPr>
      <w:r>
        <w:t xml:space="preserve">Триглицериды — сложные эфиры спирта глицерина и жирных кислот, полученные реакциями конденсации, самые распространенные из липидов, встречающихся в природе. Отличаются друг от друга составом жирных кислот, поэтому среди них различают: жиры (твердые, содержат насыщенные жирные кислоты: стеариновую, пальмитиновую и др.) и масла (жидкие, содержат ненасыщенные жирные кислоты: олеиновую, линоленовую и др.). </w:t>
      </w:r>
    </w:p>
    <w:p w:rsidR="00B46A2B" w:rsidRDefault="00B46A2B" w:rsidP="00B46A2B">
      <w:pPr>
        <w:ind w:firstLine="567"/>
        <w:jc w:val="both"/>
      </w:pPr>
      <w:r>
        <w:lastRenderedPageBreak/>
        <w:t>Фосфолипиды — липиды, содержащие фосфатную группу. Молекула фосфолипида состоит из гидрофильной головки — фосфатной группы и двух гидрофобных хвостов — остатков жирных кислот.</w:t>
      </w:r>
    </w:p>
    <w:p w:rsidR="00B46A2B" w:rsidRDefault="00B46A2B" w:rsidP="00B46A2B">
      <w:pPr>
        <w:ind w:firstLine="567"/>
        <w:jc w:val="both"/>
      </w:pPr>
      <w:r>
        <w:t xml:space="preserve">Стероиды — это липиды со структурой, в основе которой расположены четыре </w:t>
      </w:r>
      <w:proofErr w:type="spellStart"/>
      <w:r>
        <w:t>бензольных</w:t>
      </w:r>
      <w:proofErr w:type="spellEnd"/>
      <w:r>
        <w:t xml:space="preserve"> кольца. Стероиды не относятся к сложным эфирам, но обладают такими свойствами растворимости, как у них. Представлены рядом гормонов (например, </w:t>
      </w:r>
      <w:proofErr w:type="spellStart"/>
      <w:r>
        <w:t>эстрадиол</w:t>
      </w:r>
      <w:proofErr w:type="spellEnd"/>
      <w:r>
        <w:t>, тестостерон) и витамином D.</w:t>
      </w:r>
    </w:p>
    <w:p w:rsidR="00B46A2B" w:rsidRDefault="00B46A2B" w:rsidP="00B46A2B">
      <w:pPr>
        <w:ind w:firstLine="567"/>
        <w:jc w:val="both"/>
      </w:pPr>
      <w:r>
        <w:t>Воски — сложные эфиры жирных кислот и высокомолекулярных спиртов. Обладают водоотталкивающими свойствами, приобретают пластичность при незначительном нагревании.</w:t>
      </w:r>
    </w:p>
    <w:p w:rsidR="00B46A2B" w:rsidRDefault="00B46A2B" w:rsidP="00B46A2B">
      <w:pPr>
        <w:ind w:firstLine="567"/>
        <w:jc w:val="both"/>
      </w:pPr>
    </w:p>
    <w:p w:rsidR="00B46A2B" w:rsidRDefault="00B46A2B" w:rsidP="00B46A2B">
      <w:pPr>
        <w:ind w:firstLine="567"/>
        <w:jc w:val="both"/>
      </w:pPr>
      <w:r>
        <w:t>Функции липидов</w:t>
      </w:r>
    </w:p>
    <w:p w:rsidR="00B46A2B" w:rsidRDefault="00B46A2B" w:rsidP="00B46A2B">
      <w:pPr>
        <w:ind w:firstLine="567"/>
        <w:jc w:val="both"/>
      </w:pPr>
      <w:r>
        <w:br/>
        <w:t>1) запасающая: источник энергии (жиры, масла) для организма. При расщеплении 1 г жира освобождается 38,9 кДж энергии. Жировой запас также служит источником метаболической воды (при расщеплении 100 г жира выделяется 107мл воды);</w:t>
      </w:r>
    </w:p>
    <w:p w:rsidR="00B46A2B" w:rsidRDefault="00B46A2B" w:rsidP="00B46A2B">
      <w:pPr>
        <w:jc w:val="both"/>
      </w:pPr>
      <w:r>
        <w:t>2) структурная: фосфолипиды входят в состав клеточных мембран;</w:t>
      </w:r>
    </w:p>
    <w:p w:rsidR="00B46A2B" w:rsidRDefault="00B46A2B" w:rsidP="00B46A2B">
      <w:pPr>
        <w:jc w:val="both"/>
      </w:pPr>
      <w:r>
        <w:t>3) защитная: бурый жир у тюленей, китов обеспечивает теплоизоляцию и механическую защиту (подкожная жировая клетчатка; восковой налет на листьях препятствует испарению воды, выделения копчиковой железы у птиц придает перьевому покрову птиц водоотталкивающие свойства);</w:t>
      </w:r>
    </w:p>
    <w:p w:rsidR="00B46A2B" w:rsidRDefault="00B46A2B" w:rsidP="00B46A2B">
      <w:pPr>
        <w:jc w:val="both"/>
      </w:pPr>
      <w:r>
        <w:t xml:space="preserve">4) регуляторная: гормоны кортизон, тестостерон, </w:t>
      </w:r>
      <w:proofErr w:type="spellStart"/>
      <w:r>
        <w:t>эстрадиол</w:t>
      </w:r>
      <w:proofErr w:type="spellEnd"/>
      <w:r>
        <w:t xml:space="preserve"> участвуют в обменных процессах, происходящих в организме;</w:t>
      </w:r>
    </w:p>
    <w:p w:rsidR="00B46A2B" w:rsidRDefault="00B46A2B" w:rsidP="00B46A2B">
      <w:pPr>
        <w:jc w:val="both"/>
      </w:pPr>
      <w:r>
        <w:t>5) источник воды для животных организмов;</w:t>
      </w:r>
    </w:p>
    <w:p w:rsidR="00B46A2B" w:rsidRDefault="00B46A2B" w:rsidP="00B46A2B">
      <w:pPr>
        <w:jc w:val="both"/>
      </w:pPr>
      <w:r>
        <w:t>6) компонент витаминов (D, Е) и растительных пигментов.</w:t>
      </w:r>
    </w:p>
    <w:p w:rsidR="00B46A2B" w:rsidRDefault="00B46A2B" w:rsidP="00B46A2B">
      <w:pPr>
        <w:ind w:firstLine="567"/>
        <w:jc w:val="both"/>
      </w:pPr>
      <w:r>
        <w:t>Наибольшее количество жира у позвоночных животных накапливается в клетках подкожной жировой клетчатки, а у растений — в клетках семян и плодов (подсолнечник, соя, клещевина и др.).</w:t>
      </w:r>
    </w:p>
    <w:p w:rsidR="00454509" w:rsidRDefault="00454509" w:rsidP="006A0FAF">
      <w:pPr>
        <w:jc w:val="both"/>
      </w:pPr>
    </w:p>
    <w:p w:rsidR="00B46A2B" w:rsidRDefault="00B46A2B" w:rsidP="006A0FAF">
      <w:pPr>
        <w:jc w:val="both"/>
      </w:pPr>
    </w:p>
    <w:p w:rsidR="00B46A2B" w:rsidRPr="00CF22BF" w:rsidRDefault="00454509" w:rsidP="00B46A2B">
      <w:pPr>
        <w:jc w:val="center"/>
        <w:rPr>
          <w:b/>
        </w:rPr>
      </w:pPr>
      <w:r w:rsidRPr="00CF22BF">
        <w:rPr>
          <w:b/>
        </w:rPr>
        <w:t>Лекция 12</w:t>
      </w:r>
      <w:r w:rsidR="00CF22BF">
        <w:rPr>
          <w:b/>
        </w:rPr>
        <w:t>.</w:t>
      </w:r>
      <w:r w:rsidRPr="00CF22BF">
        <w:rPr>
          <w:b/>
        </w:rPr>
        <w:t xml:space="preserve"> </w:t>
      </w:r>
      <w:proofErr w:type="spellStart"/>
      <w:r w:rsidR="00B46A2B" w:rsidRPr="00CF22BF">
        <w:rPr>
          <w:b/>
        </w:rPr>
        <w:t>Ацилглицерины</w:t>
      </w:r>
      <w:proofErr w:type="spellEnd"/>
      <w:r w:rsidR="00B46A2B" w:rsidRPr="00CF22BF">
        <w:rPr>
          <w:b/>
        </w:rPr>
        <w:t xml:space="preserve"> и их реакции</w:t>
      </w:r>
    </w:p>
    <w:p w:rsidR="00B46A2B" w:rsidRDefault="00B46A2B" w:rsidP="00B46A2B">
      <w:pPr>
        <w:jc w:val="center"/>
      </w:pPr>
    </w:p>
    <w:p w:rsidR="00B46A2B" w:rsidRDefault="00454509" w:rsidP="00B46A2B">
      <w:pPr>
        <w:pStyle w:val="a6"/>
        <w:numPr>
          <w:ilvl w:val="0"/>
          <w:numId w:val="21"/>
        </w:numPr>
      </w:pPr>
      <w:r>
        <w:t xml:space="preserve">Реакции </w:t>
      </w:r>
      <w:proofErr w:type="spellStart"/>
      <w:r>
        <w:t>ацилглицеринов</w:t>
      </w:r>
      <w:proofErr w:type="spellEnd"/>
      <w:r>
        <w:t xml:space="preserve"> </w:t>
      </w:r>
      <w:r w:rsidR="00B46A2B">
        <w:t>с участием сложноэфирных групп</w:t>
      </w:r>
      <w:r>
        <w:t xml:space="preserve"> </w:t>
      </w:r>
    </w:p>
    <w:p w:rsidR="00454509" w:rsidRDefault="00454509" w:rsidP="00B46A2B">
      <w:pPr>
        <w:pStyle w:val="a6"/>
        <w:numPr>
          <w:ilvl w:val="0"/>
          <w:numId w:val="21"/>
        </w:numPr>
      </w:pPr>
      <w:r>
        <w:t xml:space="preserve">Реакции </w:t>
      </w:r>
      <w:proofErr w:type="spellStart"/>
      <w:r>
        <w:t>ацилглицеринов</w:t>
      </w:r>
      <w:proofErr w:type="spellEnd"/>
      <w:r>
        <w:t xml:space="preserve"> с уч</w:t>
      </w:r>
      <w:r w:rsidR="00B46A2B">
        <w:t>астием углеводородных радикалов</w:t>
      </w:r>
    </w:p>
    <w:p w:rsidR="00454509" w:rsidRDefault="00454509" w:rsidP="006A0FAF">
      <w:pPr>
        <w:jc w:val="both"/>
      </w:pPr>
    </w:p>
    <w:p w:rsidR="00454509" w:rsidRDefault="00B46A2B" w:rsidP="00B46A2B">
      <w:pPr>
        <w:ind w:firstLine="567"/>
        <w:jc w:val="both"/>
      </w:pPr>
      <w:r>
        <w:t xml:space="preserve">Под влиянием щелочей, кислот, фермента липазы </w:t>
      </w:r>
      <w:proofErr w:type="spellStart"/>
      <w:r>
        <w:t>триацилглицерины</w:t>
      </w:r>
      <w:proofErr w:type="spellEnd"/>
      <w:r>
        <w:t xml:space="preserve"> </w:t>
      </w:r>
      <w:proofErr w:type="spellStart"/>
      <w:r>
        <w:t>гидролизуются</w:t>
      </w:r>
      <w:proofErr w:type="spellEnd"/>
      <w:r>
        <w:t xml:space="preserve"> с образованием </w:t>
      </w:r>
      <w:proofErr w:type="spellStart"/>
      <w:r>
        <w:t>ди</w:t>
      </w:r>
      <w:proofErr w:type="spellEnd"/>
      <w:r>
        <w:t xml:space="preserve">-, затем </w:t>
      </w:r>
      <w:proofErr w:type="spellStart"/>
      <w:r>
        <w:t>моноацилглицеринов</w:t>
      </w:r>
      <w:proofErr w:type="spellEnd"/>
      <w:r>
        <w:t xml:space="preserve"> и, в конечном счете, жирных кислот и глицерина.</w:t>
      </w:r>
    </w:p>
    <w:p w:rsidR="00B46A2B" w:rsidRPr="00B46A2B" w:rsidRDefault="00B46A2B" w:rsidP="00B46A2B">
      <w:pPr>
        <w:pStyle w:val="a3"/>
        <w:spacing w:before="0" w:beforeAutospacing="0" w:after="0" w:afterAutospacing="0"/>
        <w:ind w:firstLine="567"/>
        <w:jc w:val="both"/>
        <w:rPr>
          <w:sz w:val="28"/>
          <w:szCs w:val="28"/>
        </w:rPr>
      </w:pPr>
      <w:r w:rsidRPr="00B46A2B">
        <w:rPr>
          <w:sz w:val="28"/>
          <w:szCs w:val="28"/>
        </w:rPr>
        <w:t>В присутствии кислотных катализаторов (сульфокислоты, H</w:t>
      </w:r>
      <w:r w:rsidRPr="00CF22BF">
        <w:rPr>
          <w:sz w:val="28"/>
          <w:szCs w:val="28"/>
          <w:vertAlign w:val="subscript"/>
        </w:rPr>
        <w:t>2</w:t>
      </w:r>
      <w:r w:rsidRPr="00B46A2B">
        <w:rPr>
          <w:sz w:val="28"/>
          <w:szCs w:val="28"/>
        </w:rPr>
        <w:t>SO</w:t>
      </w:r>
      <w:r w:rsidRPr="00CF22BF">
        <w:rPr>
          <w:sz w:val="28"/>
          <w:szCs w:val="28"/>
          <w:vertAlign w:val="subscript"/>
        </w:rPr>
        <w:t>4</w:t>
      </w:r>
      <w:r w:rsidRPr="00B46A2B">
        <w:rPr>
          <w:sz w:val="28"/>
          <w:szCs w:val="28"/>
        </w:rPr>
        <w:t>) процесс ведут при 100°С в избытке воды. В отсутствие катализаторов расщепление проводят при температуре 220—225°С под давлением 2—2,5 МПа («</w:t>
      </w:r>
      <w:proofErr w:type="spellStart"/>
      <w:r w:rsidRPr="00B46A2B">
        <w:rPr>
          <w:sz w:val="28"/>
          <w:szCs w:val="28"/>
        </w:rPr>
        <w:t>безреактивное</w:t>
      </w:r>
      <w:proofErr w:type="spellEnd"/>
      <w:r w:rsidRPr="00B46A2B">
        <w:rPr>
          <w:sz w:val="28"/>
          <w:szCs w:val="28"/>
        </w:rPr>
        <w:t xml:space="preserve">» расщепление). Гидролиз концентрированными водными растворами гидроксида натрия (омыление) является основой </w:t>
      </w:r>
      <w:r w:rsidRPr="00B46A2B">
        <w:rPr>
          <w:sz w:val="28"/>
          <w:szCs w:val="28"/>
        </w:rPr>
        <w:lastRenderedPageBreak/>
        <w:t xml:space="preserve">процесса получения («варки») мыла. На скорость гидролиза </w:t>
      </w:r>
      <w:proofErr w:type="spellStart"/>
      <w:r w:rsidRPr="00B46A2B">
        <w:rPr>
          <w:sz w:val="28"/>
          <w:szCs w:val="28"/>
        </w:rPr>
        <w:t>ацилглицерина</w:t>
      </w:r>
      <w:proofErr w:type="spellEnd"/>
      <w:r w:rsidRPr="00B46A2B">
        <w:rPr>
          <w:sz w:val="28"/>
          <w:szCs w:val="28"/>
        </w:rPr>
        <w:t xml:space="preserve"> влияют строение и положение </w:t>
      </w:r>
      <w:proofErr w:type="spellStart"/>
      <w:r w:rsidRPr="00B46A2B">
        <w:rPr>
          <w:sz w:val="28"/>
          <w:szCs w:val="28"/>
        </w:rPr>
        <w:t>ацилов</w:t>
      </w:r>
      <w:proofErr w:type="spellEnd"/>
      <w:r w:rsidRPr="00B46A2B">
        <w:rPr>
          <w:sz w:val="28"/>
          <w:szCs w:val="28"/>
        </w:rPr>
        <w:t xml:space="preserve">, температура, катализаторы. С ростом длины углеродной цепи, увеличением ненасыщенности (при той же длине углеродной цепи) </w:t>
      </w:r>
      <w:proofErr w:type="spellStart"/>
      <w:r w:rsidRPr="00B46A2B">
        <w:rPr>
          <w:sz w:val="28"/>
          <w:szCs w:val="28"/>
        </w:rPr>
        <w:t>ацилов</w:t>
      </w:r>
      <w:proofErr w:type="spellEnd"/>
      <w:r w:rsidRPr="00B46A2B">
        <w:rPr>
          <w:sz w:val="28"/>
          <w:szCs w:val="28"/>
        </w:rPr>
        <w:t xml:space="preserve"> скорость гидролиза снижается. </w:t>
      </w:r>
    </w:p>
    <w:p w:rsidR="00B46A2B" w:rsidRPr="00B46A2B" w:rsidRDefault="00B46A2B" w:rsidP="00B46A2B">
      <w:pPr>
        <w:pStyle w:val="a3"/>
        <w:spacing w:before="0" w:beforeAutospacing="0" w:after="0" w:afterAutospacing="0"/>
        <w:ind w:firstLine="567"/>
        <w:jc w:val="both"/>
        <w:rPr>
          <w:sz w:val="28"/>
          <w:szCs w:val="28"/>
        </w:rPr>
      </w:pPr>
      <w:r w:rsidRPr="00B46A2B">
        <w:rPr>
          <w:sz w:val="28"/>
          <w:szCs w:val="28"/>
        </w:rPr>
        <w:t xml:space="preserve">Гидролиз </w:t>
      </w:r>
      <w:proofErr w:type="spellStart"/>
      <w:r w:rsidRPr="00B46A2B">
        <w:rPr>
          <w:sz w:val="28"/>
          <w:szCs w:val="28"/>
        </w:rPr>
        <w:t>триацилглицеринов</w:t>
      </w:r>
      <w:proofErr w:type="spellEnd"/>
      <w:r w:rsidRPr="00B46A2B">
        <w:rPr>
          <w:sz w:val="28"/>
          <w:szCs w:val="28"/>
        </w:rPr>
        <w:t xml:space="preserve"> широко применяется в технике для получения жирных кислот, глицерина, моно- и </w:t>
      </w:r>
      <w:proofErr w:type="spellStart"/>
      <w:r w:rsidRPr="00B46A2B">
        <w:rPr>
          <w:sz w:val="28"/>
          <w:szCs w:val="28"/>
        </w:rPr>
        <w:t>диацилглицеринов</w:t>
      </w:r>
      <w:proofErr w:type="spellEnd"/>
      <w:r w:rsidRPr="00B46A2B">
        <w:rPr>
          <w:sz w:val="28"/>
          <w:szCs w:val="28"/>
        </w:rPr>
        <w:t>.</w:t>
      </w:r>
    </w:p>
    <w:p w:rsidR="00B46A2B" w:rsidRPr="00B46A2B" w:rsidRDefault="00B46A2B" w:rsidP="00B46A2B">
      <w:pPr>
        <w:pStyle w:val="a3"/>
        <w:spacing w:before="0" w:beforeAutospacing="0" w:after="0" w:afterAutospacing="0"/>
        <w:ind w:firstLine="567"/>
        <w:jc w:val="both"/>
        <w:rPr>
          <w:sz w:val="28"/>
          <w:szCs w:val="28"/>
        </w:rPr>
      </w:pPr>
      <w:r w:rsidRPr="00B46A2B">
        <w:rPr>
          <w:sz w:val="28"/>
          <w:szCs w:val="28"/>
        </w:rPr>
        <w:t>Гидролитический распад жиров, липидов зерна, муки, крупы и других жиросодержащих пищевых продуктов является одной из причин ухудшения их качества, в конечном счете — порчи. Особенно ускоряется этот процесс при повышении влажности хранящихся продуктов, температуры, активности липазы. Скорость и глубину гидролиза масел и жиров (в том числе содержащихся в пищевом сырье и в готовых продуктах) можно охарактеризовать с помощью кислотного числа. Кислотное число — это количество миллиграммов едкого калия, необходимое для нейтрализации свободных жирных кислот, содержащихся в 1 г масла или жира. Кислотное число для ряда пищевых продуктов нормируется стандартами и является одним из показателей, характеризующих их качество.</w:t>
      </w:r>
    </w:p>
    <w:p w:rsidR="00B46A2B" w:rsidRDefault="00B46A2B" w:rsidP="00B46A2B">
      <w:pPr>
        <w:ind w:firstLine="567"/>
        <w:jc w:val="both"/>
        <w:rPr>
          <w:szCs w:val="28"/>
        </w:rPr>
      </w:pPr>
    </w:p>
    <w:p w:rsidR="002F5ABE" w:rsidRDefault="002F5ABE" w:rsidP="00B46A2B">
      <w:pPr>
        <w:ind w:firstLine="567"/>
        <w:jc w:val="both"/>
      </w:pPr>
      <w:r>
        <w:t xml:space="preserve">Реакции </w:t>
      </w:r>
      <w:proofErr w:type="spellStart"/>
      <w:r>
        <w:t>ацилглицеринов</w:t>
      </w:r>
      <w:proofErr w:type="spellEnd"/>
      <w:r>
        <w:t xml:space="preserve"> с участием углеводородных радикалов</w:t>
      </w:r>
    </w:p>
    <w:p w:rsidR="002F5ABE" w:rsidRDefault="002F5ABE" w:rsidP="00B46A2B">
      <w:pPr>
        <w:ind w:firstLine="567"/>
        <w:jc w:val="both"/>
      </w:pPr>
    </w:p>
    <w:p w:rsidR="002F5ABE" w:rsidRPr="002F5ABE" w:rsidRDefault="002F5ABE" w:rsidP="002F5ABE">
      <w:pPr>
        <w:pStyle w:val="a3"/>
        <w:spacing w:before="0" w:beforeAutospacing="0" w:after="0" w:afterAutospacing="0"/>
        <w:ind w:firstLine="567"/>
        <w:jc w:val="both"/>
        <w:rPr>
          <w:sz w:val="28"/>
          <w:szCs w:val="28"/>
        </w:rPr>
      </w:pPr>
      <w:r w:rsidRPr="002F5ABE">
        <w:rPr>
          <w:i/>
          <w:iCs/>
          <w:sz w:val="28"/>
          <w:szCs w:val="28"/>
        </w:rPr>
        <w:t xml:space="preserve">Присоединение водорода (гидрирование </w:t>
      </w:r>
      <w:proofErr w:type="spellStart"/>
      <w:r w:rsidRPr="002F5ABE">
        <w:rPr>
          <w:i/>
          <w:iCs/>
          <w:sz w:val="28"/>
          <w:szCs w:val="28"/>
        </w:rPr>
        <w:t>ацилглицеринов</w:t>
      </w:r>
      <w:proofErr w:type="spellEnd"/>
      <w:r w:rsidRPr="002F5ABE">
        <w:rPr>
          <w:i/>
          <w:iCs/>
          <w:sz w:val="28"/>
          <w:szCs w:val="28"/>
        </w:rPr>
        <w:t>)</w:t>
      </w:r>
    </w:p>
    <w:p w:rsidR="002F5ABE" w:rsidRPr="002F5ABE" w:rsidRDefault="002F5ABE" w:rsidP="002F5ABE">
      <w:pPr>
        <w:pStyle w:val="a3"/>
        <w:spacing w:before="0" w:beforeAutospacing="0" w:after="0" w:afterAutospacing="0"/>
        <w:ind w:firstLine="567"/>
        <w:jc w:val="both"/>
        <w:rPr>
          <w:sz w:val="28"/>
          <w:szCs w:val="28"/>
        </w:rPr>
      </w:pPr>
      <w:r w:rsidRPr="002F5ABE">
        <w:rPr>
          <w:sz w:val="28"/>
          <w:szCs w:val="28"/>
        </w:rPr>
        <w:t xml:space="preserve">Гидрирование масел и жиров молекулярным водородом в промышленности проводят при температурах 180—240°С в присутствии никелевых или медно-никелевых катализаторов, при давлении, как правило, близком к атмосферному. Задача гидрогенизации масел и жиров — целенаправленное изменение жирно-кислотного состава исходного жира в результате частичного или полного присоединения водорода к остаткам ненасыщенных жирных кислот, входящим в состав </w:t>
      </w:r>
      <w:proofErr w:type="spellStart"/>
      <w:r w:rsidRPr="002F5ABE">
        <w:rPr>
          <w:sz w:val="28"/>
          <w:szCs w:val="28"/>
        </w:rPr>
        <w:t>ацилглицеринов</w:t>
      </w:r>
      <w:proofErr w:type="spellEnd"/>
      <w:r w:rsidRPr="002F5ABE">
        <w:rPr>
          <w:sz w:val="28"/>
          <w:szCs w:val="28"/>
        </w:rPr>
        <w:t xml:space="preserve"> подсолнечного, хлопкового, соевого, рапсового и других жидких растительных масел.</w:t>
      </w:r>
    </w:p>
    <w:p w:rsidR="002F5ABE" w:rsidRPr="002F5ABE" w:rsidRDefault="002F5ABE" w:rsidP="002F5ABE">
      <w:pPr>
        <w:pStyle w:val="a3"/>
        <w:spacing w:before="0" w:beforeAutospacing="0" w:after="0" w:afterAutospacing="0"/>
        <w:ind w:firstLine="567"/>
        <w:jc w:val="both"/>
        <w:rPr>
          <w:sz w:val="28"/>
          <w:szCs w:val="28"/>
        </w:rPr>
      </w:pPr>
      <w:r w:rsidRPr="002F5ABE">
        <w:rPr>
          <w:sz w:val="28"/>
          <w:szCs w:val="28"/>
        </w:rPr>
        <w:t>Основная химическая реакция, протекающая при гидрогенизации, — присоединение водорода к двойным связям остатков непредельных жирных кислот</w:t>
      </w:r>
      <w:r>
        <w:rPr>
          <w:sz w:val="28"/>
          <w:szCs w:val="28"/>
        </w:rPr>
        <w:t>.</w:t>
      </w:r>
    </w:p>
    <w:p w:rsidR="002F5ABE" w:rsidRDefault="002F5ABE" w:rsidP="00B46A2B">
      <w:pPr>
        <w:ind w:firstLine="567"/>
        <w:jc w:val="both"/>
      </w:pPr>
      <w:r>
        <w:t xml:space="preserve">Подбирая соответствующие условия реакции, удается осуществить этот процесс селективно (избирательно), </w:t>
      </w:r>
      <w:proofErr w:type="spellStart"/>
      <w:r>
        <w:t>гидрируя</w:t>
      </w:r>
      <w:proofErr w:type="spellEnd"/>
      <w:r>
        <w:t xml:space="preserve"> сначала, в основном, </w:t>
      </w:r>
      <w:proofErr w:type="spellStart"/>
      <w:r>
        <w:t>ацилы</w:t>
      </w:r>
      <w:proofErr w:type="spellEnd"/>
      <w:r>
        <w:t xml:space="preserve"> линоленовой кислоты до </w:t>
      </w:r>
      <w:proofErr w:type="spellStart"/>
      <w:r>
        <w:t>линолевой</w:t>
      </w:r>
      <w:proofErr w:type="spellEnd"/>
      <w:r>
        <w:t xml:space="preserve">, затем </w:t>
      </w:r>
      <w:proofErr w:type="spellStart"/>
      <w:r>
        <w:t>линолевой</w:t>
      </w:r>
      <w:proofErr w:type="spellEnd"/>
      <w:r>
        <w:t xml:space="preserve"> до олеиновой, а уже потом остатки олеиновой (если это необходимо) до стеариновой кислоты, и получить продукт с заранее заданными свойствами, называемый саломасом.</w:t>
      </w:r>
    </w:p>
    <w:p w:rsidR="002F5ABE" w:rsidRDefault="002F5ABE" w:rsidP="00B46A2B">
      <w:pPr>
        <w:ind w:firstLine="567"/>
        <w:jc w:val="both"/>
      </w:pPr>
      <w:r>
        <w:t xml:space="preserve">Селективность (избирательность) гидрирования объясняется большей скоростью гидрирования </w:t>
      </w:r>
      <w:proofErr w:type="spellStart"/>
      <w:r>
        <w:t>ацилов</w:t>
      </w:r>
      <w:proofErr w:type="spellEnd"/>
      <w:r>
        <w:t xml:space="preserve"> более ненасыщенных кислот. Гидрирование масел и жиров является гетерогенным процессом, протекающим на границе раздела фаз: смесь </w:t>
      </w:r>
      <w:proofErr w:type="spellStart"/>
      <w:r>
        <w:t>ацилглицеринов</w:t>
      </w:r>
      <w:proofErr w:type="spellEnd"/>
      <w:r>
        <w:t xml:space="preserve"> — катализатор.</w:t>
      </w:r>
    </w:p>
    <w:p w:rsidR="002F5ABE" w:rsidRDefault="002F5ABE" w:rsidP="00B46A2B">
      <w:pPr>
        <w:ind w:firstLine="567"/>
        <w:jc w:val="both"/>
        <w:rPr>
          <w:szCs w:val="28"/>
        </w:rPr>
      </w:pPr>
      <w:r>
        <w:t xml:space="preserve">В отличие от гидрирования, реакции изомеризации (1,2), идущие на поверхности катализатора, не требуют расхода водорода. Предпочтительное </w:t>
      </w:r>
      <w:r>
        <w:lastRenderedPageBreak/>
        <w:t xml:space="preserve">протекание реакций (селективность) по одному из возможных направлений определяется свойствами катализатора и условиями проведения процесса. В процессе гидрогенизации может проходить и частичная </w:t>
      </w:r>
      <w:proofErr w:type="spellStart"/>
      <w:r>
        <w:t>переэтерификация</w:t>
      </w:r>
      <w:proofErr w:type="spellEnd"/>
      <w:r>
        <w:t>.</w:t>
      </w:r>
    </w:p>
    <w:p w:rsidR="00B46A2B" w:rsidRDefault="00B46A2B" w:rsidP="006A0FAF">
      <w:pPr>
        <w:jc w:val="both"/>
        <w:rPr>
          <w:szCs w:val="28"/>
        </w:rPr>
      </w:pPr>
    </w:p>
    <w:p w:rsidR="00B46A2B" w:rsidRDefault="00B46A2B" w:rsidP="00866AF4">
      <w:pPr>
        <w:jc w:val="center"/>
        <w:rPr>
          <w:b/>
          <w:szCs w:val="28"/>
        </w:rPr>
      </w:pPr>
    </w:p>
    <w:p w:rsidR="002F5ABE" w:rsidRDefault="00866AF4" w:rsidP="00866AF4">
      <w:pPr>
        <w:jc w:val="center"/>
        <w:rPr>
          <w:b/>
          <w:szCs w:val="28"/>
        </w:rPr>
      </w:pPr>
      <w:r w:rsidRPr="00B50B6C">
        <w:rPr>
          <w:b/>
          <w:szCs w:val="28"/>
        </w:rPr>
        <w:t xml:space="preserve">Лекция 13 </w:t>
      </w:r>
      <w:proofErr w:type="spellStart"/>
      <w:r w:rsidR="002F5ABE">
        <w:rPr>
          <w:b/>
          <w:szCs w:val="28"/>
        </w:rPr>
        <w:t>Глицерофосфолипиды</w:t>
      </w:r>
      <w:proofErr w:type="spellEnd"/>
    </w:p>
    <w:p w:rsidR="002F5ABE" w:rsidRDefault="002F5ABE" w:rsidP="00866AF4">
      <w:pPr>
        <w:jc w:val="center"/>
        <w:rPr>
          <w:b/>
          <w:szCs w:val="28"/>
        </w:rPr>
      </w:pPr>
    </w:p>
    <w:p w:rsidR="002F5ABE" w:rsidRPr="002F5ABE" w:rsidRDefault="00866AF4" w:rsidP="002F5ABE">
      <w:pPr>
        <w:pStyle w:val="a6"/>
        <w:numPr>
          <w:ilvl w:val="0"/>
          <w:numId w:val="22"/>
        </w:numPr>
        <w:jc w:val="both"/>
        <w:rPr>
          <w:szCs w:val="28"/>
        </w:rPr>
      </w:pPr>
      <w:r w:rsidRPr="002F5ABE">
        <w:rPr>
          <w:szCs w:val="28"/>
        </w:rPr>
        <w:t xml:space="preserve">Свойства и превращения </w:t>
      </w:r>
      <w:proofErr w:type="spellStart"/>
      <w:r w:rsidRPr="002F5ABE">
        <w:rPr>
          <w:szCs w:val="28"/>
        </w:rPr>
        <w:t>глицерофосфолипидов</w:t>
      </w:r>
      <w:proofErr w:type="spellEnd"/>
      <w:r w:rsidRPr="002F5ABE">
        <w:rPr>
          <w:szCs w:val="28"/>
        </w:rPr>
        <w:t xml:space="preserve">. </w:t>
      </w:r>
    </w:p>
    <w:p w:rsidR="00866AF4" w:rsidRPr="002F5ABE" w:rsidRDefault="00866AF4" w:rsidP="002F5ABE">
      <w:pPr>
        <w:pStyle w:val="a6"/>
        <w:numPr>
          <w:ilvl w:val="0"/>
          <w:numId w:val="22"/>
        </w:numPr>
        <w:jc w:val="both"/>
        <w:rPr>
          <w:szCs w:val="28"/>
        </w:rPr>
      </w:pPr>
      <w:r w:rsidRPr="002F5ABE">
        <w:rPr>
          <w:szCs w:val="28"/>
        </w:rPr>
        <w:t>Методы выделения из сырья и пищевых продуктов и их анализ.</w:t>
      </w:r>
    </w:p>
    <w:p w:rsidR="00866AF4" w:rsidRDefault="00866AF4" w:rsidP="00866AF4">
      <w:pPr>
        <w:jc w:val="center"/>
        <w:rPr>
          <w:b/>
          <w:szCs w:val="28"/>
        </w:rPr>
      </w:pPr>
    </w:p>
    <w:p w:rsidR="002F5ABE" w:rsidRPr="002F5ABE" w:rsidRDefault="002B5FA7" w:rsidP="002F5ABE">
      <w:pPr>
        <w:pStyle w:val="a3"/>
        <w:spacing w:before="0" w:beforeAutospacing="0" w:after="0" w:afterAutospacing="0"/>
        <w:ind w:firstLine="567"/>
        <w:jc w:val="both"/>
        <w:rPr>
          <w:sz w:val="28"/>
          <w:szCs w:val="28"/>
        </w:rPr>
      </w:pPr>
      <w:hyperlink r:id="rId144" w:tooltip="Химическая энциклопедия" w:history="1">
        <w:proofErr w:type="spellStart"/>
        <w:r w:rsidR="002F5ABE" w:rsidRPr="002F5ABE">
          <w:rPr>
            <w:rStyle w:val="a4"/>
            <w:color w:val="auto"/>
            <w:sz w:val="28"/>
            <w:szCs w:val="28"/>
            <w:u w:val="none"/>
          </w:rPr>
          <w:t>Глицерофосфолипиды</w:t>
        </w:r>
        <w:proofErr w:type="spellEnd"/>
      </w:hyperlink>
      <w:r w:rsidR="002F5ABE" w:rsidRPr="002F5ABE">
        <w:rPr>
          <w:sz w:val="28"/>
          <w:szCs w:val="28"/>
        </w:rPr>
        <w:t xml:space="preserve"> являются производными </w:t>
      </w:r>
      <w:proofErr w:type="spellStart"/>
      <w:r w:rsidR="002F5ABE" w:rsidRPr="002F5ABE">
        <w:rPr>
          <w:sz w:val="28"/>
          <w:szCs w:val="28"/>
        </w:rPr>
        <w:t>фосфатидной</w:t>
      </w:r>
      <w:proofErr w:type="spellEnd"/>
      <w:r w:rsidR="002F5ABE" w:rsidRPr="002F5ABE">
        <w:rPr>
          <w:sz w:val="28"/>
          <w:szCs w:val="28"/>
        </w:rPr>
        <w:t xml:space="preserve"> </w:t>
      </w:r>
      <w:hyperlink r:id="rId145" w:tooltip="БСЭ" w:history="1">
        <w:r w:rsidR="002F5ABE" w:rsidRPr="002F5ABE">
          <w:rPr>
            <w:rStyle w:val="a4"/>
            <w:color w:val="auto"/>
            <w:sz w:val="28"/>
            <w:szCs w:val="28"/>
            <w:u w:val="none"/>
          </w:rPr>
          <w:t>кислоты</w:t>
        </w:r>
      </w:hyperlink>
      <w:r w:rsidR="002F5ABE" w:rsidRPr="002F5ABE">
        <w:rPr>
          <w:sz w:val="28"/>
          <w:szCs w:val="28"/>
        </w:rPr>
        <w:t xml:space="preserve">. В их состав входят </w:t>
      </w:r>
      <w:hyperlink r:id="rId146" w:tooltip="Химическая энциклопедия" w:history="1">
        <w:r w:rsidR="002F5ABE" w:rsidRPr="002F5ABE">
          <w:rPr>
            <w:rStyle w:val="a4"/>
            <w:color w:val="auto"/>
            <w:sz w:val="28"/>
            <w:szCs w:val="28"/>
            <w:u w:val="none"/>
          </w:rPr>
          <w:t>глицерин</w:t>
        </w:r>
      </w:hyperlink>
      <w:r w:rsidR="002F5ABE" w:rsidRPr="002F5ABE">
        <w:rPr>
          <w:sz w:val="28"/>
          <w:szCs w:val="28"/>
        </w:rPr>
        <w:t xml:space="preserve">, </w:t>
      </w:r>
      <w:hyperlink r:id="rId147" w:tooltip="Биологическая химия" w:history="1">
        <w:r w:rsidR="002F5ABE" w:rsidRPr="002F5ABE">
          <w:rPr>
            <w:rStyle w:val="a4"/>
            <w:color w:val="auto"/>
            <w:sz w:val="28"/>
            <w:szCs w:val="28"/>
            <w:u w:val="none"/>
          </w:rPr>
          <w:t>жирные кислоты</w:t>
        </w:r>
      </w:hyperlink>
      <w:r w:rsidR="002F5ABE" w:rsidRPr="002F5ABE">
        <w:rPr>
          <w:sz w:val="28"/>
          <w:szCs w:val="28"/>
        </w:rPr>
        <w:t xml:space="preserve">, </w:t>
      </w:r>
      <w:hyperlink r:id="rId148" w:tooltip="Химическая энциклопедия" w:history="1">
        <w:r w:rsidR="002F5ABE" w:rsidRPr="002F5ABE">
          <w:rPr>
            <w:rStyle w:val="a4"/>
            <w:color w:val="auto"/>
            <w:sz w:val="28"/>
            <w:szCs w:val="28"/>
            <w:u w:val="none"/>
          </w:rPr>
          <w:t>фосфорная кислота</w:t>
        </w:r>
      </w:hyperlink>
      <w:r w:rsidR="002F5ABE" w:rsidRPr="002F5ABE">
        <w:rPr>
          <w:sz w:val="28"/>
          <w:szCs w:val="28"/>
        </w:rPr>
        <w:t xml:space="preserve"> и обычно азотсодержащие соединения. Общая формула </w:t>
      </w:r>
      <w:hyperlink r:id="rId149" w:tooltip="Химическая энциклопедия" w:history="1">
        <w:proofErr w:type="spellStart"/>
        <w:r w:rsidR="002F5ABE" w:rsidRPr="002F5ABE">
          <w:rPr>
            <w:rStyle w:val="a4"/>
            <w:color w:val="auto"/>
            <w:sz w:val="28"/>
            <w:szCs w:val="28"/>
            <w:u w:val="none"/>
          </w:rPr>
          <w:t>глицерофосфолипидов</w:t>
        </w:r>
        <w:proofErr w:type="spellEnd"/>
      </w:hyperlink>
      <w:r w:rsidR="002F5ABE" w:rsidRPr="002F5ABE">
        <w:rPr>
          <w:sz w:val="28"/>
          <w:szCs w:val="28"/>
        </w:rPr>
        <w:t xml:space="preserve"> выглядит так:</w:t>
      </w:r>
    </w:p>
    <w:p w:rsidR="002F5ABE" w:rsidRPr="002F5ABE" w:rsidRDefault="002F5ABE" w:rsidP="002F5ABE">
      <w:pPr>
        <w:pStyle w:val="a3"/>
        <w:ind w:firstLine="567"/>
        <w:jc w:val="both"/>
        <w:rPr>
          <w:sz w:val="28"/>
          <w:szCs w:val="28"/>
        </w:rPr>
      </w:pPr>
      <w:r w:rsidRPr="002F5ABE">
        <w:rPr>
          <w:noProof/>
          <w:sz w:val="28"/>
          <w:szCs w:val="28"/>
        </w:rPr>
        <w:drawing>
          <wp:inline distT="0" distB="0" distL="0" distR="0" wp14:anchorId="44931EFF" wp14:editId="5B18FD38">
            <wp:extent cx="4648200" cy="1571625"/>
            <wp:effectExtent l="0" t="0" r="0" b="9525"/>
            <wp:docPr id="126" name="Рисунок 126" descr="Фосфатидная кислота и глицерофосфолипи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сфатидная кислота и глицерофосфолипид"/>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4648200" cy="1571625"/>
                    </a:xfrm>
                    <a:prstGeom prst="rect">
                      <a:avLst/>
                    </a:prstGeom>
                    <a:noFill/>
                    <a:ln>
                      <a:noFill/>
                    </a:ln>
                  </pic:spPr>
                </pic:pic>
              </a:graphicData>
            </a:graphic>
          </wp:inline>
        </w:drawing>
      </w:r>
    </w:p>
    <w:p w:rsidR="002F5ABE" w:rsidRPr="002F5ABE" w:rsidRDefault="002F5ABE" w:rsidP="00CF22BF">
      <w:pPr>
        <w:pStyle w:val="a3"/>
        <w:spacing w:before="0" w:beforeAutospacing="0" w:after="0" w:afterAutospacing="0"/>
        <w:ind w:firstLine="567"/>
        <w:jc w:val="both"/>
        <w:rPr>
          <w:sz w:val="28"/>
          <w:szCs w:val="28"/>
        </w:rPr>
      </w:pPr>
      <w:r w:rsidRPr="002F5ABE">
        <w:rPr>
          <w:sz w:val="28"/>
          <w:szCs w:val="28"/>
        </w:rPr>
        <w:t>В этих формулах R</w:t>
      </w:r>
      <w:r w:rsidRPr="002F5ABE">
        <w:rPr>
          <w:sz w:val="28"/>
          <w:szCs w:val="28"/>
          <w:vertAlign w:val="subscript"/>
        </w:rPr>
        <w:t>1</w:t>
      </w:r>
      <w:r w:rsidRPr="002F5ABE">
        <w:rPr>
          <w:sz w:val="28"/>
          <w:szCs w:val="28"/>
        </w:rPr>
        <w:t>и R</w:t>
      </w:r>
      <w:r w:rsidRPr="002F5ABE">
        <w:rPr>
          <w:sz w:val="28"/>
          <w:szCs w:val="28"/>
          <w:vertAlign w:val="subscript"/>
        </w:rPr>
        <w:t>2</w:t>
      </w:r>
      <w:r w:rsidRPr="002F5ABE">
        <w:rPr>
          <w:sz w:val="28"/>
          <w:szCs w:val="28"/>
        </w:rPr>
        <w:t xml:space="preserve">– радикалы </w:t>
      </w:r>
      <w:hyperlink r:id="rId151" w:tooltip="Химическая энциклопедия" w:history="1">
        <w:r w:rsidRPr="002F5ABE">
          <w:rPr>
            <w:rStyle w:val="a4"/>
            <w:color w:val="auto"/>
            <w:sz w:val="28"/>
            <w:szCs w:val="28"/>
            <w:u w:val="none"/>
          </w:rPr>
          <w:t>высших жирных кислот</w:t>
        </w:r>
      </w:hyperlink>
      <w:r w:rsidRPr="002F5ABE">
        <w:rPr>
          <w:sz w:val="28"/>
          <w:szCs w:val="28"/>
        </w:rPr>
        <w:t>, a R</w:t>
      </w:r>
      <w:r w:rsidRPr="002F5ABE">
        <w:rPr>
          <w:sz w:val="28"/>
          <w:szCs w:val="28"/>
          <w:vertAlign w:val="subscript"/>
        </w:rPr>
        <w:t>3</w:t>
      </w:r>
      <w:r w:rsidRPr="002F5ABE">
        <w:rPr>
          <w:sz w:val="28"/>
          <w:szCs w:val="28"/>
        </w:rPr>
        <w:t xml:space="preserve">– чаще радикал азотистого соединения. Для всех </w:t>
      </w:r>
      <w:hyperlink r:id="rId152" w:tooltip="Химическая энциклопедия" w:history="1">
        <w:proofErr w:type="spellStart"/>
        <w:r w:rsidRPr="002F5ABE">
          <w:rPr>
            <w:rStyle w:val="a4"/>
            <w:color w:val="auto"/>
            <w:sz w:val="28"/>
            <w:szCs w:val="28"/>
            <w:u w:val="none"/>
          </w:rPr>
          <w:t>глицерофосфолипидов</w:t>
        </w:r>
        <w:proofErr w:type="spellEnd"/>
      </w:hyperlink>
      <w:r w:rsidRPr="002F5ABE">
        <w:rPr>
          <w:sz w:val="28"/>
          <w:szCs w:val="28"/>
        </w:rPr>
        <w:t xml:space="preserve"> характерно, что одна часть их </w:t>
      </w:r>
      <w:hyperlink r:id="rId153" w:tooltip="Химическая энциклопедия" w:history="1">
        <w:r w:rsidRPr="002F5ABE">
          <w:rPr>
            <w:rStyle w:val="a4"/>
            <w:color w:val="auto"/>
            <w:sz w:val="28"/>
            <w:szCs w:val="28"/>
            <w:u w:val="none"/>
          </w:rPr>
          <w:t>молекул</w:t>
        </w:r>
      </w:hyperlink>
      <w:r w:rsidRPr="002F5ABE">
        <w:rPr>
          <w:sz w:val="28"/>
          <w:szCs w:val="28"/>
        </w:rPr>
        <w:t xml:space="preserve"> (радикалы R</w:t>
      </w:r>
      <w:r w:rsidRPr="002F5ABE">
        <w:rPr>
          <w:sz w:val="28"/>
          <w:szCs w:val="28"/>
          <w:vertAlign w:val="subscript"/>
        </w:rPr>
        <w:t>1</w:t>
      </w:r>
      <w:r w:rsidRPr="002F5ABE">
        <w:rPr>
          <w:sz w:val="28"/>
          <w:szCs w:val="28"/>
        </w:rPr>
        <w:t>и R</w:t>
      </w:r>
      <w:r w:rsidRPr="002F5ABE">
        <w:rPr>
          <w:sz w:val="28"/>
          <w:szCs w:val="28"/>
          <w:vertAlign w:val="subscript"/>
        </w:rPr>
        <w:t>2</w:t>
      </w:r>
      <w:r w:rsidRPr="002F5ABE">
        <w:rPr>
          <w:sz w:val="28"/>
          <w:szCs w:val="28"/>
        </w:rPr>
        <w:t xml:space="preserve">) обнаруживает резко выраженную гидрофобность, тогда как другая часть </w:t>
      </w:r>
      <w:proofErr w:type="spellStart"/>
      <w:r w:rsidRPr="002F5ABE">
        <w:rPr>
          <w:sz w:val="28"/>
          <w:szCs w:val="28"/>
        </w:rPr>
        <w:t>гидрофильна</w:t>
      </w:r>
      <w:proofErr w:type="spellEnd"/>
      <w:r w:rsidRPr="002F5ABE">
        <w:rPr>
          <w:sz w:val="28"/>
          <w:szCs w:val="28"/>
        </w:rPr>
        <w:t xml:space="preserve"> благодаря отрицательному заряду </w:t>
      </w:r>
      <w:hyperlink r:id="rId154" w:tooltip="Химическая энциклопедия" w:history="1">
        <w:r w:rsidRPr="002F5ABE">
          <w:rPr>
            <w:rStyle w:val="a4"/>
            <w:color w:val="auto"/>
            <w:sz w:val="28"/>
            <w:szCs w:val="28"/>
            <w:u w:val="none"/>
          </w:rPr>
          <w:t>фосфорной кислоты</w:t>
        </w:r>
      </w:hyperlink>
      <w:r w:rsidRPr="002F5ABE">
        <w:rPr>
          <w:sz w:val="28"/>
          <w:szCs w:val="28"/>
        </w:rPr>
        <w:t xml:space="preserve"> и положительному заряду радикала R</w:t>
      </w:r>
      <w:r w:rsidRPr="002F5ABE">
        <w:rPr>
          <w:sz w:val="28"/>
          <w:szCs w:val="28"/>
          <w:vertAlign w:val="subscript"/>
        </w:rPr>
        <w:t>3</w:t>
      </w:r>
      <w:r w:rsidRPr="002F5ABE">
        <w:rPr>
          <w:sz w:val="28"/>
          <w:szCs w:val="28"/>
        </w:rPr>
        <w:t>.</w:t>
      </w:r>
    </w:p>
    <w:p w:rsidR="002F5ABE" w:rsidRPr="002F5ABE" w:rsidRDefault="002F5ABE" w:rsidP="00CF22BF">
      <w:pPr>
        <w:pStyle w:val="a3"/>
        <w:spacing w:before="0" w:beforeAutospacing="0" w:after="0" w:afterAutospacing="0"/>
        <w:ind w:firstLine="567"/>
        <w:jc w:val="both"/>
        <w:rPr>
          <w:sz w:val="28"/>
          <w:szCs w:val="28"/>
        </w:rPr>
      </w:pPr>
      <w:r w:rsidRPr="002F5ABE">
        <w:rPr>
          <w:sz w:val="28"/>
          <w:szCs w:val="28"/>
        </w:rPr>
        <w:t xml:space="preserve">Из всех </w:t>
      </w:r>
      <w:hyperlink r:id="rId155" w:tooltip="Химическая энциклопедия" w:history="1">
        <w:r w:rsidRPr="002F5ABE">
          <w:rPr>
            <w:rStyle w:val="a4"/>
            <w:color w:val="auto"/>
            <w:sz w:val="28"/>
            <w:szCs w:val="28"/>
            <w:u w:val="none"/>
          </w:rPr>
          <w:t>липидов</w:t>
        </w:r>
      </w:hyperlink>
      <w:r w:rsidRPr="002F5ABE">
        <w:rPr>
          <w:sz w:val="28"/>
          <w:szCs w:val="28"/>
        </w:rPr>
        <w:t xml:space="preserve"> </w:t>
      </w:r>
      <w:hyperlink r:id="rId156" w:tooltip="Химическая энциклопедия" w:history="1">
        <w:proofErr w:type="spellStart"/>
        <w:r w:rsidRPr="002F5ABE">
          <w:rPr>
            <w:rStyle w:val="a4"/>
            <w:color w:val="auto"/>
            <w:sz w:val="28"/>
            <w:szCs w:val="28"/>
            <w:u w:val="none"/>
          </w:rPr>
          <w:t>глицерофосфолипиды</w:t>
        </w:r>
        <w:proofErr w:type="spellEnd"/>
      </w:hyperlink>
      <w:r w:rsidRPr="002F5ABE">
        <w:rPr>
          <w:sz w:val="28"/>
          <w:szCs w:val="28"/>
        </w:rPr>
        <w:t xml:space="preserve"> обладают наиболее выраженными полярными свойствами. При помещении </w:t>
      </w:r>
      <w:hyperlink r:id="rId157" w:tooltip="Химическая энциклопедия" w:history="1">
        <w:proofErr w:type="spellStart"/>
        <w:r w:rsidRPr="002F5ABE">
          <w:rPr>
            <w:rStyle w:val="a4"/>
            <w:color w:val="auto"/>
            <w:sz w:val="28"/>
            <w:szCs w:val="28"/>
            <w:u w:val="none"/>
          </w:rPr>
          <w:t>глицерофосфолипидов</w:t>
        </w:r>
        <w:proofErr w:type="spellEnd"/>
      </w:hyperlink>
      <w:r w:rsidRPr="002F5ABE">
        <w:rPr>
          <w:sz w:val="28"/>
          <w:szCs w:val="28"/>
        </w:rPr>
        <w:t xml:space="preserve"> в </w:t>
      </w:r>
      <w:hyperlink r:id="rId158" w:tooltip="Химическая энциклопедия" w:history="1">
        <w:r w:rsidRPr="002F5ABE">
          <w:rPr>
            <w:rStyle w:val="a4"/>
            <w:color w:val="auto"/>
            <w:sz w:val="28"/>
            <w:szCs w:val="28"/>
            <w:u w:val="none"/>
          </w:rPr>
          <w:t>воду</w:t>
        </w:r>
      </w:hyperlink>
      <w:r w:rsidRPr="002F5ABE">
        <w:rPr>
          <w:sz w:val="28"/>
          <w:szCs w:val="28"/>
        </w:rPr>
        <w:t xml:space="preserve"> в истинный </w:t>
      </w:r>
      <w:hyperlink r:id="rId159" w:tooltip="Химическая энциклопедия" w:history="1">
        <w:r w:rsidRPr="002F5ABE">
          <w:rPr>
            <w:rStyle w:val="a4"/>
            <w:color w:val="auto"/>
            <w:sz w:val="28"/>
            <w:szCs w:val="28"/>
            <w:u w:val="none"/>
          </w:rPr>
          <w:t>раствор</w:t>
        </w:r>
      </w:hyperlink>
      <w:r w:rsidRPr="002F5ABE">
        <w:rPr>
          <w:sz w:val="28"/>
          <w:szCs w:val="28"/>
        </w:rPr>
        <w:t xml:space="preserve"> переходит лишь небольшая их часть, основная же масса </w:t>
      </w:r>
      <w:hyperlink r:id="rId160" w:tooltip="Химическая энциклопедия" w:history="1">
        <w:r w:rsidRPr="002F5ABE">
          <w:rPr>
            <w:rStyle w:val="a4"/>
            <w:color w:val="auto"/>
            <w:sz w:val="28"/>
            <w:szCs w:val="28"/>
            <w:u w:val="none"/>
          </w:rPr>
          <w:t>липидов</w:t>
        </w:r>
      </w:hyperlink>
      <w:r w:rsidRPr="002F5ABE">
        <w:rPr>
          <w:sz w:val="28"/>
          <w:szCs w:val="28"/>
        </w:rPr>
        <w:t xml:space="preserve"> находится в виде </w:t>
      </w:r>
      <w:hyperlink r:id="rId161" w:tooltip="Химическая энциклопедия" w:history="1">
        <w:r w:rsidRPr="002F5ABE">
          <w:rPr>
            <w:rStyle w:val="a4"/>
            <w:color w:val="auto"/>
            <w:sz w:val="28"/>
            <w:szCs w:val="28"/>
            <w:u w:val="none"/>
          </w:rPr>
          <w:t>мицелл</w:t>
        </w:r>
      </w:hyperlink>
      <w:r w:rsidRPr="002F5ABE">
        <w:rPr>
          <w:sz w:val="28"/>
          <w:szCs w:val="28"/>
        </w:rPr>
        <w:t xml:space="preserve">. Существует несколько групп (подклассов) </w:t>
      </w:r>
      <w:hyperlink r:id="rId162" w:tooltip="Химическая энциклопедия" w:history="1">
        <w:proofErr w:type="spellStart"/>
        <w:r w:rsidRPr="002F5ABE">
          <w:rPr>
            <w:rStyle w:val="a4"/>
            <w:color w:val="auto"/>
            <w:sz w:val="28"/>
            <w:szCs w:val="28"/>
            <w:u w:val="none"/>
          </w:rPr>
          <w:t>глицерофосфолипидов</w:t>
        </w:r>
        <w:proofErr w:type="spellEnd"/>
      </w:hyperlink>
      <w:r w:rsidRPr="002F5ABE">
        <w:rPr>
          <w:sz w:val="28"/>
          <w:szCs w:val="28"/>
        </w:rPr>
        <w:t xml:space="preserve">. В зависимости от характера </w:t>
      </w:r>
      <w:hyperlink r:id="rId163" w:tooltip="Наглядная биохимия" w:history="1">
        <w:r w:rsidRPr="002F5ABE">
          <w:rPr>
            <w:rStyle w:val="a4"/>
            <w:color w:val="auto"/>
            <w:sz w:val="28"/>
            <w:szCs w:val="28"/>
            <w:u w:val="none"/>
          </w:rPr>
          <w:t>азотистого основания</w:t>
        </w:r>
      </w:hyperlink>
      <w:r w:rsidRPr="002F5ABE">
        <w:rPr>
          <w:sz w:val="28"/>
          <w:szCs w:val="28"/>
        </w:rPr>
        <w:t xml:space="preserve">, присоединенного к </w:t>
      </w:r>
      <w:hyperlink r:id="rId164" w:tooltip="Химическая энциклопедия" w:history="1">
        <w:r w:rsidRPr="002F5ABE">
          <w:rPr>
            <w:rStyle w:val="a4"/>
            <w:color w:val="auto"/>
            <w:sz w:val="28"/>
            <w:szCs w:val="28"/>
            <w:u w:val="none"/>
          </w:rPr>
          <w:t>фосфорной кислоте</w:t>
        </w:r>
      </w:hyperlink>
      <w:r w:rsidRPr="002F5ABE">
        <w:rPr>
          <w:sz w:val="28"/>
          <w:szCs w:val="28"/>
        </w:rPr>
        <w:t xml:space="preserve">, </w:t>
      </w:r>
      <w:proofErr w:type="spellStart"/>
      <w:r w:rsidRPr="002F5ABE">
        <w:rPr>
          <w:sz w:val="28"/>
          <w:szCs w:val="28"/>
        </w:rPr>
        <w:t>Глицерофосфо</w:t>
      </w:r>
      <w:proofErr w:type="spellEnd"/>
      <w:r w:rsidRPr="002F5ABE">
        <w:rPr>
          <w:sz w:val="28"/>
          <w:szCs w:val="28"/>
        </w:rPr>
        <w:t xml:space="preserve">-липиды подразделяют на </w:t>
      </w:r>
      <w:hyperlink r:id="rId165" w:tooltip="Химическая энциклопедия" w:history="1">
        <w:proofErr w:type="spellStart"/>
        <w:r w:rsidRPr="002F5ABE">
          <w:rPr>
            <w:rStyle w:val="a4"/>
            <w:color w:val="auto"/>
            <w:sz w:val="28"/>
            <w:szCs w:val="28"/>
            <w:u w:val="none"/>
          </w:rPr>
          <w:t>фосфатидилхолины</w:t>
        </w:r>
        <w:proofErr w:type="spellEnd"/>
      </w:hyperlink>
      <w:r w:rsidRPr="002F5ABE">
        <w:rPr>
          <w:sz w:val="28"/>
          <w:szCs w:val="28"/>
        </w:rPr>
        <w:t xml:space="preserve"> (</w:t>
      </w:r>
      <w:hyperlink r:id="rId166" w:tooltip="Химическая энциклопедия" w:history="1">
        <w:r w:rsidRPr="002F5ABE">
          <w:rPr>
            <w:rStyle w:val="a4"/>
            <w:color w:val="auto"/>
            <w:sz w:val="28"/>
            <w:szCs w:val="28"/>
            <w:u w:val="none"/>
          </w:rPr>
          <w:t>лецитины</w:t>
        </w:r>
      </w:hyperlink>
      <w:r w:rsidRPr="002F5ABE">
        <w:rPr>
          <w:sz w:val="28"/>
          <w:szCs w:val="28"/>
        </w:rPr>
        <w:t xml:space="preserve">), </w:t>
      </w:r>
      <w:proofErr w:type="spellStart"/>
      <w:r w:rsidRPr="002F5ABE">
        <w:rPr>
          <w:sz w:val="28"/>
          <w:szCs w:val="28"/>
        </w:rPr>
        <w:t>фосфатидилэта-ноламины</w:t>
      </w:r>
      <w:proofErr w:type="spellEnd"/>
      <w:r w:rsidRPr="002F5ABE">
        <w:rPr>
          <w:sz w:val="28"/>
          <w:szCs w:val="28"/>
        </w:rPr>
        <w:t xml:space="preserve"> (</w:t>
      </w:r>
      <w:proofErr w:type="spellStart"/>
      <w:r w:rsidRPr="002F5ABE">
        <w:rPr>
          <w:sz w:val="28"/>
          <w:szCs w:val="28"/>
        </w:rPr>
        <w:t>кефалины</w:t>
      </w:r>
      <w:proofErr w:type="spellEnd"/>
      <w:r w:rsidRPr="002F5ABE">
        <w:rPr>
          <w:sz w:val="28"/>
          <w:szCs w:val="28"/>
        </w:rPr>
        <w:t xml:space="preserve">) и </w:t>
      </w:r>
      <w:hyperlink r:id="rId167" w:tooltip="Химическая энциклопедия" w:history="1">
        <w:proofErr w:type="spellStart"/>
        <w:r w:rsidRPr="002F5ABE">
          <w:rPr>
            <w:rStyle w:val="a4"/>
            <w:color w:val="auto"/>
            <w:sz w:val="28"/>
            <w:szCs w:val="28"/>
            <w:u w:val="none"/>
          </w:rPr>
          <w:t>фосфатидилсерины</w:t>
        </w:r>
        <w:proofErr w:type="spellEnd"/>
      </w:hyperlink>
      <w:r w:rsidRPr="002F5ABE">
        <w:rPr>
          <w:sz w:val="28"/>
          <w:szCs w:val="28"/>
        </w:rPr>
        <w:t xml:space="preserve">. В состав некоторых </w:t>
      </w:r>
      <w:proofErr w:type="spellStart"/>
      <w:r w:rsidRPr="002F5ABE">
        <w:rPr>
          <w:sz w:val="28"/>
          <w:szCs w:val="28"/>
        </w:rPr>
        <w:t>глицеро</w:t>
      </w:r>
      <w:proofErr w:type="spellEnd"/>
      <w:r w:rsidRPr="002F5ABE">
        <w:rPr>
          <w:sz w:val="28"/>
          <w:szCs w:val="28"/>
        </w:rPr>
        <w:t xml:space="preserve">-фосфолипидов вместо азотсодержащих соединений входит не содержащий </w:t>
      </w:r>
      <w:hyperlink r:id="rId168" w:tooltip="Химическая энциклопедия" w:history="1">
        <w:r w:rsidRPr="002F5ABE">
          <w:rPr>
            <w:rStyle w:val="a4"/>
            <w:color w:val="auto"/>
            <w:sz w:val="28"/>
            <w:szCs w:val="28"/>
            <w:u w:val="none"/>
          </w:rPr>
          <w:t>азота</w:t>
        </w:r>
      </w:hyperlink>
      <w:r w:rsidRPr="002F5ABE">
        <w:rPr>
          <w:sz w:val="28"/>
          <w:szCs w:val="28"/>
        </w:rPr>
        <w:t xml:space="preserve"> </w:t>
      </w:r>
      <w:proofErr w:type="spellStart"/>
      <w:r w:rsidRPr="002F5ABE">
        <w:rPr>
          <w:sz w:val="28"/>
          <w:szCs w:val="28"/>
        </w:rPr>
        <w:t>шестиуглеродный</w:t>
      </w:r>
      <w:proofErr w:type="spellEnd"/>
      <w:r w:rsidRPr="002F5ABE">
        <w:rPr>
          <w:sz w:val="28"/>
          <w:szCs w:val="28"/>
        </w:rPr>
        <w:t xml:space="preserve"> циклический </w:t>
      </w:r>
      <w:hyperlink r:id="rId169" w:tooltip="Химическая энциклопедия" w:history="1">
        <w:r w:rsidRPr="002F5ABE">
          <w:rPr>
            <w:rStyle w:val="a4"/>
            <w:color w:val="auto"/>
            <w:sz w:val="28"/>
            <w:szCs w:val="28"/>
            <w:u w:val="none"/>
          </w:rPr>
          <w:t>спирт</w:t>
        </w:r>
      </w:hyperlink>
      <w:r w:rsidRPr="002F5ABE">
        <w:rPr>
          <w:sz w:val="28"/>
          <w:szCs w:val="28"/>
        </w:rPr>
        <w:t xml:space="preserve"> </w:t>
      </w:r>
      <w:hyperlink r:id="rId170" w:tooltip="Химическая энциклопедия" w:history="1">
        <w:r w:rsidRPr="002F5ABE">
          <w:rPr>
            <w:rStyle w:val="a4"/>
            <w:color w:val="auto"/>
            <w:sz w:val="28"/>
            <w:szCs w:val="28"/>
            <w:u w:val="none"/>
          </w:rPr>
          <w:t>инозит</w:t>
        </w:r>
      </w:hyperlink>
      <w:r w:rsidRPr="002F5ABE">
        <w:rPr>
          <w:sz w:val="28"/>
          <w:szCs w:val="28"/>
        </w:rPr>
        <w:t xml:space="preserve">, называемый также </w:t>
      </w:r>
      <w:hyperlink r:id="rId171" w:tooltip="Биологическая химия" w:history="1">
        <w:proofErr w:type="spellStart"/>
        <w:r w:rsidRPr="002F5ABE">
          <w:rPr>
            <w:rStyle w:val="a4"/>
            <w:color w:val="auto"/>
            <w:sz w:val="28"/>
            <w:szCs w:val="28"/>
            <w:u w:val="none"/>
          </w:rPr>
          <w:t>инозитолом</w:t>
        </w:r>
        <w:proofErr w:type="spellEnd"/>
      </w:hyperlink>
      <w:r w:rsidRPr="002F5ABE">
        <w:rPr>
          <w:sz w:val="28"/>
          <w:szCs w:val="28"/>
        </w:rPr>
        <w:t xml:space="preserve">. Эти </w:t>
      </w:r>
      <w:hyperlink r:id="rId172" w:tooltip="Химическая энциклопедия" w:history="1">
        <w:r w:rsidRPr="002F5ABE">
          <w:rPr>
            <w:rStyle w:val="a4"/>
            <w:color w:val="auto"/>
            <w:sz w:val="28"/>
            <w:szCs w:val="28"/>
            <w:u w:val="none"/>
          </w:rPr>
          <w:t>липиды</w:t>
        </w:r>
      </w:hyperlink>
      <w:r w:rsidRPr="002F5ABE">
        <w:rPr>
          <w:sz w:val="28"/>
          <w:szCs w:val="28"/>
        </w:rPr>
        <w:t xml:space="preserve"> называются </w:t>
      </w:r>
      <w:proofErr w:type="spellStart"/>
      <w:r w:rsidRPr="002F5ABE">
        <w:rPr>
          <w:sz w:val="28"/>
          <w:szCs w:val="28"/>
        </w:rPr>
        <w:t>фосфатидилинозитолами</w:t>
      </w:r>
      <w:proofErr w:type="spellEnd"/>
      <w:r w:rsidRPr="002F5ABE">
        <w:rPr>
          <w:sz w:val="28"/>
          <w:szCs w:val="28"/>
        </w:rPr>
        <w:t>.</w:t>
      </w:r>
    </w:p>
    <w:p w:rsidR="002F5ABE" w:rsidRPr="002F5ABE" w:rsidRDefault="002B5FA7" w:rsidP="002F5ABE">
      <w:pPr>
        <w:pStyle w:val="a3"/>
        <w:spacing w:before="0" w:beforeAutospacing="0" w:after="0" w:afterAutospacing="0"/>
        <w:ind w:firstLine="567"/>
        <w:jc w:val="both"/>
        <w:rPr>
          <w:sz w:val="28"/>
          <w:szCs w:val="28"/>
        </w:rPr>
      </w:pPr>
      <w:hyperlink r:id="rId173" w:tooltip="Химическая энциклопедия" w:history="1">
        <w:proofErr w:type="spellStart"/>
        <w:r w:rsidR="002F5ABE" w:rsidRPr="002F5ABE">
          <w:rPr>
            <w:rStyle w:val="a4"/>
            <w:b/>
            <w:bCs/>
            <w:color w:val="auto"/>
            <w:sz w:val="28"/>
            <w:szCs w:val="28"/>
            <w:u w:val="none"/>
          </w:rPr>
          <w:t>Фосфатидилхолины</w:t>
        </w:r>
        <w:proofErr w:type="spellEnd"/>
      </w:hyperlink>
      <w:r w:rsidR="002F5ABE" w:rsidRPr="002F5ABE">
        <w:rPr>
          <w:rStyle w:val="a7"/>
          <w:sz w:val="28"/>
          <w:szCs w:val="28"/>
        </w:rPr>
        <w:t xml:space="preserve"> (</w:t>
      </w:r>
      <w:hyperlink r:id="rId174" w:tooltip="Химическая энциклопедия" w:history="1">
        <w:r w:rsidR="002F5ABE" w:rsidRPr="002F5ABE">
          <w:rPr>
            <w:rStyle w:val="a4"/>
            <w:b/>
            <w:bCs/>
            <w:color w:val="auto"/>
            <w:sz w:val="28"/>
            <w:szCs w:val="28"/>
            <w:u w:val="none"/>
          </w:rPr>
          <w:t>лецитины</w:t>
        </w:r>
      </w:hyperlink>
      <w:r w:rsidR="002F5ABE" w:rsidRPr="002F5ABE">
        <w:rPr>
          <w:rStyle w:val="a7"/>
          <w:sz w:val="28"/>
          <w:szCs w:val="28"/>
        </w:rPr>
        <w:t xml:space="preserve">). </w:t>
      </w:r>
      <w:r w:rsidR="002F5ABE" w:rsidRPr="002F5ABE">
        <w:rPr>
          <w:sz w:val="28"/>
          <w:szCs w:val="28"/>
        </w:rPr>
        <w:t xml:space="preserve">В отличие от триглицеридов в </w:t>
      </w:r>
      <w:hyperlink r:id="rId175" w:tooltip="Химическая энциклопедия" w:history="1">
        <w:r w:rsidR="002F5ABE" w:rsidRPr="002F5ABE">
          <w:rPr>
            <w:rStyle w:val="a4"/>
            <w:color w:val="auto"/>
            <w:sz w:val="28"/>
            <w:szCs w:val="28"/>
            <w:u w:val="none"/>
          </w:rPr>
          <w:t>молекуле</w:t>
        </w:r>
      </w:hyperlink>
      <w:r w:rsidR="002F5ABE" w:rsidRPr="002F5ABE">
        <w:rPr>
          <w:sz w:val="28"/>
          <w:szCs w:val="28"/>
        </w:rPr>
        <w:t xml:space="preserve"> </w:t>
      </w:r>
      <w:hyperlink r:id="rId176" w:tooltip="Химическая энциклопедия" w:history="1">
        <w:proofErr w:type="spellStart"/>
        <w:r w:rsidR="002F5ABE" w:rsidRPr="002F5ABE">
          <w:rPr>
            <w:rStyle w:val="a4"/>
            <w:color w:val="auto"/>
            <w:sz w:val="28"/>
            <w:szCs w:val="28"/>
            <w:u w:val="none"/>
          </w:rPr>
          <w:t>фосфатидилхолина</w:t>
        </w:r>
        <w:proofErr w:type="spellEnd"/>
      </w:hyperlink>
      <w:r w:rsidR="002F5ABE" w:rsidRPr="002F5ABE">
        <w:rPr>
          <w:sz w:val="28"/>
          <w:szCs w:val="28"/>
        </w:rPr>
        <w:t xml:space="preserve"> одна из трех </w:t>
      </w:r>
      <w:hyperlink r:id="rId177" w:tooltip="Химическая энциклопедия" w:history="1">
        <w:r w:rsidR="002F5ABE" w:rsidRPr="002F5ABE">
          <w:rPr>
            <w:rStyle w:val="a4"/>
            <w:color w:val="auto"/>
            <w:sz w:val="28"/>
            <w:szCs w:val="28"/>
            <w:u w:val="none"/>
          </w:rPr>
          <w:t>гидроксильных групп</w:t>
        </w:r>
      </w:hyperlink>
      <w:r w:rsidR="002F5ABE" w:rsidRPr="002F5ABE">
        <w:rPr>
          <w:sz w:val="28"/>
          <w:szCs w:val="28"/>
        </w:rPr>
        <w:t xml:space="preserve"> </w:t>
      </w:r>
      <w:hyperlink r:id="rId178" w:tooltip="Химическая энциклопедия" w:history="1">
        <w:r w:rsidR="002F5ABE" w:rsidRPr="002F5ABE">
          <w:rPr>
            <w:rStyle w:val="a4"/>
            <w:color w:val="auto"/>
            <w:sz w:val="28"/>
            <w:szCs w:val="28"/>
            <w:u w:val="none"/>
          </w:rPr>
          <w:t>глицерина</w:t>
        </w:r>
      </w:hyperlink>
      <w:r w:rsidR="002F5ABE" w:rsidRPr="002F5ABE">
        <w:rPr>
          <w:sz w:val="28"/>
          <w:szCs w:val="28"/>
        </w:rPr>
        <w:t xml:space="preserve"> связана не с жирной, а с </w:t>
      </w:r>
      <w:hyperlink r:id="rId179" w:tooltip="Химическая энциклопедия" w:history="1">
        <w:r w:rsidR="002F5ABE" w:rsidRPr="002F5ABE">
          <w:rPr>
            <w:rStyle w:val="a4"/>
            <w:color w:val="auto"/>
            <w:sz w:val="28"/>
            <w:szCs w:val="28"/>
            <w:u w:val="none"/>
          </w:rPr>
          <w:t>фосфорной кислотой</w:t>
        </w:r>
      </w:hyperlink>
      <w:r w:rsidR="002F5ABE" w:rsidRPr="002F5ABE">
        <w:rPr>
          <w:sz w:val="28"/>
          <w:szCs w:val="28"/>
        </w:rPr>
        <w:t xml:space="preserve">. Кроме того, </w:t>
      </w:r>
      <w:hyperlink r:id="rId180" w:tooltip="Химическая энциклопедия" w:history="1">
        <w:r w:rsidR="002F5ABE" w:rsidRPr="002F5ABE">
          <w:rPr>
            <w:rStyle w:val="a4"/>
            <w:color w:val="auto"/>
            <w:sz w:val="28"/>
            <w:szCs w:val="28"/>
            <w:u w:val="none"/>
          </w:rPr>
          <w:t>фосфорная кислота</w:t>
        </w:r>
      </w:hyperlink>
      <w:r w:rsidR="002F5ABE" w:rsidRPr="002F5ABE">
        <w:rPr>
          <w:sz w:val="28"/>
          <w:szCs w:val="28"/>
        </w:rPr>
        <w:t xml:space="preserve"> в свою очередь соединена эфирной связью с </w:t>
      </w:r>
      <w:hyperlink r:id="rId181" w:tooltip="Наглядная биохимия" w:history="1">
        <w:r w:rsidR="002F5ABE" w:rsidRPr="002F5ABE">
          <w:rPr>
            <w:rStyle w:val="a4"/>
            <w:color w:val="auto"/>
            <w:sz w:val="28"/>
            <w:szCs w:val="28"/>
            <w:u w:val="none"/>
          </w:rPr>
          <w:t>азотистым основанием</w:t>
        </w:r>
      </w:hyperlink>
      <w:r w:rsidR="002F5ABE" w:rsidRPr="002F5ABE">
        <w:rPr>
          <w:sz w:val="28"/>
          <w:szCs w:val="28"/>
        </w:rPr>
        <w:t xml:space="preserve"> – </w:t>
      </w:r>
      <w:hyperlink r:id="rId182" w:tooltip="Химическая энциклопедия" w:history="1">
        <w:r w:rsidR="002F5ABE" w:rsidRPr="002F5ABE">
          <w:rPr>
            <w:rStyle w:val="a4"/>
            <w:color w:val="auto"/>
            <w:sz w:val="28"/>
            <w:szCs w:val="28"/>
            <w:u w:val="none"/>
          </w:rPr>
          <w:t>холином</w:t>
        </w:r>
      </w:hyperlink>
      <w:r w:rsidR="002F5ABE" w:rsidRPr="002F5ABE">
        <w:rPr>
          <w:sz w:val="28"/>
          <w:szCs w:val="28"/>
        </w:rPr>
        <w:t xml:space="preserve"> </w:t>
      </w:r>
      <w:r w:rsidR="002F5ABE" w:rsidRPr="002F5ABE">
        <w:rPr>
          <w:sz w:val="28"/>
          <w:szCs w:val="28"/>
        </w:rPr>
        <w:lastRenderedPageBreak/>
        <w:t>[НО—СН</w:t>
      </w:r>
      <w:r w:rsidR="002F5ABE" w:rsidRPr="002F5ABE">
        <w:rPr>
          <w:sz w:val="28"/>
          <w:szCs w:val="28"/>
          <w:vertAlign w:val="subscript"/>
        </w:rPr>
        <w:t>2</w:t>
      </w:r>
      <w:r w:rsidR="002F5ABE" w:rsidRPr="002F5ABE">
        <w:rPr>
          <w:sz w:val="28"/>
          <w:szCs w:val="28"/>
        </w:rPr>
        <w:t>—СН</w:t>
      </w:r>
      <w:r w:rsidR="002F5ABE" w:rsidRPr="002F5ABE">
        <w:rPr>
          <w:sz w:val="28"/>
          <w:szCs w:val="28"/>
          <w:vertAlign w:val="subscript"/>
        </w:rPr>
        <w:t>2</w:t>
      </w:r>
      <w:r w:rsidR="002F5ABE" w:rsidRPr="002F5ABE">
        <w:rPr>
          <w:sz w:val="28"/>
          <w:szCs w:val="28"/>
        </w:rPr>
        <w:t>—N</w:t>
      </w:r>
      <w:r w:rsidR="002F5ABE" w:rsidRPr="002F5ABE">
        <w:rPr>
          <w:sz w:val="28"/>
          <w:szCs w:val="28"/>
          <w:vertAlign w:val="superscript"/>
        </w:rPr>
        <w:t>+</w:t>
      </w:r>
      <w:r w:rsidR="002F5ABE" w:rsidRPr="002F5ABE">
        <w:rPr>
          <w:sz w:val="28"/>
          <w:szCs w:val="28"/>
        </w:rPr>
        <w:t>(CH</w:t>
      </w:r>
      <w:r w:rsidR="002F5ABE" w:rsidRPr="002F5ABE">
        <w:rPr>
          <w:sz w:val="28"/>
          <w:szCs w:val="28"/>
          <w:vertAlign w:val="subscript"/>
        </w:rPr>
        <w:t>3</w:t>
      </w:r>
      <w:r w:rsidR="002F5ABE" w:rsidRPr="002F5ABE">
        <w:rPr>
          <w:sz w:val="28"/>
          <w:szCs w:val="28"/>
        </w:rPr>
        <w:t>)</w:t>
      </w:r>
      <w:r w:rsidR="002F5ABE" w:rsidRPr="002F5ABE">
        <w:rPr>
          <w:sz w:val="28"/>
          <w:szCs w:val="28"/>
          <w:vertAlign w:val="subscript"/>
        </w:rPr>
        <w:t>3</w:t>
      </w:r>
      <w:r w:rsidR="002F5ABE" w:rsidRPr="002F5ABE">
        <w:rPr>
          <w:sz w:val="28"/>
          <w:szCs w:val="28"/>
        </w:rPr>
        <w:t xml:space="preserve">]. Таким образом, в </w:t>
      </w:r>
      <w:hyperlink r:id="rId183" w:tooltip="Химическая энциклопедия" w:history="1">
        <w:r w:rsidR="002F5ABE" w:rsidRPr="002F5ABE">
          <w:rPr>
            <w:rStyle w:val="a4"/>
            <w:color w:val="auto"/>
            <w:sz w:val="28"/>
            <w:szCs w:val="28"/>
            <w:u w:val="none"/>
          </w:rPr>
          <w:t>молекуле</w:t>
        </w:r>
      </w:hyperlink>
      <w:r w:rsidR="002F5ABE" w:rsidRPr="002F5ABE">
        <w:rPr>
          <w:sz w:val="28"/>
          <w:szCs w:val="28"/>
        </w:rPr>
        <w:t xml:space="preserve"> </w:t>
      </w:r>
      <w:proofErr w:type="spellStart"/>
      <w:r w:rsidR="002F5ABE" w:rsidRPr="002F5ABE">
        <w:rPr>
          <w:sz w:val="28"/>
          <w:szCs w:val="28"/>
        </w:rPr>
        <w:t>фосфатидил</w:t>
      </w:r>
      <w:proofErr w:type="spellEnd"/>
      <w:r w:rsidR="002F5ABE" w:rsidRPr="002F5ABE">
        <w:rPr>
          <w:sz w:val="28"/>
          <w:szCs w:val="28"/>
        </w:rPr>
        <w:t xml:space="preserve">-холина соединены </w:t>
      </w:r>
      <w:hyperlink r:id="rId184" w:tooltip="Химическая энциклопедия" w:history="1">
        <w:r w:rsidR="002F5ABE" w:rsidRPr="002F5ABE">
          <w:rPr>
            <w:rStyle w:val="a4"/>
            <w:color w:val="auto"/>
            <w:sz w:val="28"/>
            <w:szCs w:val="28"/>
            <w:u w:val="none"/>
          </w:rPr>
          <w:t>глицерин</w:t>
        </w:r>
      </w:hyperlink>
      <w:r w:rsidR="002F5ABE" w:rsidRPr="002F5ABE">
        <w:rPr>
          <w:sz w:val="28"/>
          <w:szCs w:val="28"/>
        </w:rPr>
        <w:t xml:space="preserve">, </w:t>
      </w:r>
      <w:hyperlink r:id="rId185" w:tooltip="Химическая энциклопедия" w:history="1">
        <w:r w:rsidR="002F5ABE" w:rsidRPr="002F5ABE">
          <w:rPr>
            <w:rStyle w:val="a4"/>
            <w:color w:val="auto"/>
            <w:sz w:val="28"/>
            <w:szCs w:val="28"/>
            <w:u w:val="none"/>
          </w:rPr>
          <w:t>высшие жирные кислоты</w:t>
        </w:r>
      </w:hyperlink>
      <w:r w:rsidR="002F5ABE" w:rsidRPr="002F5ABE">
        <w:rPr>
          <w:sz w:val="28"/>
          <w:szCs w:val="28"/>
        </w:rPr>
        <w:t xml:space="preserve">, </w:t>
      </w:r>
      <w:hyperlink r:id="rId186" w:tooltip="Химическая энциклопедия" w:history="1">
        <w:r w:rsidR="002F5ABE" w:rsidRPr="002F5ABE">
          <w:rPr>
            <w:rStyle w:val="a4"/>
            <w:color w:val="auto"/>
            <w:sz w:val="28"/>
            <w:szCs w:val="28"/>
            <w:u w:val="none"/>
          </w:rPr>
          <w:t>фосфорная кислота</w:t>
        </w:r>
      </w:hyperlink>
      <w:r w:rsidR="002F5ABE" w:rsidRPr="002F5ABE">
        <w:rPr>
          <w:sz w:val="28"/>
          <w:szCs w:val="28"/>
        </w:rPr>
        <w:t xml:space="preserve"> и </w:t>
      </w:r>
      <w:hyperlink r:id="rId187" w:tooltip="Химическая энциклопедия" w:history="1">
        <w:r w:rsidR="002F5ABE" w:rsidRPr="002F5ABE">
          <w:rPr>
            <w:rStyle w:val="a4"/>
            <w:color w:val="auto"/>
            <w:sz w:val="28"/>
            <w:szCs w:val="28"/>
            <w:u w:val="none"/>
          </w:rPr>
          <w:t>холин</w:t>
        </w:r>
      </w:hyperlink>
      <w:r w:rsidR="002F5ABE" w:rsidRPr="002F5ABE">
        <w:rPr>
          <w:sz w:val="28"/>
          <w:szCs w:val="28"/>
        </w:rPr>
        <w:t>:</w:t>
      </w:r>
    </w:p>
    <w:p w:rsidR="002F5ABE" w:rsidRPr="002F5ABE" w:rsidRDefault="002F5ABE" w:rsidP="002F5ABE">
      <w:pPr>
        <w:pStyle w:val="a3"/>
        <w:ind w:firstLine="567"/>
        <w:jc w:val="both"/>
        <w:rPr>
          <w:sz w:val="28"/>
          <w:szCs w:val="28"/>
        </w:rPr>
      </w:pPr>
      <w:r w:rsidRPr="002F5ABE">
        <w:rPr>
          <w:noProof/>
          <w:sz w:val="28"/>
          <w:szCs w:val="28"/>
        </w:rPr>
        <w:drawing>
          <wp:inline distT="0" distB="0" distL="0" distR="0" wp14:anchorId="68B72C5A" wp14:editId="562D5ED2">
            <wp:extent cx="3000375" cy="1571625"/>
            <wp:effectExtent l="0" t="0" r="9525" b="9525"/>
            <wp:docPr id="125" name="Рисунок 125" descr="Фосфатидилхолин (лецит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сфатидилхолин (лецитин)"/>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3000375" cy="1571625"/>
                    </a:xfrm>
                    <a:prstGeom prst="rect">
                      <a:avLst/>
                    </a:prstGeom>
                    <a:noFill/>
                    <a:ln>
                      <a:noFill/>
                    </a:ln>
                  </pic:spPr>
                </pic:pic>
              </a:graphicData>
            </a:graphic>
          </wp:inline>
        </w:drawing>
      </w:r>
    </w:p>
    <w:p w:rsidR="002F5ABE" w:rsidRPr="002F5ABE" w:rsidRDefault="002B5FA7" w:rsidP="002F5ABE">
      <w:pPr>
        <w:pStyle w:val="a3"/>
        <w:ind w:firstLine="567"/>
        <w:jc w:val="both"/>
        <w:rPr>
          <w:sz w:val="28"/>
          <w:szCs w:val="28"/>
        </w:rPr>
      </w:pPr>
      <w:hyperlink r:id="rId189" w:tooltip="Химическая энциклопедия" w:history="1">
        <w:proofErr w:type="spellStart"/>
        <w:r w:rsidR="002F5ABE" w:rsidRPr="002F5ABE">
          <w:rPr>
            <w:rStyle w:val="a4"/>
            <w:b/>
            <w:bCs/>
            <w:color w:val="auto"/>
            <w:sz w:val="28"/>
            <w:szCs w:val="28"/>
            <w:u w:val="none"/>
          </w:rPr>
          <w:t>Фосфатидилэтаноламины</w:t>
        </w:r>
        <w:proofErr w:type="spellEnd"/>
      </w:hyperlink>
      <w:r w:rsidR="002F5ABE" w:rsidRPr="002F5ABE">
        <w:rPr>
          <w:rStyle w:val="a7"/>
          <w:sz w:val="28"/>
          <w:szCs w:val="28"/>
        </w:rPr>
        <w:t xml:space="preserve">. </w:t>
      </w:r>
      <w:r w:rsidR="002F5ABE" w:rsidRPr="002F5ABE">
        <w:rPr>
          <w:sz w:val="28"/>
          <w:szCs w:val="28"/>
        </w:rPr>
        <w:t xml:space="preserve">Основное различие между </w:t>
      </w:r>
      <w:proofErr w:type="spellStart"/>
      <w:r w:rsidR="002F5ABE" w:rsidRPr="002F5ABE">
        <w:rPr>
          <w:sz w:val="28"/>
          <w:szCs w:val="28"/>
        </w:rPr>
        <w:t>фосфатидилхоли</w:t>
      </w:r>
      <w:proofErr w:type="spellEnd"/>
      <w:r w:rsidR="002F5ABE" w:rsidRPr="002F5ABE">
        <w:rPr>
          <w:sz w:val="28"/>
          <w:szCs w:val="28"/>
        </w:rPr>
        <w:t xml:space="preserve">-нами и </w:t>
      </w:r>
      <w:hyperlink r:id="rId190" w:tooltip="Химическая энциклопедия" w:history="1">
        <w:proofErr w:type="spellStart"/>
        <w:r w:rsidR="002F5ABE" w:rsidRPr="002F5ABE">
          <w:rPr>
            <w:rStyle w:val="a4"/>
            <w:color w:val="auto"/>
            <w:sz w:val="28"/>
            <w:szCs w:val="28"/>
            <w:u w:val="none"/>
          </w:rPr>
          <w:t>фосфатидилэтаноламинами</w:t>
        </w:r>
        <w:proofErr w:type="spellEnd"/>
      </w:hyperlink>
      <w:r w:rsidR="002F5ABE" w:rsidRPr="002F5ABE">
        <w:rPr>
          <w:sz w:val="28"/>
          <w:szCs w:val="28"/>
        </w:rPr>
        <w:t xml:space="preserve"> – наличие в составе последних </w:t>
      </w:r>
      <w:hyperlink r:id="rId191" w:tooltip="Наглядная биохимия" w:history="1">
        <w:r w:rsidR="002F5ABE" w:rsidRPr="002F5ABE">
          <w:rPr>
            <w:rStyle w:val="a4"/>
            <w:color w:val="auto"/>
            <w:sz w:val="28"/>
            <w:szCs w:val="28"/>
            <w:u w:val="none"/>
          </w:rPr>
          <w:t>азотистого основания</w:t>
        </w:r>
      </w:hyperlink>
      <w:r w:rsidR="002F5ABE" w:rsidRPr="002F5ABE">
        <w:rPr>
          <w:sz w:val="28"/>
          <w:szCs w:val="28"/>
        </w:rPr>
        <w:t xml:space="preserve"> </w:t>
      </w:r>
      <w:hyperlink r:id="rId192" w:tooltip="Химическая энциклопедия" w:history="1">
        <w:proofErr w:type="spellStart"/>
        <w:r w:rsidR="002F5ABE" w:rsidRPr="002F5ABE">
          <w:rPr>
            <w:rStyle w:val="a4"/>
            <w:color w:val="auto"/>
            <w:sz w:val="28"/>
            <w:szCs w:val="28"/>
            <w:u w:val="none"/>
          </w:rPr>
          <w:t>этаноламина</w:t>
        </w:r>
        <w:proofErr w:type="spellEnd"/>
      </w:hyperlink>
      <w:r w:rsidR="002F5ABE" w:rsidRPr="002F5ABE">
        <w:rPr>
          <w:sz w:val="28"/>
          <w:szCs w:val="28"/>
        </w:rPr>
        <w:t xml:space="preserve"> (HO—CH</w:t>
      </w:r>
      <w:r w:rsidR="002F5ABE" w:rsidRPr="002F5ABE">
        <w:rPr>
          <w:sz w:val="28"/>
          <w:szCs w:val="28"/>
          <w:vertAlign w:val="subscript"/>
        </w:rPr>
        <w:t>2</w:t>
      </w:r>
      <w:r w:rsidR="002F5ABE" w:rsidRPr="002F5ABE">
        <w:rPr>
          <w:sz w:val="28"/>
          <w:szCs w:val="28"/>
        </w:rPr>
        <w:t>—CH</w:t>
      </w:r>
      <w:r w:rsidR="002F5ABE" w:rsidRPr="002F5ABE">
        <w:rPr>
          <w:sz w:val="28"/>
          <w:szCs w:val="28"/>
          <w:vertAlign w:val="subscript"/>
        </w:rPr>
        <w:t>2</w:t>
      </w:r>
      <w:r w:rsidR="002F5ABE" w:rsidRPr="002F5ABE">
        <w:rPr>
          <w:sz w:val="28"/>
          <w:szCs w:val="28"/>
        </w:rPr>
        <w:t>—N</w:t>
      </w:r>
      <w:r w:rsidR="002F5ABE" w:rsidRPr="002F5ABE">
        <w:rPr>
          <w:sz w:val="28"/>
          <w:szCs w:val="28"/>
          <w:vertAlign w:val="superscript"/>
        </w:rPr>
        <w:t>+</w:t>
      </w:r>
      <w:r w:rsidR="002F5ABE" w:rsidRPr="002F5ABE">
        <w:rPr>
          <w:sz w:val="28"/>
          <w:szCs w:val="28"/>
        </w:rPr>
        <w:t>H</w:t>
      </w:r>
      <w:r w:rsidR="002F5ABE" w:rsidRPr="002F5ABE">
        <w:rPr>
          <w:sz w:val="28"/>
          <w:szCs w:val="28"/>
          <w:vertAlign w:val="subscript"/>
        </w:rPr>
        <w:t>3</w:t>
      </w:r>
      <w:r w:rsidR="002F5ABE" w:rsidRPr="002F5ABE">
        <w:rPr>
          <w:sz w:val="28"/>
          <w:szCs w:val="28"/>
        </w:rPr>
        <w:t>):</w:t>
      </w:r>
    </w:p>
    <w:p w:rsidR="002F5ABE" w:rsidRPr="002F5ABE" w:rsidRDefault="002F5ABE" w:rsidP="002F5ABE">
      <w:pPr>
        <w:pStyle w:val="a3"/>
        <w:ind w:firstLine="567"/>
        <w:jc w:val="both"/>
        <w:rPr>
          <w:sz w:val="28"/>
          <w:szCs w:val="28"/>
        </w:rPr>
      </w:pPr>
      <w:r w:rsidRPr="002F5ABE">
        <w:rPr>
          <w:noProof/>
          <w:sz w:val="28"/>
          <w:szCs w:val="28"/>
        </w:rPr>
        <w:drawing>
          <wp:inline distT="0" distB="0" distL="0" distR="0" wp14:anchorId="259B8E3C" wp14:editId="5BAC5582">
            <wp:extent cx="3305175" cy="1590675"/>
            <wp:effectExtent l="0" t="0" r="9525" b="9525"/>
            <wp:docPr id="124" name="Рисунок 124" descr="Фосфатидилэтанолам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сфатидилэтаноламин"/>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3305175" cy="1590675"/>
                    </a:xfrm>
                    <a:prstGeom prst="rect">
                      <a:avLst/>
                    </a:prstGeom>
                    <a:noFill/>
                    <a:ln>
                      <a:noFill/>
                    </a:ln>
                  </pic:spPr>
                </pic:pic>
              </a:graphicData>
            </a:graphic>
          </wp:inline>
        </w:drawing>
      </w:r>
    </w:p>
    <w:p w:rsidR="002F5ABE" w:rsidRPr="002F5ABE" w:rsidRDefault="002F5ABE" w:rsidP="002F5ABE">
      <w:pPr>
        <w:pStyle w:val="a3"/>
        <w:ind w:firstLine="567"/>
        <w:jc w:val="both"/>
        <w:rPr>
          <w:sz w:val="28"/>
          <w:szCs w:val="28"/>
        </w:rPr>
      </w:pPr>
      <w:r w:rsidRPr="002F5ABE">
        <w:rPr>
          <w:sz w:val="28"/>
          <w:szCs w:val="28"/>
        </w:rPr>
        <w:t xml:space="preserve">Из </w:t>
      </w:r>
      <w:hyperlink r:id="rId194" w:tooltip="Химическая энциклопедия" w:history="1">
        <w:proofErr w:type="spellStart"/>
        <w:r w:rsidRPr="002F5ABE">
          <w:rPr>
            <w:rStyle w:val="a4"/>
            <w:color w:val="auto"/>
            <w:sz w:val="28"/>
            <w:szCs w:val="28"/>
            <w:u w:val="none"/>
          </w:rPr>
          <w:t>глицерофосфолипидов</w:t>
        </w:r>
        <w:proofErr w:type="spellEnd"/>
      </w:hyperlink>
      <w:r w:rsidRPr="002F5ABE">
        <w:rPr>
          <w:sz w:val="28"/>
          <w:szCs w:val="28"/>
        </w:rPr>
        <w:t xml:space="preserve"> в </w:t>
      </w:r>
      <w:hyperlink r:id="rId195" w:tooltip="Биохимический справ." w:history="1">
        <w:r w:rsidRPr="002F5ABE">
          <w:rPr>
            <w:rStyle w:val="a4"/>
            <w:color w:val="auto"/>
            <w:sz w:val="28"/>
            <w:szCs w:val="28"/>
            <w:u w:val="none"/>
          </w:rPr>
          <w:t>организме</w:t>
        </w:r>
      </w:hyperlink>
      <w:r w:rsidRPr="002F5ABE">
        <w:rPr>
          <w:sz w:val="28"/>
          <w:szCs w:val="28"/>
        </w:rPr>
        <w:t xml:space="preserve"> животных и высших растений в наибольшем количестве встречаются </w:t>
      </w:r>
      <w:hyperlink r:id="rId196" w:tooltip="Химическая энциклопедия" w:history="1">
        <w:proofErr w:type="spellStart"/>
        <w:r w:rsidRPr="002F5ABE">
          <w:rPr>
            <w:rStyle w:val="a4"/>
            <w:color w:val="auto"/>
            <w:sz w:val="28"/>
            <w:szCs w:val="28"/>
            <w:u w:val="none"/>
          </w:rPr>
          <w:t>фосфатидилхолины</w:t>
        </w:r>
        <w:proofErr w:type="spellEnd"/>
      </w:hyperlink>
      <w:r w:rsidRPr="002F5ABE">
        <w:rPr>
          <w:sz w:val="28"/>
          <w:szCs w:val="28"/>
        </w:rPr>
        <w:t xml:space="preserve"> и </w:t>
      </w:r>
      <w:proofErr w:type="spellStart"/>
      <w:r w:rsidRPr="002F5ABE">
        <w:rPr>
          <w:sz w:val="28"/>
          <w:szCs w:val="28"/>
        </w:rPr>
        <w:t>фосфатидил-этаноламины</w:t>
      </w:r>
      <w:proofErr w:type="spellEnd"/>
      <w:r w:rsidRPr="002F5ABE">
        <w:rPr>
          <w:sz w:val="28"/>
          <w:szCs w:val="28"/>
        </w:rPr>
        <w:t xml:space="preserve">. Эти 2 группы </w:t>
      </w:r>
      <w:hyperlink r:id="rId197" w:tooltip="Химическая энциклопедия" w:history="1">
        <w:proofErr w:type="spellStart"/>
        <w:r w:rsidRPr="002F5ABE">
          <w:rPr>
            <w:rStyle w:val="a4"/>
            <w:color w:val="auto"/>
            <w:sz w:val="28"/>
            <w:szCs w:val="28"/>
            <w:u w:val="none"/>
          </w:rPr>
          <w:t>глицерофосфолипидов</w:t>
        </w:r>
        <w:proofErr w:type="spellEnd"/>
      </w:hyperlink>
      <w:r w:rsidRPr="002F5ABE">
        <w:rPr>
          <w:sz w:val="28"/>
          <w:szCs w:val="28"/>
        </w:rPr>
        <w:t xml:space="preserve"> </w:t>
      </w:r>
      <w:proofErr w:type="spellStart"/>
      <w:r w:rsidRPr="002F5ABE">
        <w:rPr>
          <w:sz w:val="28"/>
          <w:szCs w:val="28"/>
        </w:rPr>
        <w:t>метаболически</w:t>
      </w:r>
      <w:proofErr w:type="spellEnd"/>
      <w:r w:rsidRPr="002F5ABE">
        <w:rPr>
          <w:sz w:val="28"/>
          <w:szCs w:val="28"/>
        </w:rPr>
        <w:t xml:space="preserve"> связаны друг с другом и являются главными липидными компонентами </w:t>
      </w:r>
      <w:hyperlink r:id="rId198" w:tooltip="Биохимический справ." w:history="1">
        <w:r w:rsidRPr="002F5ABE">
          <w:rPr>
            <w:rStyle w:val="a4"/>
            <w:color w:val="auto"/>
            <w:sz w:val="28"/>
            <w:szCs w:val="28"/>
            <w:u w:val="none"/>
          </w:rPr>
          <w:t>мембран</w:t>
        </w:r>
      </w:hyperlink>
      <w:r w:rsidRPr="002F5ABE">
        <w:rPr>
          <w:sz w:val="28"/>
          <w:szCs w:val="28"/>
        </w:rPr>
        <w:t xml:space="preserve"> </w:t>
      </w:r>
      <w:hyperlink r:id="rId199" w:tooltip="Биохимический справ." w:history="1">
        <w:r w:rsidRPr="002F5ABE">
          <w:rPr>
            <w:rStyle w:val="a4"/>
            <w:color w:val="auto"/>
            <w:sz w:val="28"/>
            <w:szCs w:val="28"/>
            <w:u w:val="none"/>
          </w:rPr>
          <w:t>клеток</w:t>
        </w:r>
      </w:hyperlink>
      <w:r w:rsidRPr="002F5ABE">
        <w:rPr>
          <w:sz w:val="28"/>
          <w:szCs w:val="28"/>
        </w:rPr>
        <w:t>.</w:t>
      </w:r>
    </w:p>
    <w:p w:rsidR="002F5ABE" w:rsidRPr="002F5ABE" w:rsidRDefault="002B5FA7" w:rsidP="002F5ABE">
      <w:pPr>
        <w:pStyle w:val="a3"/>
        <w:ind w:firstLine="567"/>
        <w:jc w:val="both"/>
        <w:rPr>
          <w:sz w:val="28"/>
          <w:szCs w:val="28"/>
        </w:rPr>
      </w:pPr>
      <w:hyperlink r:id="rId200" w:tooltip="Химическая энциклопедия" w:history="1">
        <w:proofErr w:type="spellStart"/>
        <w:r w:rsidR="002F5ABE" w:rsidRPr="002F5ABE">
          <w:rPr>
            <w:rStyle w:val="a4"/>
            <w:b/>
            <w:bCs/>
            <w:color w:val="auto"/>
            <w:sz w:val="28"/>
            <w:szCs w:val="28"/>
            <w:u w:val="none"/>
          </w:rPr>
          <w:t>Фосфатидилсерины</w:t>
        </w:r>
        <w:proofErr w:type="spellEnd"/>
      </w:hyperlink>
      <w:r w:rsidR="002F5ABE" w:rsidRPr="002F5ABE">
        <w:rPr>
          <w:rStyle w:val="a7"/>
          <w:sz w:val="28"/>
          <w:szCs w:val="28"/>
        </w:rPr>
        <w:t xml:space="preserve">. </w:t>
      </w:r>
      <w:r w:rsidR="002F5ABE" w:rsidRPr="002F5ABE">
        <w:rPr>
          <w:sz w:val="28"/>
          <w:szCs w:val="28"/>
        </w:rPr>
        <w:t xml:space="preserve">В </w:t>
      </w:r>
      <w:hyperlink r:id="rId201" w:tooltip="Химическая энциклопедия" w:history="1">
        <w:r w:rsidR="002F5ABE" w:rsidRPr="002F5ABE">
          <w:rPr>
            <w:rStyle w:val="a4"/>
            <w:color w:val="auto"/>
            <w:sz w:val="28"/>
            <w:szCs w:val="28"/>
            <w:u w:val="none"/>
          </w:rPr>
          <w:t>молекуле</w:t>
        </w:r>
      </w:hyperlink>
      <w:r w:rsidR="002F5ABE" w:rsidRPr="002F5ABE">
        <w:rPr>
          <w:sz w:val="28"/>
          <w:szCs w:val="28"/>
        </w:rPr>
        <w:t xml:space="preserve"> </w:t>
      </w:r>
      <w:hyperlink r:id="rId202" w:tooltip="Химическая энциклопедия" w:history="1">
        <w:proofErr w:type="spellStart"/>
        <w:r w:rsidR="002F5ABE" w:rsidRPr="002F5ABE">
          <w:rPr>
            <w:rStyle w:val="a4"/>
            <w:color w:val="auto"/>
            <w:sz w:val="28"/>
            <w:szCs w:val="28"/>
            <w:u w:val="none"/>
          </w:rPr>
          <w:t>фосфатидилсерина</w:t>
        </w:r>
        <w:proofErr w:type="spellEnd"/>
      </w:hyperlink>
      <w:r w:rsidR="002F5ABE" w:rsidRPr="002F5ABE">
        <w:rPr>
          <w:sz w:val="28"/>
          <w:szCs w:val="28"/>
        </w:rPr>
        <w:t xml:space="preserve"> азотистым соединением служит остаток </w:t>
      </w:r>
      <w:hyperlink r:id="rId203" w:tooltip="Химическая энциклопедия" w:history="1">
        <w:r w:rsidR="002F5ABE" w:rsidRPr="002F5ABE">
          <w:rPr>
            <w:rStyle w:val="a4"/>
            <w:color w:val="auto"/>
            <w:sz w:val="28"/>
            <w:szCs w:val="28"/>
            <w:u w:val="none"/>
          </w:rPr>
          <w:t>аминокислоты</w:t>
        </w:r>
      </w:hyperlink>
      <w:r w:rsidR="002F5ABE" w:rsidRPr="002F5ABE">
        <w:rPr>
          <w:sz w:val="28"/>
          <w:szCs w:val="28"/>
        </w:rPr>
        <w:t xml:space="preserve"> </w:t>
      </w:r>
      <w:hyperlink r:id="rId204" w:tooltip="Химическая энциклопедия" w:history="1">
        <w:proofErr w:type="spellStart"/>
        <w:r w:rsidR="002F5ABE" w:rsidRPr="002F5ABE">
          <w:rPr>
            <w:rStyle w:val="a4"/>
            <w:color w:val="auto"/>
            <w:sz w:val="28"/>
            <w:szCs w:val="28"/>
            <w:u w:val="none"/>
          </w:rPr>
          <w:t>серина</w:t>
        </w:r>
        <w:proofErr w:type="spellEnd"/>
      </w:hyperlink>
    </w:p>
    <w:p w:rsidR="002F5ABE" w:rsidRPr="002F5ABE" w:rsidRDefault="002F5ABE" w:rsidP="002F5ABE">
      <w:pPr>
        <w:pStyle w:val="a3"/>
        <w:ind w:firstLine="567"/>
        <w:jc w:val="both"/>
        <w:rPr>
          <w:sz w:val="28"/>
          <w:szCs w:val="28"/>
        </w:rPr>
      </w:pPr>
      <w:r w:rsidRPr="002F5ABE">
        <w:rPr>
          <w:noProof/>
          <w:sz w:val="28"/>
          <w:szCs w:val="28"/>
        </w:rPr>
        <w:drawing>
          <wp:inline distT="0" distB="0" distL="0" distR="0" wp14:anchorId="7D594187" wp14:editId="6433C80F">
            <wp:extent cx="2381250" cy="638175"/>
            <wp:effectExtent l="0" t="0" r="0" b="9525"/>
            <wp:docPr id="123" name="Рисунок 123" descr="http://www.xumuk.ru/biologhim/bio/img4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xumuk.ru/biologhim/bio/img464.jpg"/>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2381250" cy="638175"/>
                    </a:xfrm>
                    <a:prstGeom prst="rect">
                      <a:avLst/>
                    </a:prstGeom>
                    <a:noFill/>
                    <a:ln>
                      <a:noFill/>
                    </a:ln>
                  </pic:spPr>
                </pic:pic>
              </a:graphicData>
            </a:graphic>
          </wp:inline>
        </w:drawing>
      </w:r>
    </w:p>
    <w:p w:rsidR="002F5ABE" w:rsidRPr="002F5ABE" w:rsidRDefault="002F5ABE" w:rsidP="002F5ABE">
      <w:pPr>
        <w:pStyle w:val="a3"/>
        <w:ind w:firstLine="567"/>
        <w:jc w:val="both"/>
        <w:rPr>
          <w:sz w:val="28"/>
          <w:szCs w:val="28"/>
        </w:rPr>
      </w:pPr>
      <w:r w:rsidRPr="002F5ABE">
        <w:rPr>
          <w:noProof/>
          <w:sz w:val="28"/>
          <w:szCs w:val="28"/>
        </w:rPr>
        <w:drawing>
          <wp:inline distT="0" distB="0" distL="0" distR="0" wp14:anchorId="318ED692" wp14:editId="4FCA60D3">
            <wp:extent cx="3286125" cy="1552575"/>
            <wp:effectExtent l="0" t="0" r="9525" b="9525"/>
            <wp:docPr id="122" name="Рисунок 122" descr="Фосфатидилсер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сфатидилсерин"/>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3286125" cy="1552575"/>
                    </a:xfrm>
                    <a:prstGeom prst="rect">
                      <a:avLst/>
                    </a:prstGeom>
                    <a:noFill/>
                    <a:ln>
                      <a:noFill/>
                    </a:ln>
                  </pic:spPr>
                </pic:pic>
              </a:graphicData>
            </a:graphic>
          </wp:inline>
        </w:drawing>
      </w:r>
    </w:p>
    <w:p w:rsidR="002F5ABE" w:rsidRPr="002F5ABE" w:rsidRDefault="002B5FA7" w:rsidP="002F5ABE">
      <w:pPr>
        <w:pStyle w:val="a3"/>
        <w:ind w:firstLine="567"/>
        <w:jc w:val="both"/>
        <w:rPr>
          <w:sz w:val="28"/>
          <w:szCs w:val="28"/>
        </w:rPr>
      </w:pPr>
      <w:hyperlink r:id="rId207" w:tooltip="Химическая энциклопедия" w:history="1">
        <w:proofErr w:type="spellStart"/>
        <w:r w:rsidR="002F5ABE" w:rsidRPr="002F5ABE">
          <w:rPr>
            <w:rStyle w:val="a4"/>
            <w:color w:val="auto"/>
            <w:sz w:val="28"/>
            <w:szCs w:val="28"/>
            <w:u w:val="none"/>
          </w:rPr>
          <w:t>Фосфатидилсерины</w:t>
        </w:r>
        <w:proofErr w:type="spellEnd"/>
      </w:hyperlink>
      <w:r w:rsidR="002F5ABE" w:rsidRPr="002F5ABE">
        <w:rPr>
          <w:sz w:val="28"/>
          <w:szCs w:val="28"/>
        </w:rPr>
        <w:t xml:space="preserve"> распространены гораздо менее широко, чем </w:t>
      </w:r>
      <w:proofErr w:type="spellStart"/>
      <w:r w:rsidR="002F5ABE" w:rsidRPr="002F5ABE">
        <w:rPr>
          <w:sz w:val="28"/>
          <w:szCs w:val="28"/>
        </w:rPr>
        <w:t>фос-фатидилхолины</w:t>
      </w:r>
      <w:proofErr w:type="spellEnd"/>
      <w:r w:rsidR="002F5ABE" w:rsidRPr="002F5ABE">
        <w:rPr>
          <w:sz w:val="28"/>
          <w:szCs w:val="28"/>
        </w:rPr>
        <w:t xml:space="preserve"> и </w:t>
      </w:r>
      <w:proofErr w:type="spellStart"/>
      <w:r w:rsidR="002F5ABE" w:rsidRPr="002F5ABE">
        <w:rPr>
          <w:sz w:val="28"/>
          <w:szCs w:val="28"/>
        </w:rPr>
        <w:t>фосфоэтаноламины</w:t>
      </w:r>
      <w:proofErr w:type="spellEnd"/>
      <w:r w:rsidR="002F5ABE" w:rsidRPr="002F5ABE">
        <w:rPr>
          <w:sz w:val="28"/>
          <w:szCs w:val="28"/>
        </w:rPr>
        <w:t xml:space="preserve">, и их значение определяется в основном тем, что они участвуют в синтезе </w:t>
      </w:r>
      <w:hyperlink r:id="rId208" w:tooltip="Химическая энциклопедия" w:history="1">
        <w:proofErr w:type="spellStart"/>
        <w:r w:rsidR="002F5ABE" w:rsidRPr="002F5ABE">
          <w:rPr>
            <w:rStyle w:val="a4"/>
            <w:color w:val="auto"/>
            <w:sz w:val="28"/>
            <w:szCs w:val="28"/>
            <w:u w:val="none"/>
          </w:rPr>
          <w:t>фосфатидилэтаноламинов</w:t>
        </w:r>
        <w:proofErr w:type="spellEnd"/>
      </w:hyperlink>
      <w:r w:rsidR="002F5ABE" w:rsidRPr="002F5ABE">
        <w:rPr>
          <w:sz w:val="28"/>
          <w:szCs w:val="28"/>
        </w:rPr>
        <w:t>.</w:t>
      </w:r>
    </w:p>
    <w:p w:rsidR="002F5ABE" w:rsidRPr="002F5ABE" w:rsidRDefault="002F5ABE" w:rsidP="002F5ABE">
      <w:pPr>
        <w:pStyle w:val="a3"/>
        <w:ind w:firstLine="567"/>
        <w:jc w:val="both"/>
        <w:rPr>
          <w:sz w:val="28"/>
          <w:szCs w:val="28"/>
        </w:rPr>
      </w:pPr>
      <w:proofErr w:type="spellStart"/>
      <w:r w:rsidRPr="002F5ABE">
        <w:rPr>
          <w:rStyle w:val="a7"/>
          <w:sz w:val="28"/>
          <w:szCs w:val="28"/>
        </w:rPr>
        <w:t>Фосфатидилинозитолы</w:t>
      </w:r>
      <w:proofErr w:type="spellEnd"/>
      <w:r w:rsidRPr="002F5ABE">
        <w:rPr>
          <w:rStyle w:val="a7"/>
          <w:sz w:val="28"/>
          <w:szCs w:val="28"/>
        </w:rPr>
        <w:t xml:space="preserve">. </w:t>
      </w:r>
      <w:r w:rsidRPr="002F5ABE">
        <w:rPr>
          <w:sz w:val="28"/>
          <w:szCs w:val="28"/>
        </w:rPr>
        <w:t xml:space="preserve">Эти </w:t>
      </w:r>
      <w:hyperlink r:id="rId209" w:tooltip="Химическая энциклопедия" w:history="1">
        <w:r w:rsidRPr="002F5ABE">
          <w:rPr>
            <w:rStyle w:val="a4"/>
            <w:color w:val="auto"/>
            <w:sz w:val="28"/>
            <w:szCs w:val="28"/>
            <w:u w:val="none"/>
          </w:rPr>
          <w:t>липиды</w:t>
        </w:r>
      </w:hyperlink>
      <w:r w:rsidRPr="002F5ABE">
        <w:rPr>
          <w:sz w:val="28"/>
          <w:szCs w:val="28"/>
        </w:rPr>
        <w:t xml:space="preserve"> относятся к группе производных </w:t>
      </w:r>
      <w:proofErr w:type="spellStart"/>
      <w:r w:rsidRPr="002F5ABE">
        <w:rPr>
          <w:sz w:val="28"/>
          <w:szCs w:val="28"/>
        </w:rPr>
        <w:t>фосфатидной</w:t>
      </w:r>
      <w:proofErr w:type="spellEnd"/>
      <w:r w:rsidRPr="002F5ABE">
        <w:rPr>
          <w:sz w:val="28"/>
          <w:szCs w:val="28"/>
        </w:rPr>
        <w:t xml:space="preserve"> </w:t>
      </w:r>
      <w:hyperlink r:id="rId210" w:tooltip="БСЭ" w:history="1">
        <w:r w:rsidRPr="002F5ABE">
          <w:rPr>
            <w:rStyle w:val="a4"/>
            <w:color w:val="auto"/>
            <w:sz w:val="28"/>
            <w:szCs w:val="28"/>
            <w:u w:val="none"/>
          </w:rPr>
          <w:t>кислоты</w:t>
        </w:r>
      </w:hyperlink>
      <w:r w:rsidRPr="002F5ABE">
        <w:rPr>
          <w:sz w:val="28"/>
          <w:szCs w:val="28"/>
        </w:rPr>
        <w:t xml:space="preserve">, но не содержат </w:t>
      </w:r>
      <w:hyperlink r:id="rId211" w:tooltip="Химическая энциклопедия" w:history="1">
        <w:r w:rsidRPr="002F5ABE">
          <w:rPr>
            <w:rStyle w:val="a4"/>
            <w:color w:val="auto"/>
            <w:sz w:val="28"/>
            <w:szCs w:val="28"/>
            <w:u w:val="none"/>
          </w:rPr>
          <w:t>азота</w:t>
        </w:r>
      </w:hyperlink>
      <w:r w:rsidRPr="002F5ABE">
        <w:rPr>
          <w:sz w:val="28"/>
          <w:szCs w:val="28"/>
        </w:rPr>
        <w:t>. Радикалом (R</w:t>
      </w:r>
      <w:r w:rsidRPr="002F5ABE">
        <w:rPr>
          <w:sz w:val="28"/>
          <w:szCs w:val="28"/>
          <w:vertAlign w:val="subscript"/>
        </w:rPr>
        <w:t>3</w:t>
      </w:r>
      <w:r w:rsidRPr="002F5ABE">
        <w:rPr>
          <w:sz w:val="28"/>
          <w:szCs w:val="28"/>
        </w:rPr>
        <w:t xml:space="preserve">) в этом подклассе </w:t>
      </w:r>
      <w:hyperlink r:id="rId212" w:tooltip="Химическая энциклопедия" w:history="1">
        <w:proofErr w:type="spellStart"/>
        <w:r w:rsidRPr="002F5ABE">
          <w:rPr>
            <w:rStyle w:val="a4"/>
            <w:color w:val="auto"/>
            <w:sz w:val="28"/>
            <w:szCs w:val="28"/>
            <w:u w:val="none"/>
          </w:rPr>
          <w:t>глицерофосфолипидов</w:t>
        </w:r>
        <w:proofErr w:type="spellEnd"/>
      </w:hyperlink>
      <w:r w:rsidRPr="002F5ABE">
        <w:rPr>
          <w:sz w:val="28"/>
          <w:szCs w:val="28"/>
        </w:rPr>
        <w:t xml:space="preserve"> является </w:t>
      </w:r>
      <w:proofErr w:type="spellStart"/>
      <w:r w:rsidRPr="002F5ABE">
        <w:rPr>
          <w:sz w:val="28"/>
          <w:szCs w:val="28"/>
        </w:rPr>
        <w:t>шестиуглеродный</w:t>
      </w:r>
      <w:proofErr w:type="spellEnd"/>
      <w:r w:rsidRPr="002F5ABE">
        <w:rPr>
          <w:sz w:val="28"/>
          <w:szCs w:val="28"/>
        </w:rPr>
        <w:t xml:space="preserve"> циклический </w:t>
      </w:r>
      <w:hyperlink r:id="rId213" w:tooltip="Химическая энциклопедия" w:history="1">
        <w:r w:rsidRPr="002F5ABE">
          <w:rPr>
            <w:rStyle w:val="a4"/>
            <w:color w:val="auto"/>
            <w:sz w:val="28"/>
            <w:szCs w:val="28"/>
            <w:u w:val="none"/>
          </w:rPr>
          <w:t>спирт</w:t>
        </w:r>
      </w:hyperlink>
      <w:r w:rsidRPr="002F5ABE">
        <w:rPr>
          <w:sz w:val="28"/>
          <w:szCs w:val="28"/>
        </w:rPr>
        <w:t xml:space="preserve"> </w:t>
      </w:r>
      <w:hyperlink r:id="rId214" w:tooltip="Биологическая химия" w:history="1">
        <w:proofErr w:type="spellStart"/>
        <w:r w:rsidRPr="002F5ABE">
          <w:rPr>
            <w:rStyle w:val="a4"/>
            <w:color w:val="auto"/>
            <w:sz w:val="28"/>
            <w:szCs w:val="28"/>
            <w:u w:val="none"/>
          </w:rPr>
          <w:t>инозитол</w:t>
        </w:r>
        <w:proofErr w:type="spellEnd"/>
      </w:hyperlink>
      <w:r w:rsidRPr="002F5ABE">
        <w:rPr>
          <w:sz w:val="28"/>
          <w:szCs w:val="28"/>
        </w:rPr>
        <w:t>:</w:t>
      </w:r>
    </w:p>
    <w:p w:rsidR="002F5ABE" w:rsidRPr="002F5ABE" w:rsidRDefault="002F5ABE" w:rsidP="002F5ABE">
      <w:pPr>
        <w:pStyle w:val="a3"/>
        <w:ind w:firstLine="567"/>
        <w:jc w:val="both"/>
        <w:rPr>
          <w:sz w:val="28"/>
          <w:szCs w:val="28"/>
        </w:rPr>
      </w:pPr>
      <w:r w:rsidRPr="002F5ABE">
        <w:rPr>
          <w:noProof/>
          <w:sz w:val="28"/>
          <w:szCs w:val="28"/>
        </w:rPr>
        <w:drawing>
          <wp:inline distT="0" distB="0" distL="0" distR="0" wp14:anchorId="21F16AED" wp14:editId="459FCBA2">
            <wp:extent cx="2762250" cy="1638300"/>
            <wp:effectExtent l="0" t="0" r="0" b="0"/>
            <wp:docPr id="121" name="Рисунок 121" descr="Фосфатидилинози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Фосфатидилинозитол"/>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2762250" cy="1638300"/>
                    </a:xfrm>
                    <a:prstGeom prst="rect">
                      <a:avLst/>
                    </a:prstGeom>
                    <a:noFill/>
                    <a:ln>
                      <a:noFill/>
                    </a:ln>
                  </pic:spPr>
                </pic:pic>
              </a:graphicData>
            </a:graphic>
          </wp:inline>
        </w:drawing>
      </w:r>
    </w:p>
    <w:p w:rsidR="002F5ABE" w:rsidRPr="002F5ABE" w:rsidRDefault="002F5ABE" w:rsidP="002F5ABE">
      <w:pPr>
        <w:pStyle w:val="a3"/>
        <w:ind w:firstLine="567"/>
        <w:jc w:val="both"/>
        <w:rPr>
          <w:sz w:val="28"/>
          <w:szCs w:val="28"/>
        </w:rPr>
      </w:pPr>
      <w:proofErr w:type="spellStart"/>
      <w:r w:rsidRPr="002F5ABE">
        <w:rPr>
          <w:sz w:val="28"/>
          <w:szCs w:val="28"/>
        </w:rPr>
        <w:t>Фосфатидилинозитолы</w:t>
      </w:r>
      <w:proofErr w:type="spellEnd"/>
      <w:r w:rsidRPr="002F5ABE">
        <w:rPr>
          <w:sz w:val="28"/>
          <w:szCs w:val="28"/>
        </w:rPr>
        <w:t xml:space="preserve"> довольно широко распространены в природе. Они обнаружены у животных, растений и </w:t>
      </w:r>
      <w:hyperlink r:id="rId216" w:tooltip="Биохимический справ." w:history="1">
        <w:r w:rsidRPr="002F5ABE">
          <w:rPr>
            <w:rStyle w:val="a4"/>
            <w:color w:val="auto"/>
            <w:sz w:val="28"/>
            <w:szCs w:val="28"/>
            <w:u w:val="none"/>
          </w:rPr>
          <w:t>микроорганизмов</w:t>
        </w:r>
      </w:hyperlink>
      <w:r w:rsidRPr="002F5ABE">
        <w:rPr>
          <w:sz w:val="28"/>
          <w:szCs w:val="28"/>
        </w:rPr>
        <w:t xml:space="preserve">. В животном </w:t>
      </w:r>
      <w:hyperlink r:id="rId217" w:tooltip="Биохимический справ." w:history="1">
        <w:r w:rsidRPr="002F5ABE">
          <w:rPr>
            <w:rStyle w:val="a4"/>
            <w:color w:val="auto"/>
            <w:sz w:val="28"/>
            <w:szCs w:val="28"/>
            <w:u w:val="none"/>
          </w:rPr>
          <w:t>организме</w:t>
        </w:r>
      </w:hyperlink>
      <w:r w:rsidRPr="002F5ABE">
        <w:rPr>
          <w:sz w:val="28"/>
          <w:szCs w:val="28"/>
        </w:rPr>
        <w:t xml:space="preserve"> найдены в мозге, </w:t>
      </w:r>
      <w:hyperlink r:id="rId218" w:tooltip="Биологическая химия" w:history="1">
        <w:r w:rsidRPr="002F5ABE">
          <w:rPr>
            <w:rStyle w:val="a4"/>
            <w:color w:val="auto"/>
            <w:sz w:val="28"/>
            <w:szCs w:val="28"/>
            <w:u w:val="none"/>
          </w:rPr>
          <w:t>печени</w:t>
        </w:r>
      </w:hyperlink>
      <w:r w:rsidRPr="002F5ABE">
        <w:rPr>
          <w:sz w:val="28"/>
          <w:szCs w:val="28"/>
        </w:rPr>
        <w:t xml:space="preserve"> и легких.</w:t>
      </w:r>
    </w:p>
    <w:p w:rsidR="00866AF4" w:rsidRPr="00B50B6C" w:rsidRDefault="00866AF4" w:rsidP="002F5ABE">
      <w:pPr>
        <w:ind w:firstLine="567"/>
        <w:jc w:val="both"/>
        <w:rPr>
          <w:b/>
          <w:szCs w:val="28"/>
        </w:rPr>
      </w:pPr>
      <w:r w:rsidRPr="00B50B6C">
        <w:rPr>
          <w:b/>
          <w:szCs w:val="28"/>
        </w:rPr>
        <w:t>Методы выделения липидов из сырья и пищевых продуктов</w:t>
      </w:r>
    </w:p>
    <w:p w:rsidR="00866AF4" w:rsidRPr="00B50B6C" w:rsidRDefault="00866AF4" w:rsidP="002F5ABE">
      <w:pPr>
        <w:jc w:val="both"/>
        <w:rPr>
          <w:szCs w:val="28"/>
        </w:rPr>
      </w:pPr>
    </w:p>
    <w:p w:rsidR="002F5ABE" w:rsidRDefault="002F5ABE" w:rsidP="002F5ABE">
      <w:pPr>
        <w:shd w:val="clear" w:color="auto" w:fill="FFFFFF"/>
        <w:ind w:firstLine="709"/>
        <w:jc w:val="both"/>
        <w:rPr>
          <w:color w:val="000000"/>
          <w:spacing w:val="-4"/>
          <w:szCs w:val="28"/>
        </w:rPr>
      </w:pPr>
      <w:r>
        <w:rPr>
          <w:color w:val="000000"/>
          <w:spacing w:val="-4"/>
          <w:szCs w:val="28"/>
        </w:rPr>
        <w:t>Изучение липидов начинается с определения их количества (содержания)в пищевых продуктах.</w:t>
      </w:r>
    </w:p>
    <w:p w:rsidR="002F5ABE" w:rsidRDefault="002F5ABE" w:rsidP="002F5ABE">
      <w:pPr>
        <w:shd w:val="clear" w:color="auto" w:fill="FFFFFF"/>
        <w:ind w:firstLine="709"/>
        <w:jc w:val="both"/>
        <w:rPr>
          <w:color w:val="000000"/>
          <w:spacing w:val="-4"/>
          <w:szCs w:val="28"/>
        </w:rPr>
      </w:pPr>
      <w:r>
        <w:rPr>
          <w:color w:val="000000"/>
          <w:spacing w:val="-4"/>
          <w:szCs w:val="28"/>
        </w:rPr>
        <w:t xml:space="preserve"> Различают:</w:t>
      </w:r>
    </w:p>
    <w:p w:rsidR="002F5ABE" w:rsidRDefault="002F5ABE" w:rsidP="002F5ABE">
      <w:pPr>
        <w:shd w:val="clear" w:color="auto" w:fill="FFFFFF"/>
        <w:ind w:firstLine="709"/>
        <w:jc w:val="both"/>
        <w:rPr>
          <w:color w:val="000000"/>
          <w:spacing w:val="-4"/>
          <w:szCs w:val="28"/>
        </w:rPr>
      </w:pPr>
      <w:r>
        <w:rPr>
          <w:color w:val="000000"/>
          <w:spacing w:val="-4"/>
          <w:szCs w:val="28"/>
        </w:rPr>
        <w:t xml:space="preserve">1). </w:t>
      </w:r>
      <w:r w:rsidRPr="00D3167E">
        <w:rPr>
          <w:color w:val="000000"/>
          <w:spacing w:val="-4"/>
          <w:szCs w:val="28"/>
          <w:u w:val="single"/>
        </w:rPr>
        <w:t>Методы определения содержания липидов непосредственно в объекте</w:t>
      </w:r>
      <w:r>
        <w:rPr>
          <w:color w:val="000000"/>
          <w:spacing w:val="-4"/>
          <w:szCs w:val="28"/>
        </w:rPr>
        <w:t xml:space="preserve"> (ЯМР-, ИК-спектроскопия);</w:t>
      </w:r>
    </w:p>
    <w:p w:rsidR="002F5ABE" w:rsidRDefault="002F5ABE" w:rsidP="002F5ABE">
      <w:pPr>
        <w:shd w:val="clear" w:color="auto" w:fill="FFFFFF"/>
        <w:ind w:firstLine="709"/>
        <w:jc w:val="both"/>
        <w:rPr>
          <w:color w:val="000000"/>
          <w:spacing w:val="-4"/>
          <w:szCs w:val="28"/>
        </w:rPr>
      </w:pPr>
      <w:r>
        <w:rPr>
          <w:color w:val="000000"/>
          <w:spacing w:val="-4"/>
          <w:szCs w:val="28"/>
        </w:rPr>
        <w:t>2</w:t>
      </w:r>
      <w:r w:rsidRPr="00D3167E">
        <w:rPr>
          <w:color w:val="000000"/>
          <w:spacing w:val="-4"/>
          <w:szCs w:val="28"/>
          <w:u w:val="single"/>
        </w:rPr>
        <w:t>). Методы, основанные на извлечении липидов из пищевого продукта (Свободные, связанные, прочносвязанные липиды).</w:t>
      </w:r>
      <w:r>
        <w:rPr>
          <w:color w:val="000000"/>
          <w:spacing w:val="-4"/>
          <w:szCs w:val="28"/>
        </w:rPr>
        <w:t xml:space="preserve"> </w:t>
      </w:r>
      <w:r w:rsidRPr="00D3167E">
        <w:rPr>
          <w:i/>
          <w:iCs/>
          <w:color w:val="000000"/>
          <w:spacing w:val="-4"/>
          <w:szCs w:val="28"/>
        </w:rPr>
        <w:t>Свободные липиды</w:t>
      </w:r>
      <w:r>
        <w:rPr>
          <w:color w:val="000000"/>
          <w:spacing w:val="-4"/>
          <w:szCs w:val="28"/>
        </w:rPr>
        <w:t xml:space="preserve"> экстрагируются из анализируемого материала неполярными растворителями (</w:t>
      </w:r>
      <w:proofErr w:type="spellStart"/>
      <w:r>
        <w:rPr>
          <w:color w:val="000000"/>
          <w:spacing w:val="-4"/>
          <w:szCs w:val="28"/>
        </w:rPr>
        <w:t>гексан</w:t>
      </w:r>
      <w:proofErr w:type="spellEnd"/>
      <w:r>
        <w:rPr>
          <w:color w:val="000000"/>
          <w:spacing w:val="-4"/>
          <w:szCs w:val="28"/>
        </w:rPr>
        <w:t xml:space="preserve">, </w:t>
      </w:r>
      <w:proofErr w:type="spellStart"/>
      <w:r>
        <w:rPr>
          <w:color w:val="000000"/>
          <w:spacing w:val="-4"/>
          <w:szCs w:val="28"/>
        </w:rPr>
        <w:t>диэтиловый</w:t>
      </w:r>
      <w:proofErr w:type="spellEnd"/>
      <w:r>
        <w:rPr>
          <w:color w:val="000000"/>
          <w:spacing w:val="-4"/>
          <w:szCs w:val="28"/>
        </w:rPr>
        <w:t xml:space="preserve"> эфир), </w:t>
      </w:r>
      <w:r w:rsidRPr="00D3167E">
        <w:rPr>
          <w:i/>
          <w:iCs/>
          <w:color w:val="000000"/>
          <w:spacing w:val="-4"/>
          <w:szCs w:val="28"/>
        </w:rPr>
        <w:t>связанные</w:t>
      </w:r>
      <w:r>
        <w:rPr>
          <w:color w:val="000000"/>
          <w:spacing w:val="-4"/>
          <w:szCs w:val="28"/>
        </w:rPr>
        <w:t xml:space="preserve"> – системами растворителей, содержащими, как правило, спирт (смесь хлороформа и метанола 2:1</w:t>
      </w:r>
      <w:proofErr w:type="gramStart"/>
      <w:r>
        <w:rPr>
          <w:color w:val="000000"/>
          <w:spacing w:val="-4"/>
          <w:szCs w:val="28"/>
        </w:rPr>
        <w:t>),  прочносвязанные</w:t>
      </w:r>
      <w:proofErr w:type="gramEnd"/>
      <w:r>
        <w:rPr>
          <w:color w:val="000000"/>
          <w:spacing w:val="-4"/>
          <w:szCs w:val="28"/>
        </w:rPr>
        <w:t xml:space="preserve"> – получают из обработанного щелочами и кислотами шрота, оставшегося после выделения связанных липидов.</w:t>
      </w:r>
    </w:p>
    <w:p w:rsidR="002F5ABE" w:rsidRDefault="002F5ABE" w:rsidP="002F5ABE">
      <w:pPr>
        <w:shd w:val="clear" w:color="auto" w:fill="FFFFFF"/>
        <w:ind w:firstLine="709"/>
        <w:jc w:val="both"/>
        <w:rPr>
          <w:color w:val="000000"/>
          <w:spacing w:val="-4"/>
          <w:szCs w:val="28"/>
        </w:rPr>
      </w:pPr>
      <w:r>
        <w:rPr>
          <w:color w:val="000000"/>
          <w:spacing w:val="-4"/>
          <w:szCs w:val="28"/>
        </w:rPr>
        <w:t xml:space="preserve">Основные требования к методам выделения – полнота выделения и сохранение </w:t>
      </w:r>
      <w:proofErr w:type="spellStart"/>
      <w:r>
        <w:rPr>
          <w:color w:val="000000"/>
          <w:spacing w:val="-4"/>
          <w:szCs w:val="28"/>
        </w:rPr>
        <w:t>нативности</w:t>
      </w:r>
      <w:proofErr w:type="spellEnd"/>
      <w:r>
        <w:rPr>
          <w:color w:val="000000"/>
          <w:spacing w:val="-4"/>
          <w:szCs w:val="28"/>
        </w:rPr>
        <w:t xml:space="preserve"> выделенных липидов.</w:t>
      </w:r>
    </w:p>
    <w:p w:rsidR="002F5ABE" w:rsidRDefault="002F5ABE" w:rsidP="002F5ABE">
      <w:pPr>
        <w:shd w:val="clear" w:color="auto" w:fill="FFFFFF"/>
        <w:ind w:firstLine="709"/>
        <w:jc w:val="both"/>
        <w:rPr>
          <w:color w:val="000000"/>
          <w:spacing w:val="-4"/>
          <w:szCs w:val="28"/>
        </w:rPr>
      </w:pPr>
      <w:r>
        <w:rPr>
          <w:color w:val="000000"/>
          <w:spacing w:val="-4"/>
          <w:szCs w:val="28"/>
        </w:rPr>
        <w:t>В практике пищевой промышленности состав и качество жиров и масел характеризуют при помощи разнообразных аналитических чисел. Подразумевая под ними расход определенных реагентов на реакции с жиром.</w:t>
      </w:r>
    </w:p>
    <w:p w:rsidR="002F5ABE" w:rsidRDefault="002F5ABE" w:rsidP="002F5ABE">
      <w:pPr>
        <w:shd w:val="clear" w:color="auto" w:fill="FFFFFF"/>
        <w:ind w:firstLine="709"/>
        <w:jc w:val="both"/>
        <w:rPr>
          <w:color w:val="000000"/>
          <w:spacing w:val="-4"/>
          <w:szCs w:val="28"/>
          <w:u w:val="single"/>
        </w:rPr>
      </w:pPr>
      <w:r w:rsidRPr="005B54C0">
        <w:rPr>
          <w:b/>
          <w:bCs/>
          <w:color w:val="000000"/>
          <w:spacing w:val="-4"/>
          <w:szCs w:val="28"/>
        </w:rPr>
        <w:t>Кислотное число</w:t>
      </w:r>
      <w:r>
        <w:rPr>
          <w:color w:val="000000"/>
          <w:spacing w:val="-4"/>
          <w:szCs w:val="28"/>
        </w:rPr>
        <w:t xml:space="preserve"> – </w:t>
      </w:r>
      <w:r w:rsidRPr="005B54C0">
        <w:rPr>
          <w:color w:val="000000"/>
          <w:spacing w:val="-4"/>
          <w:szCs w:val="28"/>
          <w:u w:val="single"/>
        </w:rPr>
        <w:t xml:space="preserve">показатель, характеризующий количество свободных жирных кислот, содержащихся в жире. Он выражается в мг едкого калия, затраченного на нейтрализацию свободных жирных кислот, содержащихся в </w:t>
      </w:r>
      <w:smartTag w:uri="urn:schemas-microsoft-com:office:smarttags" w:element="metricconverter">
        <w:smartTagPr>
          <w:attr w:name="ProductID" w:val="1 г"/>
        </w:smartTagPr>
        <w:r w:rsidRPr="005B54C0">
          <w:rPr>
            <w:color w:val="000000"/>
            <w:spacing w:val="-4"/>
            <w:szCs w:val="28"/>
            <w:u w:val="single"/>
          </w:rPr>
          <w:t>1 г</w:t>
        </w:r>
      </w:smartTag>
      <w:r w:rsidRPr="005B54C0">
        <w:rPr>
          <w:color w:val="000000"/>
          <w:spacing w:val="-4"/>
          <w:szCs w:val="28"/>
          <w:u w:val="single"/>
        </w:rPr>
        <w:t xml:space="preserve"> жира. </w:t>
      </w:r>
      <w:r>
        <w:rPr>
          <w:color w:val="000000"/>
          <w:spacing w:val="-4"/>
          <w:szCs w:val="28"/>
        </w:rPr>
        <w:t xml:space="preserve">Т.к. хранение пищевых продуктов, содержащих жиры и масла, всегда </w:t>
      </w:r>
      <w:r>
        <w:rPr>
          <w:color w:val="000000"/>
          <w:spacing w:val="-4"/>
          <w:szCs w:val="28"/>
        </w:rPr>
        <w:lastRenderedPageBreak/>
        <w:t xml:space="preserve">сопровождается гидролизом последних, то по величине кислотного числа </w:t>
      </w:r>
      <w:r w:rsidRPr="005B54C0">
        <w:rPr>
          <w:color w:val="000000"/>
          <w:spacing w:val="-4"/>
          <w:szCs w:val="28"/>
          <w:u w:val="single"/>
        </w:rPr>
        <w:t xml:space="preserve">можно судить об их качестве.   </w:t>
      </w:r>
    </w:p>
    <w:p w:rsidR="002F5ABE" w:rsidRDefault="002F5ABE" w:rsidP="002F5ABE">
      <w:pPr>
        <w:shd w:val="clear" w:color="auto" w:fill="FFFFFF"/>
        <w:ind w:firstLine="709"/>
        <w:jc w:val="both"/>
        <w:rPr>
          <w:color w:val="000000"/>
          <w:spacing w:val="-4"/>
          <w:szCs w:val="28"/>
        </w:rPr>
      </w:pPr>
      <w:r w:rsidRPr="00E873C3">
        <w:rPr>
          <w:b/>
          <w:bCs/>
          <w:color w:val="000000"/>
          <w:spacing w:val="-4"/>
          <w:szCs w:val="28"/>
        </w:rPr>
        <w:t>Число омыления</w:t>
      </w:r>
      <w:r>
        <w:rPr>
          <w:color w:val="000000"/>
          <w:spacing w:val="-4"/>
          <w:szCs w:val="28"/>
          <w:u w:val="single"/>
        </w:rPr>
        <w:t xml:space="preserve"> – </w:t>
      </w:r>
      <w:r w:rsidRPr="00E873C3">
        <w:rPr>
          <w:color w:val="000000"/>
          <w:spacing w:val="-4"/>
          <w:szCs w:val="28"/>
          <w:u w:val="single"/>
        </w:rPr>
        <w:t xml:space="preserve">количество мг едкого калия, необходимого для омыления глицеридов и нейтрализации свободных жирных кислот в </w:t>
      </w:r>
      <w:smartTag w:uri="urn:schemas-microsoft-com:office:smarttags" w:element="metricconverter">
        <w:smartTagPr>
          <w:attr w:name="ProductID" w:val="1 г"/>
        </w:smartTagPr>
        <w:r w:rsidRPr="00E873C3">
          <w:rPr>
            <w:color w:val="000000"/>
            <w:spacing w:val="-4"/>
            <w:szCs w:val="28"/>
            <w:u w:val="single"/>
          </w:rPr>
          <w:t>1 г</w:t>
        </w:r>
      </w:smartTag>
      <w:r w:rsidRPr="00E873C3">
        <w:rPr>
          <w:color w:val="000000"/>
          <w:spacing w:val="-4"/>
          <w:szCs w:val="28"/>
          <w:u w:val="single"/>
        </w:rPr>
        <w:t xml:space="preserve"> жира или масла.</w:t>
      </w:r>
      <w:r>
        <w:rPr>
          <w:color w:val="000000"/>
          <w:spacing w:val="-4"/>
          <w:szCs w:val="28"/>
          <w:u w:val="single"/>
        </w:rPr>
        <w:t xml:space="preserve"> </w:t>
      </w:r>
      <w:r>
        <w:rPr>
          <w:color w:val="000000"/>
          <w:spacing w:val="-4"/>
          <w:szCs w:val="28"/>
        </w:rPr>
        <w:t>По числу омыления судят о средней молекулярной массе жирных кислот, входящих в состав липидов.</w:t>
      </w:r>
    </w:p>
    <w:p w:rsidR="002F5ABE" w:rsidRDefault="002F5ABE" w:rsidP="002F5ABE">
      <w:pPr>
        <w:shd w:val="clear" w:color="auto" w:fill="FFFFFF"/>
        <w:ind w:firstLine="709"/>
        <w:jc w:val="both"/>
        <w:rPr>
          <w:color w:val="000000"/>
          <w:spacing w:val="-4"/>
          <w:szCs w:val="28"/>
        </w:rPr>
      </w:pPr>
      <w:proofErr w:type="spellStart"/>
      <w:r w:rsidRPr="0062225F">
        <w:rPr>
          <w:b/>
          <w:bCs/>
          <w:color w:val="000000"/>
          <w:spacing w:val="-4"/>
          <w:szCs w:val="28"/>
        </w:rPr>
        <w:t>Иодное</w:t>
      </w:r>
      <w:proofErr w:type="spellEnd"/>
      <w:r w:rsidRPr="0062225F">
        <w:rPr>
          <w:b/>
          <w:bCs/>
          <w:color w:val="000000"/>
          <w:spacing w:val="-4"/>
          <w:szCs w:val="28"/>
        </w:rPr>
        <w:t xml:space="preserve"> число</w:t>
      </w:r>
      <w:r>
        <w:rPr>
          <w:color w:val="000000"/>
          <w:spacing w:val="-4"/>
          <w:szCs w:val="28"/>
        </w:rPr>
        <w:t xml:space="preserve"> </w:t>
      </w:r>
      <w:r w:rsidRPr="00315704">
        <w:rPr>
          <w:color w:val="000000"/>
          <w:spacing w:val="-4"/>
          <w:szCs w:val="28"/>
          <w:u w:val="single"/>
        </w:rPr>
        <w:t xml:space="preserve">– показатель, характеризующий </w:t>
      </w:r>
      <w:proofErr w:type="spellStart"/>
      <w:r w:rsidRPr="00315704">
        <w:rPr>
          <w:color w:val="000000"/>
          <w:spacing w:val="-4"/>
          <w:szCs w:val="28"/>
          <w:u w:val="single"/>
        </w:rPr>
        <w:t>непредельность</w:t>
      </w:r>
      <w:proofErr w:type="spellEnd"/>
      <w:r w:rsidRPr="00315704">
        <w:rPr>
          <w:color w:val="000000"/>
          <w:spacing w:val="-4"/>
          <w:szCs w:val="28"/>
          <w:u w:val="single"/>
        </w:rPr>
        <w:t xml:space="preserve"> жирных кислот, входящих в состав жира, т.к. присоединение </w:t>
      </w:r>
      <w:proofErr w:type="spellStart"/>
      <w:r w:rsidRPr="00315704">
        <w:rPr>
          <w:color w:val="000000"/>
          <w:spacing w:val="-4"/>
          <w:szCs w:val="28"/>
          <w:u w:val="single"/>
        </w:rPr>
        <w:t>иода</w:t>
      </w:r>
      <w:proofErr w:type="spellEnd"/>
      <w:r w:rsidRPr="00315704">
        <w:rPr>
          <w:color w:val="000000"/>
          <w:spacing w:val="-4"/>
          <w:szCs w:val="28"/>
          <w:u w:val="single"/>
        </w:rPr>
        <w:t xml:space="preserve"> возможно только по месту двойных связей.</w:t>
      </w:r>
      <w:r>
        <w:rPr>
          <w:color w:val="000000"/>
          <w:spacing w:val="-4"/>
          <w:szCs w:val="28"/>
        </w:rPr>
        <w:t xml:space="preserve"> Оно показывает количество г </w:t>
      </w:r>
      <w:proofErr w:type="spellStart"/>
      <w:r>
        <w:rPr>
          <w:color w:val="000000"/>
          <w:spacing w:val="-4"/>
          <w:szCs w:val="28"/>
        </w:rPr>
        <w:t>иода</w:t>
      </w:r>
      <w:proofErr w:type="spellEnd"/>
      <w:r>
        <w:rPr>
          <w:color w:val="000000"/>
          <w:spacing w:val="-4"/>
          <w:szCs w:val="28"/>
        </w:rPr>
        <w:t xml:space="preserve">, поглощаемое </w:t>
      </w:r>
      <w:smartTag w:uri="urn:schemas-microsoft-com:office:smarttags" w:element="metricconverter">
        <w:smartTagPr>
          <w:attr w:name="ProductID" w:val="100 г"/>
        </w:smartTagPr>
        <w:r>
          <w:rPr>
            <w:color w:val="000000"/>
            <w:spacing w:val="-4"/>
            <w:szCs w:val="28"/>
          </w:rPr>
          <w:t>100 г</w:t>
        </w:r>
      </w:smartTag>
      <w:r>
        <w:rPr>
          <w:color w:val="000000"/>
          <w:spacing w:val="-4"/>
          <w:szCs w:val="28"/>
        </w:rPr>
        <w:t xml:space="preserve"> жира. Чем выше </w:t>
      </w:r>
      <w:proofErr w:type="spellStart"/>
      <w:r>
        <w:rPr>
          <w:color w:val="000000"/>
          <w:spacing w:val="-4"/>
          <w:szCs w:val="28"/>
        </w:rPr>
        <w:t>иодное</w:t>
      </w:r>
      <w:proofErr w:type="spellEnd"/>
      <w:r>
        <w:rPr>
          <w:color w:val="000000"/>
          <w:spacing w:val="-4"/>
          <w:szCs w:val="28"/>
        </w:rPr>
        <w:t xml:space="preserve"> число, тем больше степень ненасыщенности жиров.  </w:t>
      </w:r>
    </w:p>
    <w:p w:rsidR="00866AF4" w:rsidRDefault="002F5ABE" w:rsidP="002F5ABE">
      <w:pPr>
        <w:jc w:val="both"/>
      </w:pPr>
      <w:r>
        <w:rPr>
          <w:color w:val="000000"/>
          <w:spacing w:val="-4"/>
          <w:szCs w:val="28"/>
        </w:rPr>
        <w:t>Величины указанных констант для отдельных жиров, не подвергшихся разрушению, колеблются в незначительных пределах и характеризуют вид и качество жира</w:t>
      </w:r>
    </w:p>
    <w:p w:rsidR="002F5ABE" w:rsidRDefault="002F5ABE" w:rsidP="00866AF4">
      <w:pPr>
        <w:jc w:val="both"/>
        <w:rPr>
          <w:szCs w:val="28"/>
        </w:rPr>
      </w:pPr>
    </w:p>
    <w:p w:rsidR="002F5ABE" w:rsidRDefault="002F5ABE" w:rsidP="00866AF4">
      <w:pPr>
        <w:jc w:val="both"/>
        <w:rPr>
          <w:szCs w:val="28"/>
        </w:rPr>
      </w:pPr>
    </w:p>
    <w:p w:rsidR="002F5ABE" w:rsidRPr="00F56F1D" w:rsidRDefault="00866AF4" w:rsidP="002F5ABE">
      <w:pPr>
        <w:jc w:val="center"/>
        <w:rPr>
          <w:b/>
          <w:szCs w:val="28"/>
        </w:rPr>
      </w:pPr>
      <w:r w:rsidRPr="00F56F1D">
        <w:rPr>
          <w:b/>
          <w:szCs w:val="28"/>
        </w:rPr>
        <w:t xml:space="preserve">Лекция 14 </w:t>
      </w:r>
      <w:r w:rsidR="002F5ABE" w:rsidRPr="00F56F1D">
        <w:rPr>
          <w:b/>
          <w:szCs w:val="28"/>
        </w:rPr>
        <w:t>Масла и жиры</w:t>
      </w:r>
    </w:p>
    <w:p w:rsidR="002F5ABE" w:rsidRDefault="002F5ABE" w:rsidP="002F5ABE">
      <w:pPr>
        <w:jc w:val="center"/>
        <w:rPr>
          <w:szCs w:val="28"/>
        </w:rPr>
      </w:pPr>
    </w:p>
    <w:p w:rsidR="002F5ABE" w:rsidRDefault="00866AF4" w:rsidP="002F5ABE">
      <w:pPr>
        <w:pStyle w:val="a6"/>
        <w:numPr>
          <w:ilvl w:val="0"/>
          <w:numId w:val="23"/>
        </w:numPr>
        <w:jc w:val="both"/>
        <w:rPr>
          <w:szCs w:val="28"/>
        </w:rPr>
      </w:pPr>
      <w:r w:rsidRPr="002F5ABE">
        <w:rPr>
          <w:szCs w:val="28"/>
        </w:rPr>
        <w:t xml:space="preserve">Пищевая ценность масел и жиров. </w:t>
      </w:r>
    </w:p>
    <w:p w:rsidR="00866AF4" w:rsidRPr="002F5ABE" w:rsidRDefault="00866AF4" w:rsidP="002F5ABE">
      <w:pPr>
        <w:pStyle w:val="a6"/>
        <w:numPr>
          <w:ilvl w:val="0"/>
          <w:numId w:val="23"/>
        </w:numPr>
        <w:jc w:val="both"/>
        <w:rPr>
          <w:szCs w:val="28"/>
        </w:rPr>
      </w:pPr>
      <w:r w:rsidRPr="002F5ABE">
        <w:rPr>
          <w:szCs w:val="28"/>
        </w:rPr>
        <w:t>Превращения липидов при производстве продуктов питания</w:t>
      </w:r>
    </w:p>
    <w:p w:rsidR="00866AF4" w:rsidRDefault="00866AF4" w:rsidP="00866AF4">
      <w:pPr>
        <w:jc w:val="both"/>
        <w:rPr>
          <w:szCs w:val="28"/>
        </w:rPr>
      </w:pPr>
    </w:p>
    <w:p w:rsidR="00866AF4" w:rsidRPr="00B50B6C" w:rsidRDefault="00866AF4" w:rsidP="002F5ABE">
      <w:pPr>
        <w:ind w:firstLine="567"/>
        <w:jc w:val="both"/>
        <w:rPr>
          <w:szCs w:val="28"/>
        </w:rPr>
      </w:pPr>
      <w:r w:rsidRPr="00B50B6C">
        <w:rPr>
          <w:szCs w:val="28"/>
        </w:rPr>
        <w:t>Растительные жиры и масла являются обязательным компонентом пищи, источником энергетического и пластического материала для человека, поставщиком ряда необходимых для него веществ (непредельных жирных кислот, фосфолипидов, жирорастворимых витаминов, стеринов), то есть они являются незаменимыми факторами питания, определяющими его биологическую эффективность. Рекомендуемое содержание жира в рационе человека (по калорийности) составляет 30–33%; для населения южных зон нашей страны рекомендуется – 27–28%, северных – 38–40% или 90–107 г в сутки, в том числе непосредственно в виде жиров 45–50 г.</w:t>
      </w:r>
    </w:p>
    <w:p w:rsidR="00866AF4" w:rsidRPr="00B50B6C" w:rsidRDefault="00866AF4" w:rsidP="00866AF4">
      <w:pPr>
        <w:pStyle w:val="Default"/>
        <w:jc w:val="both"/>
        <w:rPr>
          <w:sz w:val="28"/>
          <w:szCs w:val="28"/>
        </w:rPr>
      </w:pPr>
      <w:r w:rsidRPr="00B50B6C">
        <w:rPr>
          <w:sz w:val="28"/>
          <w:szCs w:val="28"/>
        </w:rPr>
        <w:t xml:space="preserve">Длительное ограничение жиров в питании или систематическое использование жиров с пониженным содержанием необходимых компонентов, в том числе сливочного масла, приводит к отклонениям в физиологическом состоянии организма: нарушается деятельность центральной нервной системы, снижается устойчивость организма к инфекциям (иммунитет), сокращается продолжительность жизни. Но и избыточное потребление жиров нежелательно, оно приводит к ожирению, сердечнососудистым заболеваниям, преждевременному старению. </w:t>
      </w:r>
    </w:p>
    <w:p w:rsidR="00866AF4" w:rsidRPr="00B50B6C" w:rsidRDefault="00866AF4" w:rsidP="00866AF4">
      <w:pPr>
        <w:pStyle w:val="Default"/>
        <w:jc w:val="both"/>
        <w:rPr>
          <w:sz w:val="28"/>
          <w:szCs w:val="28"/>
        </w:rPr>
      </w:pPr>
      <w:r w:rsidRPr="00B50B6C">
        <w:rPr>
          <w:sz w:val="28"/>
          <w:szCs w:val="28"/>
        </w:rPr>
        <w:t xml:space="preserve">В составе пищевых продуктов различают видимые жиры (растительные масла, животные жиры, сливочное масло, маргарин, кулинарный жир) и невидимые жиры (жир в мясе и мясопродуктах, рыбе, молоке и молочных продуктах, крупе, хлебобулочных и кондитерских изделиях). Это, конечно, условное деление, но оно широко применяется. </w:t>
      </w:r>
    </w:p>
    <w:p w:rsidR="00866AF4" w:rsidRPr="00B50B6C" w:rsidRDefault="00866AF4" w:rsidP="00866AF4">
      <w:pPr>
        <w:pStyle w:val="Default"/>
        <w:jc w:val="both"/>
        <w:rPr>
          <w:sz w:val="28"/>
          <w:szCs w:val="28"/>
        </w:rPr>
      </w:pPr>
      <w:r w:rsidRPr="00B50B6C">
        <w:rPr>
          <w:sz w:val="28"/>
          <w:szCs w:val="28"/>
        </w:rPr>
        <w:t xml:space="preserve">Наиболее важные источники жиров в питании – растительные масла (в рафинированных маслах 99,7–99,8% жира), сливочное масло (61,5– 82,5% </w:t>
      </w:r>
      <w:r w:rsidRPr="00B50B6C">
        <w:rPr>
          <w:sz w:val="28"/>
          <w:szCs w:val="28"/>
        </w:rPr>
        <w:lastRenderedPageBreak/>
        <w:t xml:space="preserve">липидов), маргарин (до 82,0% жира), комбинированные жиры (50–72% жира), кулинарные жиры (99% жира), молочные продукты (3,5–30% жира), некоторые виды кондитерских изделий – шоколад (35– 40%), отдельные сорта конфет (до 35%), печенье (10–11%); крупы – гречневая (3,3%), овсяная (6,1%); сыры (25–50%), продукты из свинины, колбасные изделия (10–23% жира). Часть этих продуктов является источником растительных масел (растительные масла, крупы), другие – животных жиров. </w:t>
      </w:r>
    </w:p>
    <w:p w:rsidR="00866AF4" w:rsidRDefault="00866AF4" w:rsidP="00F56F1D">
      <w:pPr>
        <w:ind w:firstLine="567"/>
        <w:jc w:val="both"/>
        <w:rPr>
          <w:szCs w:val="28"/>
        </w:rPr>
      </w:pPr>
      <w:r w:rsidRPr="00B50B6C">
        <w:rPr>
          <w:szCs w:val="28"/>
        </w:rPr>
        <w:t xml:space="preserve">В питании имеет значение не только количество, но и химический состав употребляемых жиров, особенно содержание полиненасыщенных кислот с определенным положением двойных связей и </w:t>
      </w:r>
      <w:proofErr w:type="spellStart"/>
      <w:r w:rsidRPr="00B50B6C">
        <w:rPr>
          <w:szCs w:val="28"/>
        </w:rPr>
        <w:t>цис</w:t>
      </w:r>
      <w:proofErr w:type="spellEnd"/>
      <w:r w:rsidRPr="00B50B6C">
        <w:rPr>
          <w:szCs w:val="28"/>
        </w:rPr>
        <w:t>–конфигурацией (</w:t>
      </w:r>
      <w:proofErr w:type="spellStart"/>
      <w:r w:rsidRPr="00B50B6C">
        <w:rPr>
          <w:szCs w:val="28"/>
        </w:rPr>
        <w:t>линолевой</w:t>
      </w:r>
      <w:proofErr w:type="spellEnd"/>
      <w:r w:rsidRPr="00B50B6C">
        <w:rPr>
          <w:szCs w:val="28"/>
        </w:rPr>
        <w:t xml:space="preserve"> C218; альфа– и гамма–линоленовой С318;</w:t>
      </w:r>
      <w:r w:rsidRPr="00B50B6C">
        <w:rPr>
          <w:sz w:val="23"/>
          <w:szCs w:val="23"/>
        </w:rPr>
        <w:t xml:space="preserve"> </w:t>
      </w:r>
      <w:r w:rsidRPr="00B50B6C">
        <w:rPr>
          <w:szCs w:val="28"/>
        </w:rPr>
        <w:t xml:space="preserve">олеиновой C'18; </w:t>
      </w:r>
      <w:proofErr w:type="spellStart"/>
      <w:r w:rsidRPr="00B50B6C">
        <w:rPr>
          <w:szCs w:val="28"/>
        </w:rPr>
        <w:t>арахидоновой</w:t>
      </w:r>
      <w:proofErr w:type="spellEnd"/>
      <w:r w:rsidRPr="00B50B6C">
        <w:rPr>
          <w:szCs w:val="28"/>
        </w:rPr>
        <w:t xml:space="preserve"> С420; полиненасыщенных жирных кислот с 5–6 двойными связями семейства омега–3).</w:t>
      </w:r>
    </w:p>
    <w:p w:rsidR="00866AF4" w:rsidRPr="00B50B6C" w:rsidRDefault="00866AF4" w:rsidP="00F56F1D">
      <w:pPr>
        <w:pStyle w:val="Default"/>
        <w:ind w:firstLine="567"/>
        <w:jc w:val="both"/>
        <w:rPr>
          <w:sz w:val="28"/>
          <w:szCs w:val="28"/>
        </w:rPr>
      </w:pPr>
      <w:proofErr w:type="spellStart"/>
      <w:r w:rsidRPr="00B50B6C">
        <w:rPr>
          <w:sz w:val="28"/>
          <w:szCs w:val="28"/>
        </w:rPr>
        <w:t>Линолевая</w:t>
      </w:r>
      <w:proofErr w:type="spellEnd"/>
      <w:r w:rsidRPr="00B50B6C">
        <w:rPr>
          <w:sz w:val="28"/>
          <w:szCs w:val="28"/>
        </w:rPr>
        <w:t xml:space="preserve"> и линоленовая кислоты не синтезируются в организме человека, </w:t>
      </w:r>
      <w:proofErr w:type="spellStart"/>
      <w:r w:rsidRPr="00B50B6C">
        <w:rPr>
          <w:sz w:val="28"/>
          <w:szCs w:val="28"/>
        </w:rPr>
        <w:t>арахидоновая</w:t>
      </w:r>
      <w:proofErr w:type="spellEnd"/>
      <w:r w:rsidRPr="00B50B6C">
        <w:rPr>
          <w:sz w:val="28"/>
          <w:szCs w:val="28"/>
        </w:rPr>
        <w:t xml:space="preserve"> – синтезируется из </w:t>
      </w:r>
      <w:proofErr w:type="spellStart"/>
      <w:r w:rsidRPr="00B50B6C">
        <w:rPr>
          <w:sz w:val="28"/>
          <w:szCs w:val="28"/>
        </w:rPr>
        <w:t>линолевои</w:t>
      </w:r>
      <w:proofErr w:type="spellEnd"/>
      <w:r w:rsidRPr="00B50B6C">
        <w:rPr>
          <w:sz w:val="28"/>
          <w:szCs w:val="28"/>
        </w:rPr>
        <w:t xml:space="preserve"> кислоты при участии витамина B6. Поэтому они получили название "незаменимых" или "</w:t>
      </w:r>
      <w:proofErr w:type="spellStart"/>
      <w:r w:rsidRPr="00B50B6C">
        <w:rPr>
          <w:sz w:val="28"/>
          <w:szCs w:val="28"/>
        </w:rPr>
        <w:t>эссенциальных</w:t>
      </w:r>
      <w:proofErr w:type="spellEnd"/>
      <w:r w:rsidRPr="00B50B6C">
        <w:rPr>
          <w:sz w:val="28"/>
          <w:szCs w:val="28"/>
        </w:rPr>
        <w:t xml:space="preserve">" кислот. Линоленовая кислота образует другие полиненасыщенные жирные кислоты. В состав полиненасыщенных жирных кислот семейства омега–3 входят: α–линоленовая, </w:t>
      </w:r>
      <w:proofErr w:type="spellStart"/>
      <w:r w:rsidRPr="00B50B6C">
        <w:rPr>
          <w:sz w:val="28"/>
          <w:szCs w:val="28"/>
        </w:rPr>
        <w:t>эйкозапентаеновая</w:t>
      </w:r>
      <w:proofErr w:type="spellEnd"/>
      <w:r w:rsidRPr="00B50B6C">
        <w:rPr>
          <w:sz w:val="28"/>
          <w:szCs w:val="28"/>
        </w:rPr>
        <w:t>, до–</w:t>
      </w:r>
      <w:proofErr w:type="spellStart"/>
      <w:r w:rsidRPr="00B50B6C">
        <w:rPr>
          <w:sz w:val="28"/>
          <w:szCs w:val="28"/>
        </w:rPr>
        <w:t>козагексаеновая</w:t>
      </w:r>
      <w:proofErr w:type="spellEnd"/>
      <w:r w:rsidRPr="00B50B6C">
        <w:rPr>
          <w:sz w:val="28"/>
          <w:szCs w:val="28"/>
        </w:rPr>
        <w:t xml:space="preserve"> кислоты. </w:t>
      </w:r>
      <w:proofErr w:type="spellStart"/>
      <w:r w:rsidRPr="00B50B6C">
        <w:rPr>
          <w:sz w:val="28"/>
          <w:szCs w:val="28"/>
        </w:rPr>
        <w:t>Линолевая</w:t>
      </w:r>
      <w:proofErr w:type="spellEnd"/>
      <w:r w:rsidRPr="00B50B6C">
        <w:rPr>
          <w:sz w:val="28"/>
          <w:szCs w:val="28"/>
        </w:rPr>
        <w:t xml:space="preserve">, γ–линоленовая, </w:t>
      </w:r>
      <w:proofErr w:type="spellStart"/>
      <w:r w:rsidRPr="00B50B6C">
        <w:rPr>
          <w:sz w:val="28"/>
          <w:szCs w:val="28"/>
        </w:rPr>
        <w:t>арахидоновая</w:t>
      </w:r>
      <w:proofErr w:type="spellEnd"/>
      <w:r w:rsidRPr="00B50B6C">
        <w:rPr>
          <w:sz w:val="28"/>
          <w:szCs w:val="28"/>
        </w:rPr>
        <w:t xml:space="preserve"> кислоты входят в семейство омега–6. </w:t>
      </w:r>
    </w:p>
    <w:p w:rsidR="00866AF4" w:rsidRPr="00C4148A" w:rsidRDefault="00866AF4" w:rsidP="00F56F1D">
      <w:pPr>
        <w:pStyle w:val="Default"/>
        <w:ind w:firstLine="567"/>
        <w:jc w:val="both"/>
        <w:rPr>
          <w:sz w:val="28"/>
          <w:szCs w:val="28"/>
        </w:rPr>
      </w:pPr>
      <w:r w:rsidRPr="00B50B6C">
        <w:rPr>
          <w:sz w:val="28"/>
          <w:szCs w:val="28"/>
        </w:rPr>
        <w:t xml:space="preserve">В настоящее время считают, что суточная потребность в </w:t>
      </w:r>
      <w:proofErr w:type="spellStart"/>
      <w:r w:rsidRPr="00B50B6C">
        <w:rPr>
          <w:sz w:val="28"/>
          <w:szCs w:val="28"/>
        </w:rPr>
        <w:t>линолевой</w:t>
      </w:r>
      <w:proofErr w:type="spellEnd"/>
      <w:r w:rsidRPr="00B50B6C">
        <w:rPr>
          <w:sz w:val="28"/>
          <w:szCs w:val="28"/>
        </w:rPr>
        <w:t xml:space="preserve"> кислоте должна составлять 6– 10 г, минимальная – 2–6 г, а ее суммарное содержание в жирах пищевого рациона – не менее 4% от общей калорийности. </w:t>
      </w:r>
      <w:r w:rsidRPr="00C4148A">
        <w:rPr>
          <w:sz w:val="28"/>
          <w:szCs w:val="28"/>
        </w:rPr>
        <w:t xml:space="preserve">По современным представлениям наиболее целесообразно использовать в каждый отдельный прием пищи жиры, имеющие сбалансированный состав, а не потреблять жировые продукты различного состава в течение суток. </w:t>
      </w:r>
    </w:p>
    <w:p w:rsidR="00866AF4" w:rsidRPr="00C4148A" w:rsidRDefault="00866AF4" w:rsidP="00F56F1D">
      <w:pPr>
        <w:pStyle w:val="Default"/>
        <w:ind w:firstLine="567"/>
        <w:jc w:val="both"/>
        <w:rPr>
          <w:sz w:val="28"/>
          <w:szCs w:val="28"/>
        </w:rPr>
      </w:pPr>
      <w:r w:rsidRPr="00C4148A">
        <w:rPr>
          <w:sz w:val="28"/>
          <w:szCs w:val="28"/>
        </w:rPr>
        <w:t xml:space="preserve">Важной в питании группой липидов являются фосфолипиды, участвующие в построении клеточных мембран и транспорте жира в организме, они способствуют лучшему усвоению жиров и препятствуют ожирению печени. Общая потребность человека в фосфолипидах до 5–10 г в сутки. </w:t>
      </w:r>
    </w:p>
    <w:p w:rsidR="00866AF4" w:rsidRDefault="00866AF4" w:rsidP="00F56F1D">
      <w:pPr>
        <w:ind w:firstLine="567"/>
        <w:jc w:val="both"/>
        <w:rPr>
          <w:szCs w:val="28"/>
        </w:rPr>
      </w:pPr>
      <w:r w:rsidRPr="00C4148A">
        <w:rPr>
          <w:szCs w:val="28"/>
        </w:rPr>
        <w:t>Отдельно хочется остановиться на физиологической роли холестерина. Как известно, при повышении его уровня в крови опасность возникновения и развития атеросклероза возрастает; 80% холестерина содержится в яйцах (0,57%), сливочном масле (0,2–0,3%), субпродуктах (0,2–0,3%).</w:t>
      </w:r>
    </w:p>
    <w:p w:rsidR="00866AF4" w:rsidRDefault="00866AF4" w:rsidP="00F56F1D">
      <w:pPr>
        <w:ind w:firstLine="567"/>
        <w:jc w:val="both"/>
        <w:rPr>
          <w:szCs w:val="28"/>
        </w:rPr>
      </w:pPr>
      <w:r w:rsidRPr="00C4148A">
        <w:rPr>
          <w:szCs w:val="28"/>
        </w:rPr>
        <w:t>Суточное его потребление с пищей не должно превышать 0,5 г. Растительные жиры – единственный источник витамина E и β–каротина, животные жиры – витаминов А и D.</w:t>
      </w:r>
    </w:p>
    <w:p w:rsidR="00866AF4" w:rsidRDefault="00866AF4" w:rsidP="00866AF4">
      <w:pPr>
        <w:jc w:val="both"/>
        <w:rPr>
          <w:szCs w:val="28"/>
        </w:rPr>
      </w:pPr>
    </w:p>
    <w:p w:rsidR="00866AF4" w:rsidRPr="003B0A2F" w:rsidRDefault="00866AF4" w:rsidP="00866AF4">
      <w:pPr>
        <w:jc w:val="both"/>
        <w:rPr>
          <w:b/>
          <w:szCs w:val="28"/>
        </w:rPr>
      </w:pPr>
      <w:r w:rsidRPr="003B0A2F">
        <w:rPr>
          <w:b/>
          <w:szCs w:val="28"/>
        </w:rPr>
        <w:t>Превращения липидов при производстве продуктов питания</w:t>
      </w:r>
    </w:p>
    <w:p w:rsidR="00866AF4" w:rsidRDefault="00866AF4" w:rsidP="00866AF4">
      <w:pPr>
        <w:jc w:val="both"/>
        <w:rPr>
          <w:szCs w:val="28"/>
        </w:rPr>
      </w:pPr>
    </w:p>
    <w:p w:rsidR="00866AF4" w:rsidRPr="003B0A2F" w:rsidRDefault="00866AF4" w:rsidP="00F56F1D">
      <w:pPr>
        <w:pStyle w:val="Default"/>
        <w:ind w:firstLine="567"/>
        <w:jc w:val="both"/>
        <w:rPr>
          <w:sz w:val="28"/>
          <w:szCs w:val="28"/>
        </w:rPr>
      </w:pPr>
      <w:r w:rsidRPr="003B0A2F">
        <w:rPr>
          <w:sz w:val="28"/>
          <w:szCs w:val="28"/>
        </w:rPr>
        <w:t xml:space="preserve">При получении продуктов питания, как в промышленности, так и в домашних условиях, в ходе технологического потока липиды исходного сырья </w:t>
      </w:r>
      <w:r w:rsidRPr="003B0A2F">
        <w:rPr>
          <w:sz w:val="28"/>
          <w:szCs w:val="28"/>
        </w:rPr>
        <w:lastRenderedPageBreak/>
        <w:t xml:space="preserve">(зерно, крупа, мясо и молоко, жиры и масла, плоды и овощи и др.) претерпевают разнообразные превращения; значительные изменения происходят и в липидном комплексе хранящихся продуктов. Все это сказывается на их составе, </w:t>
      </w:r>
      <w:proofErr w:type="gramStart"/>
      <w:r w:rsidRPr="003B0A2F">
        <w:rPr>
          <w:sz w:val="28"/>
          <w:szCs w:val="28"/>
        </w:rPr>
        <w:t>а следовательно</w:t>
      </w:r>
      <w:proofErr w:type="gramEnd"/>
      <w:r w:rsidRPr="003B0A2F">
        <w:rPr>
          <w:sz w:val="28"/>
          <w:szCs w:val="28"/>
        </w:rPr>
        <w:t xml:space="preserve">, на пищевой и биологической эффективности готовых продуктов. </w:t>
      </w:r>
    </w:p>
    <w:p w:rsidR="00866AF4" w:rsidRDefault="00866AF4" w:rsidP="00F56F1D">
      <w:pPr>
        <w:ind w:firstLine="567"/>
        <w:jc w:val="both"/>
        <w:rPr>
          <w:sz w:val="23"/>
          <w:szCs w:val="23"/>
        </w:rPr>
      </w:pPr>
      <w:r w:rsidRPr="003B0A2F">
        <w:rPr>
          <w:szCs w:val="28"/>
        </w:rPr>
        <w:t xml:space="preserve">С главными направлениями этих превращений вы познакомились: гидролиз липидов, окислительное и биохимическое </w:t>
      </w:r>
      <w:proofErr w:type="spellStart"/>
      <w:r w:rsidRPr="003B0A2F">
        <w:rPr>
          <w:szCs w:val="28"/>
        </w:rPr>
        <w:t>прогоркание</w:t>
      </w:r>
      <w:proofErr w:type="spellEnd"/>
      <w:r w:rsidRPr="003B0A2F">
        <w:rPr>
          <w:szCs w:val="28"/>
        </w:rPr>
        <w:t xml:space="preserve">. Но в пищевом сырье, полу– и готовых продуктах они могут протекать одновременно, в виде идущих параллельно, связанных между собой превращений. </w:t>
      </w:r>
    </w:p>
    <w:p w:rsidR="00866AF4" w:rsidRPr="003B0A2F" w:rsidRDefault="00866AF4" w:rsidP="00F56F1D">
      <w:pPr>
        <w:pStyle w:val="Default"/>
        <w:ind w:firstLine="567"/>
        <w:jc w:val="both"/>
        <w:rPr>
          <w:sz w:val="28"/>
          <w:szCs w:val="28"/>
        </w:rPr>
      </w:pPr>
      <w:r w:rsidRPr="003B0A2F">
        <w:rPr>
          <w:sz w:val="28"/>
          <w:szCs w:val="28"/>
        </w:rPr>
        <w:t xml:space="preserve">Глубина и интенсивность этих процессов зависят от химического состава липидов, характера сопутствующих, добавляемых и образующихся веществ (например, антиоксидантов, </w:t>
      </w:r>
      <w:proofErr w:type="spellStart"/>
      <w:r w:rsidRPr="003B0A2F">
        <w:rPr>
          <w:sz w:val="28"/>
          <w:szCs w:val="28"/>
        </w:rPr>
        <w:t>меланоидинов</w:t>
      </w:r>
      <w:proofErr w:type="spellEnd"/>
      <w:r w:rsidRPr="003B0A2F">
        <w:rPr>
          <w:sz w:val="28"/>
          <w:szCs w:val="28"/>
        </w:rPr>
        <w:t xml:space="preserve">), влажности, присутствия микроорганизмов, активности ферментов, контакта с кислородом воздуха, </w:t>
      </w:r>
      <w:proofErr w:type="gramStart"/>
      <w:r w:rsidRPr="003B0A2F">
        <w:rPr>
          <w:sz w:val="28"/>
          <w:szCs w:val="28"/>
        </w:rPr>
        <w:t>а следовательно</w:t>
      </w:r>
      <w:proofErr w:type="gramEnd"/>
      <w:r w:rsidRPr="003B0A2F">
        <w:rPr>
          <w:sz w:val="28"/>
          <w:szCs w:val="28"/>
        </w:rPr>
        <w:t xml:space="preserve">, от способа упаковки жира и многих других факторов. Все перечисленное говорит о многообразии, сложности и противоречивости процессов, протекающих в липидном комплексе. Так, в растительных маслах, содержащих значительное количество ненасыщенных жирных кислот, протекают, главным образом, процессы </w:t>
      </w:r>
      <w:proofErr w:type="spellStart"/>
      <w:r w:rsidRPr="003B0A2F">
        <w:rPr>
          <w:sz w:val="28"/>
          <w:szCs w:val="28"/>
        </w:rPr>
        <w:t>автоокисления</w:t>
      </w:r>
      <w:proofErr w:type="spellEnd"/>
      <w:r w:rsidRPr="003B0A2F">
        <w:rPr>
          <w:sz w:val="28"/>
          <w:szCs w:val="28"/>
        </w:rPr>
        <w:t xml:space="preserve"> кислородом воздуха. </w:t>
      </w:r>
    </w:p>
    <w:p w:rsidR="00866AF4" w:rsidRPr="003B0A2F" w:rsidRDefault="00866AF4" w:rsidP="00F56F1D">
      <w:pPr>
        <w:ind w:firstLine="567"/>
        <w:jc w:val="both"/>
        <w:rPr>
          <w:szCs w:val="28"/>
        </w:rPr>
      </w:pPr>
      <w:r w:rsidRPr="003B0A2F">
        <w:rPr>
          <w:szCs w:val="28"/>
        </w:rPr>
        <w:t xml:space="preserve">Благодаря низкой влажности, отсутствию минеральных веществ липиды не поражаются микроорганизмами и в темноте могут храниться относительно длительное время. Лучшими условиями их сохранности в специальных баках – резервуарах являются: температура 4–6°C, относительная влажность воздуха – 75%. В быту их следует хранить в закрытой стеклянной таре в темноте, оставляя минимальным воздушное </w:t>
      </w:r>
      <w:proofErr w:type="spellStart"/>
      <w:r w:rsidRPr="003B0A2F">
        <w:rPr>
          <w:szCs w:val="28"/>
        </w:rPr>
        <w:t>простанство</w:t>
      </w:r>
      <w:proofErr w:type="spellEnd"/>
      <w:r w:rsidRPr="003B0A2F">
        <w:rPr>
          <w:szCs w:val="28"/>
        </w:rPr>
        <w:t xml:space="preserve"> в бутыли. Животные жиры (говяжий, свиной, бараний) </w:t>
      </w:r>
      <w:proofErr w:type="gramStart"/>
      <w:r w:rsidRPr="003B0A2F">
        <w:rPr>
          <w:szCs w:val="28"/>
        </w:rPr>
        <w:t>по своему</w:t>
      </w:r>
      <w:proofErr w:type="gramEnd"/>
      <w:r w:rsidRPr="003B0A2F">
        <w:rPr>
          <w:szCs w:val="28"/>
        </w:rPr>
        <w:t xml:space="preserve"> </w:t>
      </w:r>
      <w:proofErr w:type="spellStart"/>
      <w:r w:rsidRPr="003B0A2F">
        <w:rPr>
          <w:szCs w:val="28"/>
        </w:rPr>
        <w:t>жирнокислотному</w:t>
      </w:r>
      <w:proofErr w:type="spellEnd"/>
      <w:r w:rsidRPr="003B0A2F">
        <w:rPr>
          <w:szCs w:val="28"/>
        </w:rPr>
        <w:t xml:space="preserve"> составу (незначительное содержание высоконепредельных жирных кислот) должны были бы обладать высокой устойчивостью при хранении. Но они практически не содержат антиоксидантов и это снижает их стойкость при хранении. Наиболее неустойчивыми являются сливочное масло, маргарины, комбинированные масла. Высокая влажность, наличие белковых и минеральных веществ способствуют развитию микрофлоры, </w:t>
      </w:r>
      <w:proofErr w:type="gramStart"/>
      <w:r w:rsidRPr="003B0A2F">
        <w:rPr>
          <w:szCs w:val="28"/>
        </w:rPr>
        <w:t>а следовательно</w:t>
      </w:r>
      <w:proofErr w:type="gramEnd"/>
      <w:r w:rsidRPr="003B0A2F">
        <w:rPr>
          <w:szCs w:val="28"/>
        </w:rPr>
        <w:t xml:space="preserve">, интенсивному развитию процессов биохимического </w:t>
      </w:r>
      <w:proofErr w:type="spellStart"/>
      <w:r w:rsidRPr="003B0A2F">
        <w:rPr>
          <w:szCs w:val="28"/>
        </w:rPr>
        <w:t>прогоркания</w:t>
      </w:r>
      <w:proofErr w:type="spellEnd"/>
      <w:r w:rsidRPr="003B0A2F">
        <w:rPr>
          <w:szCs w:val="28"/>
        </w:rPr>
        <w:t>. Одними из основных факторов, обеспечивающих сохранность сливочного масла и маргарина,</w:t>
      </w:r>
      <w:r>
        <w:rPr>
          <w:szCs w:val="28"/>
        </w:rPr>
        <w:t xml:space="preserve"> </w:t>
      </w:r>
      <w:r w:rsidRPr="003B0A2F">
        <w:rPr>
          <w:szCs w:val="28"/>
        </w:rPr>
        <w:t xml:space="preserve">являются низкая температура и отсутствие света, внесение консервантов и антиоксидантов (для маргаринов, комбинированных масел). Не менее сложные процессы протекают при хранении в липидном комплексе пищевого сырья и готовых продуктов. Так, при хранении пшеничной муки идут процессы гидролитического и окислительного </w:t>
      </w:r>
      <w:proofErr w:type="spellStart"/>
      <w:r w:rsidRPr="003B0A2F">
        <w:rPr>
          <w:szCs w:val="28"/>
        </w:rPr>
        <w:t>прогоркания</w:t>
      </w:r>
      <w:proofErr w:type="spellEnd"/>
      <w:r w:rsidRPr="003B0A2F">
        <w:rPr>
          <w:szCs w:val="28"/>
        </w:rPr>
        <w:t>, образующиеся продукты взаимодействуют с белками, влияя на хлебопекарное достоинство пшеничной муки. При развитии окислительных процессов в продуктах накапливаются нежелательные для организма человека вещества, поэтому защита липидов от окисления является важной задачей.</w:t>
      </w:r>
    </w:p>
    <w:p w:rsidR="00866AF4" w:rsidRDefault="00866AF4" w:rsidP="006A0FAF">
      <w:pPr>
        <w:jc w:val="both"/>
        <w:rPr>
          <w:szCs w:val="28"/>
        </w:rPr>
      </w:pPr>
    </w:p>
    <w:p w:rsidR="00003BFF" w:rsidRPr="00003BFF" w:rsidRDefault="00866AF4" w:rsidP="00866AF4">
      <w:pPr>
        <w:jc w:val="center"/>
        <w:rPr>
          <w:b/>
          <w:szCs w:val="28"/>
        </w:rPr>
      </w:pPr>
      <w:r w:rsidRPr="00003BFF">
        <w:rPr>
          <w:b/>
          <w:szCs w:val="28"/>
        </w:rPr>
        <w:lastRenderedPageBreak/>
        <w:t xml:space="preserve">Лекция 15. </w:t>
      </w:r>
      <w:r w:rsidR="00003BFF" w:rsidRPr="00003BFF">
        <w:rPr>
          <w:b/>
          <w:szCs w:val="28"/>
        </w:rPr>
        <w:t>Минеральные вещества</w:t>
      </w:r>
    </w:p>
    <w:p w:rsidR="00003BFF" w:rsidRPr="00003BFF" w:rsidRDefault="00003BFF" w:rsidP="00866AF4">
      <w:pPr>
        <w:jc w:val="center"/>
        <w:rPr>
          <w:b/>
          <w:szCs w:val="28"/>
        </w:rPr>
      </w:pPr>
    </w:p>
    <w:p w:rsidR="00003BFF" w:rsidRPr="00003BFF" w:rsidRDefault="00866AF4" w:rsidP="00003BFF">
      <w:pPr>
        <w:pStyle w:val="a6"/>
        <w:numPr>
          <w:ilvl w:val="0"/>
          <w:numId w:val="24"/>
        </w:numPr>
        <w:jc w:val="both"/>
        <w:rPr>
          <w:szCs w:val="28"/>
        </w:rPr>
      </w:pPr>
      <w:r w:rsidRPr="00003BFF">
        <w:rPr>
          <w:szCs w:val="28"/>
        </w:rPr>
        <w:t xml:space="preserve">Роль минеральных веществ в организме человека. </w:t>
      </w:r>
    </w:p>
    <w:p w:rsidR="00866AF4" w:rsidRPr="00003BFF" w:rsidRDefault="00866AF4" w:rsidP="00003BFF">
      <w:pPr>
        <w:pStyle w:val="a6"/>
        <w:numPr>
          <w:ilvl w:val="0"/>
          <w:numId w:val="24"/>
        </w:numPr>
        <w:jc w:val="both"/>
        <w:rPr>
          <w:szCs w:val="28"/>
        </w:rPr>
      </w:pPr>
      <w:r w:rsidRPr="00003BFF">
        <w:rPr>
          <w:szCs w:val="28"/>
        </w:rPr>
        <w:t>Роль отдельных минеральных веществ.</w:t>
      </w:r>
    </w:p>
    <w:p w:rsidR="00866AF4" w:rsidRDefault="00866AF4" w:rsidP="00866AF4">
      <w:pPr>
        <w:jc w:val="center"/>
        <w:rPr>
          <w:szCs w:val="28"/>
        </w:rPr>
      </w:pPr>
    </w:p>
    <w:p w:rsidR="00866AF4" w:rsidRDefault="00003BFF" w:rsidP="00866AF4">
      <w:pPr>
        <w:ind w:firstLine="567"/>
        <w:jc w:val="both"/>
      </w:pPr>
      <w:r>
        <w:t>Минеральные вещества в зависимости от содержания в организме и пищевых продуктах подразделяются на макро- и микроэлементы. К макроэлементам относятся кальций, фосфор, магний, калий, натрий, хлор и сера. Из многих микроэлементов, которые содержатся в организме и продуктах в очень малых количествах, особенно необходимы для жизнедеятельности железо, медь, марганец, цинк, кобальт, йод, фтор, хром, молибден, ванадий, никель, стронций, кремний, селен, бор.</w:t>
      </w:r>
    </w:p>
    <w:p w:rsidR="00003BFF" w:rsidRPr="00003BFF" w:rsidRDefault="00003BFF" w:rsidP="00003BFF">
      <w:pPr>
        <w:pStyle w:val="a3"/>
        <w:spacing w:before="0" w:beforeAutospacing="0" w:after="0" w:afterAutospacing="0"/>
        <w:ind w:firstLine="567"/>
        <w:jc w:val="both"/>
        <w:rPr>
          <w:sz w:val="28"/>
          <w:szCs w:val="28"/>
        </w:rPr>
      </w:pPr>
      <w:r w:rsidRPr="00003BFF">
        <w:rPr>
          <w:sz w:val="28"/>
          <w:szCs w:val="28"/>
        </w:rPr>
        <w:t>Кальций. Формирует костную ткань, участвует в процессах возбудимости нервной ткани, сократимости мышц и свертывании крови, уменьшает проницаемость сосудов. Он является необходимой составной частью ядра и мембран клеток, клеточных и тканевых жидкостей, влияет на кислотно-основное состояние организма, активирует ряд ферментов, имеет противовоспалительное действие и уменьшает явления</w:t>
      </w:r>
      <w:r w:rsidR="00F56F1D">
        <w:rPr>
          <w:sz w:val="28"/>
          <w:szCs w:val="28"/>
        </w:rPr>
        <w:t xml:space="preserve"> аллергии</w:t>
      </w:r>
      <w:r w:rsidRPr="00003BFF">
        <w:rPr>
          <w:sz w:val="28"/>
          <w:szCs w:val="28"/>
        </w:rPr>
        <w:t>.</w:t>
      </w:r>
    </w:p>
    <w:p w:rsidR="00003BFF" w:rsidRPr="00003BFF" w:rsidRDefault="00003BFF" w:rsidP="00003BFF">
      <w:pPr>
        <w:pStyle w:val="a3"/>
        <w:spacing w:before="0" w:beforeAutospacing="0" w:after="0" w:afterAutospacing="0"/>
        <w:ind w:firstLine="567"/>
        <w:jc w:val="both"/>
        <w:rPr>
          <w:sz w:val="28"/>
          <w:szCs w:val="28"/>
        </w:rPr>
      </w:pPr>
      <w:r w:rsidRPr="00003BFF">
        <w:rPr>
          <w:sz w:val="28"/>
          <w:szCs w:val="28"/>
        </w:rPr>
        <w:t>Основными источниками кальция являются молоко и молочные продукты, яйца, гречневая и овсяная крупы, горох, зеленый лук, морковь, ставрида, сельдь, сазан, икра.</w:t>
      </w:r>
    </w:p>
    <w:p w:rsidR="00003BFF" w:rsidRDefault="00003BFF" w:rsidP="00003BFF">
      <w:pPr>
        <w:pStyle w:val="2"/>
        <w:ind w:firstLine="567"/>
        <w:jc w:val="both"/>
        <w:rPr>
          <w:rFonts w:ascii="Times New Roman" w:hAnsi="Times New Roman" w:cs="Times New Roman"/>
          <w:color w:val="auto"/>
          <w:sz w:val="28"/>
          <w:szCs w:val="28"/>
        </w:rPr>
      </w:pPr>
      <w:r w:rsidRPr="00003BFF">
        <w:rPr>
          <w:rFonts w:ascii="Times New Roman" w:hAnsi="Times New Roman" w:cs="Times New Roman"/>
          <w:color w:val="auto"/>
          <w:sz w:val="28"/>
          <w:szCs w:val="28"/>
        </w:rPr>
        <w:t>Натрий</w:t>
      </w:r>
      <w:r>
        <w:rPr>
          <w:rFonts w:ascii="Times New Roman" w:hAnsi="Times New Roman" w:cs="Times New Roman"/>
          <w:color w:val="auto"/>
          <w:sz w:val="28"/>
          <w:szCs w:val="28"/>
        </w:rPr>
        <w:t>.</w:t>
      </w:r>
      <w:r w:rsidRPr="00003BFF">
        <w:rPr>
          <w:rFonts w:ascii="Times New Roman" w:hAnsi="Times New Roman" w:cs="Times New Roman"/>
          <w:color w:val="auto"/>
          <w:sz w:val="28"/>
          <w:szCs w:val="28"/>
        </w:rPr>
        <w:t xml:space="preserve"> Основная функция минерального вещества натрий — передача нервного возбуждения, в сокращении мышц, в регуляции баланса жидкости в организме. Он содержится в обычной столовой соли и именно поэтому является причиной многочисленных споров. Этот макроэлемент в организме необходим для нормальной жизнедеятельности, и природой выработаны механизмы, сохраняющие натрий в условиях его дефицита. Вредная привычка подсаливать пищу вырабатывалась долгие годы, и еда без соли кажется невкусной. Так стоит ли отказываться от соли? Организму вполне достаточно того натрия, который содержится в натуральной пище.</w:t>
      </w:r>
    </w:p>
    <w:p w:rsidR="00003BFF" w:rsidRDefault="00003BFF" w:rsidP="00003BFF">
      <w:pPr>
        <w:ind w:firstLine="567"/>
        <w:jc w:val="both"/>
      </w:pPr>
      <w:r>
        <w:t>Калий. Содержание калия зависит от концентрации натрия в крови, причем за калиево-натриевым равновесием организм следит особенно чутко. Если натрий преобладает во внеклеточной жидкости, то калий присутствует в основном внутри клеток. Основными проявлениями дефицита калия в организме являются мышечная слабость, порой весьма сильная, быстрая утомляемость, учащенное сердцебиение. Недостаток калия приводит к нарушению сердечной деятельности и проводимости нервных путей.</w:t>
      </w:r>
    </w:p>
    <w:p w:rsidR="00003BFF" w:rsidRPr="00003BFF" w:rsidRDefault="00003BFF" w:rsidP="00003BFF">
      <w:pPr>
        <w:ind w:firstLine="567"/>
        <w:jc w:val="both"/>
        <w:rPr>
          <w:szCs w:val="28"/>
        </w:rPr>
      </w:pPr>
      <w:r w:rsidRPr="00003BFF">
        <w:rPr>
          <w:b/>
          <w:bCs/>
          <w:szCs w:val="28"/>
        </w:rPr>
        <w:t>Железо</w:t>
      </w:r>
      <w:r w:rsidRPr="00003BFF">
        <w:rPr>
          <w:szCs w:val="28"/>
        </w:rPr>
        <w:t xml:space="preserve"> – основа гемоглобина. Микроэлементы входят в состав железобелковых комплексов и ферментов. Основным источником железа являются злаковые и бобовые культуры, яйца и печень. В овощных культурах содержание железа существенно меньше, но его усвояемость существенно лучше. Важно знать, что лимонная и аскорбиновая кислоты способствуют всасыванию железа. Крепкий чай – напротив.</w:t>
      </w:r>
    </w:p>
    <w:p w:rsidR="00003BFF" w:rsidRPr="00003BFF" w:rsidRDefault="00003BFF" w:rsidP="00003BFF">
      <w:pPr>
        <w:ind w:firstLine="567"/>
        <w:jc w:val="both"/>
        <w:rPr>
          <w:szCs w:val="28"/>
        </w:rPr>
      </w:pPr>
      <w:r w:rsidRPr="00003BFF">
        <w:rPr>
          <w:szCs w:val="28"/>
        </w:rPr>
        <w:lastRenderedPageBreak/>
        <w:t>Дефицит железа вызывает ухудшение клеточного дыхания, ведет к гипохромной анемии. Железодефицитное состояние может наступить в результате нехватки животных белков. Роль микроэлементов и их влияние на организм усиливается в случае заболеваний.</w:t>
      </w:r>
    </w:p>
    <w:p w:rsidR="00003BFF" w:rsidRPr="00003BFF" w:rsidRDefault="00003BFF" w:rsidP="00003BFF">
      <w:pPr>
        <w:ind w:firstLine="567"/>
        <w:jc w:val="both"/>
        <w:rPr>
          <w:szCs w:val="28"/>
        </w:rPr>
      </w:pPr>
      <w:r w:rsidRPr="00003BFF">
        <w:rPr>
          <w:bCs/>
          <w:szCs w:val="28"/>
        </w:rPr>
        <w:t>Медь</w:t>
      </w:r>
      <w:r w:rsidRPr="00003BFF">
        <w:rPr>
          <w:szCs w:val="28"/>
        </w:rPr>
        <w:t xml:space="preserve"> участвует в синтезе ферментов кожи и красных кровяных телец. Микроэлементы способствуют усвоению железа и правильному развитию кровеносной системы. Ее главным источником является мясо, овощи и орехи.</w:t>
      </w:r>
    </w:p>
    <w:p w:rsidR="00003BFF" w:rsidRPr="00003BFF" w:rsidRDefault="00003BFF" w:rsidP="00003BFF">
      <w:pPr>
        <w:ind w:firstLine="567"/>
        <w:jc w:val="both"/>
        <w:rPr>
          <w:szCs w:val="28"/>
        </w:rPr>
      </w:pPr>
      <w:r w:rsidRPr="00003BFF">
        <w:rPr>
          <w:bCs/>
          <w:szCs w:val="28"/>
        </w:rPr>
        <w:t>Йод</w:t>
      </w:r>
      <w:r w:rsidRPr="00003BFF">
        <w:rPr>
          <w:szCs w:val="28"/>
        </w:rPr>
        <w:t xml:space="preserve"> принимает участие в образовании тироксина - гормона щитовидной железы. Дефицит йода приводит к нарушениям функций щитовидной железы. Микроэлементы в большом количестве содержатся в морской воде и продуктах моря.</w:t>
      </w:r>
    </w:p>
    <w:p w:rsidR="00003BFF" w:rsidRPr="00003BFF" w:rsidRDefault="00003BFF" w:rsidP="00003BFF">
      <w:pPr>
        <w:ind w:firstLine="567"/>
        <w:jc w:val="both"/>
        <w:rPr>
          <w:szCs w:val="28"/>
        </w:rPr>
      </w:pPr>
      <w:r w:rsidRPr="00003BFF">
        <w:rPr>
          <w:bCs/>
          <w:szCs w:val="28"/>
        </w:rPr>
        <w:t>Фтор</w:t>
      </w:r>
      <w:r w:rsidRPr="00003BFF">
        <w:rPr>
          <w:szCs w:val="28"/>
        </w:rPr>
        <w:t xml:space="preserve"> участвует в костеобразовании. В организм человека микроэлементы поступают вместе с питьевой водой. Избыток и недостаток фтора приводят к серьезным нарушениям здоровья, что выражается в поражении костных тканей и зубов.</w:t>
      </w:r>
    </w:p>
    <w:p w:rsidR="00003BFF" w:rsidRPr="00003BFF" w:rsidRDefault="00003BFF" w:rsidP="00003BFF">
      <w:pPr>
        <w:ind w:firstLine="567"/>
        <w:jc w:val="both"/>
        <w:rPr>
          <w:szCs w:val="28"/>
        </w:rPr>
      </w:pPr>
      <w:r w:rsidRPr="00003BFF">
        <w:rPr>
          <w:bCs/>
          <w:szCs w:val="28"/>
        </w:rPr>
        <w:t>Цинк</w:t>
      </w:r>
      <w:r w:rsidRPr="00003BFF">
        <w:rPr>
          <w:szCs w:val="28"/>
        </w:rPr>
        <w:t xml:space="preserve"> является составляющей инсулина на 0,36%. Микроэлементы участвуют в процессе синтеза гормонов. При его недостатке в организме возникают заболевания кожи и слизистых оболочек. Важна роль микроэлементов в витаминном и белковом обмене.</w:t>
      </w:r>
    </w:p>
    <w:p w:rsidR="00003BFF" w:rsidRPr="00003BFF" w:rsidRDefault="00003BFF" w:rsidP="00003BFF">
      <w:pPr>
        <w:ind w:firstLine="567"/>
        <w:jc w:val="both"/>
        <w:rPr>
          <w:szCs w:val="28"/>
        </w:rPr>
      </w:pPr>
    </w:p>
    <w:p w:rsidR="00003BFF" w:rsidRPr="005213C2" w:rsidRDefault="00003BFF" w:rsidP="00866AF4">
      <w:pPr>
        <w:ind w:firstLine="567"/>
        <w:jc w:val="both"/>
        <w:rPr>
          <w:szCs w:val="28"/>
        </w:rPr>
      </w:pPr>
    </w:p>
    <w:p w:rsidR="00003BFF" w:rsidRPr="00F56F1D" w:rsidRDefault="00866AF4" w:rsidP="00866AF4">
      <w:pPr>
        <w:tabs>
          <w:tab w:val="left" w:pos="180"/>
        </w:tabs>
        <w:jc w:val="center"/>
        <w:rPr>
          <w:b/>
          <w:szCs w:val="28"/>
        </w:rPr>
      </w:pPr>
      <w:r w:rsidRPr="00F56F1D">
        <w:rPr>
          <w:b/>
          <w:szCs w:val="28"/>
        </w:rPr>
        <w:t xml:space="preserve">Лекция 16. </w:t>
      </w:r>
      <w:r w:rsidR="00003BFF" w:rsidRPr="00F56F1D">
        <w:rPr>
          <w:b/>
          <w:szCs w:val="28"/>
        </w:rPr>
        <w:t>Минеральный состав пищевых продуктов</w:t>
      </w:r>
    </w:p>
    <w:p w:rsidR="00003BFF" w:rsidRDefault="00003BFF" w:rsidP="00866AF4">
      <w:pPr>
        <w:tabs>
          <w:tab w:val="left" w:pos="180"/>
        </w:tabs>
        <w:jc w:val="center"/>
        <w:rPr>
          <w:b/>
          <w:szCs w:val="28"/>
        </w:rPr>
      </w:pPr>
    </w:p>
    <w:p w:rsidR="00003BFF" w:rsidRPr="00003BFF" w:rsidRDefault="00866AF4" w:rsidP="00003BFF">
      <w:pPr>
        <w:pStyle w:val="a6"/>
        <w:numPr>
          <w:ilvl w:val="0"/>
          <w:numId w:val="25"/>
        </w:numPr>
        <w:tabs>
          <w:tab w:val="left" w:pos="180"/>
        </w:tabs>
        <w:jc w:val="both"/>
        <w:rPr>
          <w:szCs w:val="28"/>
        </w:rPr>
      </w:pPr>
      <w:r w:rsidRPr="00003BFF">
        <w:rPr>
          <w:szCs w:val="28"/>
        </w:rPr>
        <w:t xml:space="preserve">Влияние технологической обработки на минеральный состав пищевых продуктов. </w:t>
      </w:r>
    </w:p>
    <w:p w:rsidR="00866AF4" w:rsidRPr="00003BFF" w:rsidRDefault="00866AF4" w:rsidP="00003BFF">
      <w:pPr>
        <w:pStyle w:val="a6"/>
        <w:numPr>
          <w:ilvl w:val="0"/>
          <w:numId w:val="25"/>
        </w:numPr>
        <w:tabs>
          <w:tab w:val="left" w:pos="180"/>
        </w:tabs>
        <w:jc w:val="both"/>
        <w:rPr>
          <w:szCs w:val="28"/>
        </w:rPr>
      </w:pPr>
      <w:r w:rsidRPr="00003BFF">
        <w:rPr>
          <w:szCs w:val="28"/>
        </w:rPr>
        <w:t>Методы определения минеральных веществ</w:t>
      </w:r>
    </w:p>
    <w:p w:rsidR="00866AF4" w:rsidRDefault="00866AF4" w:rsidP="00866AF4">
      <w:pPr>
        <w:ind w:firstLine="567"/>
        <w:jc w:val="center"/>
        <w:rPr>
          <w:b/>
          <w:szCs w:val="28"/>
        </w:rPr>
      </w:pPr>
    </w:p>
    <w:p w:rsidR="00866AF4" w:rsidRPr="005213C2" w:rsidRDefault="00866AF4" w:rsidP="00003BFF">
      <w:pPr>
        <w:ind w:firstLine="567"/>
        <w:jc w:val="both"/>
        <w:rPr>
          <w:szCs w:val="28"/>
        </w:rPr>
      </w:pPr>
      <w:r w:rsidRPr="005213C2">
        <w:rPr>
          <w:szCs w:val="28"/>
        </w:rPr>
        <w:t xml:space="preserve">При переработке пищевого сырья, как правило, происходит снижение содержания минеральных веществ (кроме добавления пищевой соли). В растительных продуктах они теряются с отходами. Так, содержание ряда макро– и особенно микроэлементов при получении крупы и муки после обработки зерна снижается, так как в удаляемых оболочках и зародышах этих компонентов находится больше, чем в целом зерне. </w:t>
      </w:r>
    </w:p>
    <w:p w:rsidR="00866AF4" w:rsidRPr="005213C2" w:rsidRDefault="00866AF4" w:rsidP="00003BFF">
      <w:pPr>
        <w:pStyle w:val="Default"/>
        <w:ind w:firstLine="567"/>
        <w:jc w:val="both"/>
        <w:rPr>
          <w:sz w:val="28"/>
          <w:szCs w:val="28"/>
        </w:rPr>
      </w:pPr>
      <w:r w:rsidRPr="005213C2">
        <w:rPr>
          <w:sz w:val="28"/>
          <w:szCs w:val="28"/>
        </w:rPr>
        <w:t xml:space="preserve">При тепловой кулинарной обработке (варке, жарении, тушении) мясо теряет от 5 до 50% минеральных веществ. Однако если обработку вести в присутствии костей, содержащих много кальция, то возможно увеличение содержания кальция в </w:t>
      </w:r>
      <w:proofErr w:type="spellStart"/>
      <w:r w:rsidRPr="005213C2">
        <w:rPr>
          <w:sz w:val="28"/>
          <w:szCs w:val="28"/>
        </w:rPr>
        <w:t>кулинарно</w:t>
      </w:r>
      <w:proofErr w:type="spellEnd"/>
      <w:r w:rsidRPr="005213C2">
        <w:rPr>
          <w:sz w:val="28"/>
          <w:szCs w:val="28"/>
        </w:rPr>
        <w:t xml:space="preserve"> обработанных мясных продуктах на 20%. </w:t>
      </w:r>
    </w:p>
    <w:p w:rsidR="00866AF4" w:rsidRPr="005213C2" w:rsidRDefault="00866AF4" w:rsidP="00003BFF">
      <w:pPr>
        <w:pStyle w:val="Default"/>
        <w:ind w:firstLine="567"/>
        <w:jc w:val="both"/>
        <w:rPr>
          <w:sz w:val="28"/>
          <w:szCs w:val="28"/>
        </w:rPr>
      </w:pPr>
      <w:r w:rsidRPr="005213C2">
        <w:rPr>
          <w:sz w:val="28"/>
          <w:szCs w:val="28"/>
        </w:rPr>
        <w:t xml:space="preserve">В технологическом процессе за счет недостаточно качественного оборудования может переходить в конечный продукт некоторое количество микроэлементов. Так, при изготовлении хлеба при </w:t>
      </w:r>
      <w:proofErr w:type="spellStart"/>
      <w:r w:rsidRPr="005213C2">
        <w:rPr>
          <w:sz w:val="28"/>
          <w:szCs w:val="28"/>
        </w:rPr>
        <w:t>тестоприготовлении</w:t>
      </w:r>
      <w:proofErr w:type="spellEnd"/>
      <w:r w:rsidRPr="005213C2">
        <w:rPr>
          <w:sz w:val="28"/>
          <w:szCs w:val="28"/>
        </w:rPr>
        <w:t xml:space="preserve"> в результате контакта теста с оборудованием содержание железа может увеличиваться на 30%. Этот процесс нежелательный, поскольку вместе с железом в продукт могут переходить и токсичные элементы, содержащиеся в виде примесей в металле. При хранении консервов в жестяных сборных (то </w:t>
      </w:r>
      <w:r w:rsidRPr="005213C2">
        <w:rPr>
          <w:sz w:val="28"/>
          <w:szCs w:val="28"/>
        </w:rPr>
        <w:lastRenderedPageBreak/>
        <w:t xml:space="preserve">есть спаянных) банках с некачественно выполненным припоем или при нарушении защитного лакового слоя в продукт могут переходить такие высокотоксичные элементы как свинец, кадмий, а также олово. </w:t>
      </w:r>
    </w:p>
    <w:p w:rsidR="00003BFF" w:rsidRDefault="00866AF4" w:rsidP="00003BFF">
      <w:pPr>
        <w:ind w:firstLine="567"/>
        <w:jc w:val="both"/>
        <w:rPr>
          <w:szCs w:val="28"/>
        </w:rPr>
      </w:pPr>
      <w:r w:rsidRPr="005213C2">
        <w:rPr>
          <w:szCs w:val="28"/>
        </w:rPr>
        <w:t xml:space="preserve">Следует учесть, что ряд металлов, таких как железо и медь, даже в небольших концентрациях могут вызвать нежелательное окисление продуктов. Их каталитические окислительные способности особенно ярко проявляются в отношении жиров и жировых продуктов. Так, например, при концентрации железа выше 1,5 мг/кг и меди 0,4 мг/кг при длительном хранении сливочного масла и маргаринов эти металлы вызывают </w:t>
      </w:r>
      <w:proofErr w:type="spellStart"/>
      <w:r w:rsidRPr="005213C2">
        <w:rPr>
          <w:szCs w:val="28"/>
        </w:rPr>
        <w:t>прогоркание</w:t>
      </w:r>
      <w:proofErr w:type="spellEnd"/>
      <w:r w:rsidRPr="005213C2">
        <w:rPr>
          <w:szCs w:val="28"/>
        </w:rPr>
        <w:t xml:space="preserve"> продуктов. При хранении напитков в присутствии железа выше 5 мг/л и меди 1 мг/л при определенных условиях часто может наблюдаться помутнение напитков.</w:t>
      </w:r>
    </w:p>
    <w:p w:rsidR="00866AF4" w:rsidRPr="005213C2" w:rsidRDefault="00866AF4" w:rsidP="00003BFF">
      <w:pPr>
        <w:pStyle w:val="Default"/>
        <w:ind w:firstLine="567"/>
        <w:jc w:val="both"/>
        <w:rPr>
          <w:sz w:val="28"/>
          <w:szCs w:val="28"/>
        </w:rPr>
      </w:pPr>
      <w:r w:rsidRPr="005213C2">
        <w:rPr>
          <w:b/>
          <w:bCs/>
          <w:sz w:val="28"/>
          <w:szCs w:val="28"/>
        </w:rPr>
        <w:t xml:space="preserve">Фотометрический анализ </w:t>
      </w:r>
      <w:r w:rsidRPr="005213C2">
        <w:rPr>
          <w:sz w:val="28"/>
          <w:szCs w:val="28"/>
        </w:rPr>
        <w:t xml:space="preserve">(молекулярная абсорбционная спектроскопия). Он используется для определения меди, железа, хрома, марганца, никеля и других элементов. Метод абсорбционной спектроскопии основан на поглощении молекулами вещества излучений в ультрафиолетовой, видимой и инфракрасной областях электромагнитного спектра. Анализ можно проводить спектрофотометрическим или </w:t>
      </w:r>
      <w:proofErr w:type="spellStart"/>
      <w:r w:rsidRPr="005213C2">
        <w:rPr>
          <w:sz w:val="28"/>
          <w:szCs w:val="28"/>
        </w:rPr>
        <w:t>фотоэлектроколориметрическим</w:t>
      </w:r>
      <w:proofErr w:type="spellEnd"/>
      <w:r w:rsidRPr="005213C2">
        <w:rPr>
          <w:sz w:val="28"/>
          <w:szCs w:val="28"/>
        </w:rPr>
        <w:t xml:space="preserve"> методами. </w:t>
      </w:r>
    </w:p>
    <w:p w:rsidR="00866AF4" w:rsidRPr="005213C2" w:rsidRDefault="00866AF4" w:rsidP="00003BFF">
      <w:pPr>
        <w:pStyle w:val="Default"/>
        <w:ind w:firstLine="567"/>
        <w:jc w:val="both"/>
        <w:rPr>
          <w:sz w:val="28"/>
          <w:szCs w:val="28"/>
        </w:rPr>
      </w:pPr>
      <w:proofErr w:type="spellStart"/>
      <w:r w:rsidRPr="005213C2">
        <w:rPr>
          <w:sz w:val="28"/>
          <w:szCs w:val="28"/>
        </w:rPr>
        <w:t>Фотоэлектроколориметрия</w:t>
      </w:r>
      <w:proofErr w:type="spellEnd"/>
      <w:r w:rsidRPr="005213C2">
        <w:rPr>
          <w:sz w:val="28"/>
          <w:szCs w:val="28"/>
        </w:rPr>
        <w:t xml:space="preserve"> – анализ, основанный на измерении поглощения окрашенными растворами монохроматического излучения видимой области спектра. Измерения проводят с помощью </w:t>
      </w:r>
      <w:proofErr w:type="spellStart"/>
      <w:r w:rsidRPr="005213C2">
        <w:rPr>
          <w:sz w:val="28"/>
          <w:szCs w:val="28"/>
        </w:rPr>
        <w:t>фотоэлектроколориметров</w:t>
      </w:r>
      <w:proofErr w:type="spellEnd"/>
      <w:r w:rsidRPr="005213C2">
        <w:rPr>
          <w:sz w:val="28"/>
          <w:szCs w:val="28"/>
        </w:rPr>
        <w:t xml:space="preserve">, снабженных узкополосыми светофильтрами. Если исследуемое вещество не окрашено, его необходимо перевести в окрашенное соединение, проведя химическую реакцию с определенными реагентами (фотометрическую аналитическую реакцию). </w:t>
      </w:r>
    </w:p>
    <w:p w:rsidR="00866AF4" w:rsidRDefault="00866AF4" w:rsidP="00866AF4">
      <w:pPr>
        <w:ind w:firstLine="567"/>
        <w:jc w:val="both"/>
        <w:rPr>
          <w:szCs w:val="28"/>
        </w:rPr>
      </w:pPr>
      <w:proofErr w:type="spellStart"/>
      <w:r w:rsidRPr="005213C2">
        <w:rPr>
          <w:szCs w:val="28"/>
        </w:rPr>
        <w:t>Спектрофотометрия</w:t>
      </w:r>
      <w:proofErr w:type="spellEnd"/>
      <w:r w:rsidRPr="005213C2">
        <w:rPr>
          <w:szCs w:val="28"/>
        </w:rPr>
        <w:t xml:space="preserve"> – метод анализа, основанный на измерении поглощения монохроматического излучения в ультрафиолетовой, видимой и инфракрасной областях спектра. Такие измерения проводят с помощью спектрофотометров, где в качестве </w:t>
      </w:r>
      <w:proofErr w:type="spellStart"/>
      <w:r w:rsidRPr="005213C2">
        <w:rPr>
          <w:szCs w:val="28"/>
        </w:rPr>
        <w:t>монохроматизаторов</w:t>
      </w:r>
      <w:proofErr w:type="spellEnd"/>
      <w:r w:rsidRPr="005213C2">
        <w:rPr>
          <w:szCs w:val="28"/>
        </w:rPr>
        <w:t xml:space="preserve"> используются </w:t>
      </w:r>
      <w:proofErr w:type="spellStart"/>
      <w:r w:rsidRPr="005213C2">
        <w:rPr>
          <w:szCs w:val="28"/>
        </w:rPr>
        <w:t>диспергирующие</w:t>
      </w:r>
      <w:proofErr w:type="spellEnd"/>
      <w:r w:rsidRPr="005213C2">
        <w:rPr>
          <w:szCs w:val="28"/>
        </w:rPr>
        <w:t xml:space="preserve"> призмы и дифракционные решетки.</w:t>
      </w:r>
    </w:p>
    <w:p w:rsidR="00866AF4" w:rsidRPr="005213C2" w:rsidRDefault="00866AF4" w:rsidP="00866AF4">
      <w:pPr>
        <w:pStyle w:val="Default"/>
        <w:jc w:val="both"/>
        <w:rPr>
          <w:color w:val="auto"/>
          <w:sz w:val="28"/>
          <w:szCs w:val="28"/>
        </w:rPr>
      </w:pPr>
      <w:r w:rsidRPr="005213C2">
        <w:rPr>
          <w:sz w:val="28"/>
          <w:szCs w:val="28"/>
        </w:rPr>
        <w:t xml:space="preserve">Количественный анализ исследуемого иона обычно проводят методом </w:t>
      </w:r>
      <w:proofErr w:type="spellStart"/>
      <w:r w:rsidRPr="005213C2">
        <w:rPr>
          <w:color w:val="auto"/>
          <w:sz w:val="28"/>
          <w:szCs w:val="28"/>
        </w:rPr>
        <w:t>градуировочного</w:t>
      </w:r>
      <w:proofErr w:type="spellEnd"/>
      <w:r w:rsidRPr="005213C2">
        <w:rPr>
          <w:color w:val="auto"/>
          <w:sz w:val="28"/>
          <w:szCs w:val="28"/>
        </w:rPr>
        <w:t xml:space="preserve"> графика. </w:t>
      </w:r>
    </w:p>
    <w:p w:rsidR="00866AF4" w:rsidRPr="005213C2" w:rsidRDefault="00866AF4" w:rsidP="00003BFF">
      <w:pPr>
        <w:pStyle w:val="Default"/>
        <w:ind w:firstLine="567"/>
        <w:jc w:val="both"/>
        <w:rPr>
          <w:color w:val="auto"/>
          <w:sz w:val="28"/>
          <w:szCs w:val="28"/>
        </w:rPr>
      </w:pPr>
      <w:r w:rsidRPr="005213C2">
        <w:rPr>
          <w:b/>
          <w:bCs/>
          <w:color w:val="auto"/>
          <w:sz w:val="28"/>
          <w:szCs w:val="28"/>
        </w:rPr>
        <w:t xml:space="preserve">Эмиссионный спектральный анализ. </w:t>
      </w:r>
      <w:r w:rsidRPr="005213C2">
        <w:rPr>
          <w:color w:val="auto"/>
          <w:sz w:val="28"/>
          <w:szCs w:val="28"/>
        </w:rPr>
        <w:t xml:space="preserve">Методы эмиссионного спектрального анализа основаны на измерении длины волны, интенсивности и других характеристик света, излучаемого атомами и ионами вещества в газообразном состоянии. Эмиссионный спектральный анализ позволяет определить элементарный состав неорганических и органических веществ. </w:t>
      </w:r>
    </w:p>
    <w:p w:rsidR="00866AF4" w:rsidRPr="005213C2" w:rsidRDefault="00866AF4" w:rsidP="00003BFF">
      <w:pPr>
        <w:pStyle w:val="Default"/>
        <w:ind w:firstLine="567"/>
        <w:jc w:val="both"/>
        <w:rPr>
          <w:color w:val="auto"/>
          <w:sz w:val="28"/>
          <w:szCs w:val="28"/>
        </w:rPr>
      </w:pPr>
      <w:r w:rsidRPr="005213C2">
        <w:rPr>
          <w:color w:val="auto"/>
          <w:sz w:val="28"/>
          <w:szCs w:val="28"/>
        </w:rPr>
        <w:t xml:space="preserve">Интенсивность спектральной линии определяется количеством возбужденных атомов в источнике возбуждения, которое зависит не только от концентрации элемента в пробе, но и от условий возбуждения. При стабильной работе источника возбуждения связь между интенсивностью спектральной линии и концентрацией элемента (если она достаточно мала) </w:t>
      </w:r>
      <w:r w:rsidRPr="005213C2">
        <w:rPr>
          <w:color w:val="auto"/>
          <w:sz w:val="28"/>
          <w:szCs w:val="28"/>
        </w:rPr>
        <w:lastRenderedPageBreak/>
        <w:t xml:space="preserve">имеет линейный характер, т. е. в данном случае количественный анализ можно также проводить методом </w:t>
      </w:r>
      <w:proofErr w:type="spellStart"/>
      <w:r w:rsidRPr="005213C2">
        <w:rPr>
          <w:color w:val="auto"/>
          <w:sz w:val="28"/>
          <w:szCs w:val="28"/>
        </w:rPr>
        <w:t>градуировочного</w:t>
      </w:r>
      <w:proofErr w:type="spellEnd"/>
      <w:r w:rsidRPr="005213C2">
        <w:rPr>
          <w:color w:val="auto"/>
          <w:sz w:val="28"/>
          <w:szCs w:val="28"/>
        </w:rPr>
        <w:t xml:space="preserve"> графика. </w:t>
      </w:r>
    </w:p>
    <w:p w:rsidR="00866AF4" w:rsidRPr="005213C2" w:rsidRDefault="00866AF4" w:rsidP="00003BFF">
      <w:pPr>
        <w:pStyle w:val="Default"/>
        <w:ind w:firstLine="567"/>
        <w:jc w:val="both"/>
        <w:rPr>
          <w:color w:val="auto"/>
          <w:sz w:val="28"/>
          <w:szCs w:val="28"/>
        </w:rPr>
      </w:pPr>
      <w:r w:rsidRPr="005213C2">
        <w:rPr>
          <w:b/>
          <w:bCs/>
          <w:color w:val="auto"/>
          <w:sz w:val="28"/>
          <w:szCs w:val="28"/>
        </w:rPr>
        <w:t xml:space="preserve">Атомно–абсорбционная спектроскопия. </w:t>
      </w:r>
      <w:r w:rsidRPr="005213C2">
        <w:rPr>
          <w:color w:val="auto"/>
          <w:sz w:val="28"/>
          <w:szCs w:val="28"/>
        </w:rPr>
        <w:t xml:space="preserve">Метод основан на способности свободных атомов элементов в газах пламени поглощать световую энергию при характерных для каждого элемента длинах волн. </w:t>
      </w:r>
    </w:p>
    <w:p w:rsidR="00866AF4" w:rsidRPr="005213C2" w:rsidRDefault="00866AF4" w:rsidP="00003BFF">
      <w:pPr>
        <w:pStyle w:val="Default"/>
        <w:ind w:firstLine="567"/>
        <w:jc w:val="both"/>
        <w:rPr>
          <w:color w:val="auto"/>
          <w:sz w:val="28"/>
          <w:szCs w:val="28"/>
        </w:rPr>
      </w:pPr>
      <w:r w:rsidRPr="005213C2">
        <w:rPr>
          <w:color w:val="auto"/>
          <w:sz w:val="28"/>
          <w:szCs w:val="28"/>
        </w:rPr>
        <w:t xml:space="preserve">В атомно–абсорбционной </w:t>
      </w:r>
      <w:proofErr w:type="spellStart"/>
      <w:r w:rsidRPr="005213C2">
        <w:rPr>
          <w:color w:val="auto"/>
          <w:sz w:val="28"/>
          <w:szCs w:val="28"/>
        </w:rPr>
        <w:t>спетроскопии</w:t>
      </w:r>
      <w:proofErr w:type="spellEnd"/>
      <w:r w:rsidRPr="005213C2">
        <w:rPr>
          <w:color w:val="auto"/>
          <w:sz w:val="28"/>
          <w:szCs w:val="28"/>
        </w:rPr>
        <w:t xml:space="preserve"> практически полностью исключена возможность наложения спектральных линий различных элементов, т. к. их число в спектре значительно меньше, чем в эмиссионной спектроскопии. </w:t>
      </w:r>
    </w:p>
    <w:p w:rsidR="00866AF4" w:rsidRDefault="00866AF4" w:rsidP="006A0FAF">
      <w:pPr>
        <w:jc w:val="both"/>
        <w:rPr>
          <w:szCs w:val="28"/>
          <w:lang w:val="kk-KZ"/>
        </w:rPr>
      </w:pPr>
    </w:p>
    <w:p w:rsidR="00866AF4" w:rsidRDefault="00866AF4" w:rsidP="006A0FAF">
      <w:pPr>
        <w:jc w:val="both"/>
        <w:rPr>
          <w:szCs w:val="28"/>
          <w:lang w:val="kk-KZ"/>
        </w:rPr>
      </w:pPr>
    </w:p>
    <w:p w:rsidR="00003BFF" w:rsidRPr="00F71F6C" w:rsidRDefault="00866AF4" w:rsidP="00866AF4">
      <w:pPr>
        <w:jc w:val="center"/>
        <w:rPr>
          <w:b/>
          <w:szCs w:val="28"/>
        </w:rPr>
      </w:pPr>
      <w:r w:rsidRPr="00F71F6C">
        <w:rPr>
          <w:b/>
          <w:szCs w:val="28"/>
        </w:rPr>
        <w:t xml:space="preserve">Лекция 17. </w:t>
      </w:r>
      <w:r w:rsidR="00003BFF" w:rsidRPr="00F71F6C">
        <w:rPr>
          <w:b/>
          <w:szCs w:val="28"/>
        </w:rPr>
        <w:t xml:space="preserve">Витамины </w:t>
      </w:r>
    </w:p>
    <w:p w:rsidR="00003BFF" w:rsidRDefault="00003BFF" w:rsidP="00866AF4">
      <w:pPr>
        <w:jc w:val="center"/>
        <w:rPr>
          <w:szCs w:val="28"/>
        </w:rPr>
      </w:pPr>
    </w:p>
    <w:p w:rsidR="00003BFF" w:rsidRDefault="00866AF4" w:rsidP="00003BFF">
      <w:pPr>
        <w:pStyle w:val="a6"/>
        <w:numPr>
          <w:ilvl w:val="0"/>
          <w:numId w:val="26"/>
        </w:numPr>
        <w:jc w:val="both"/>
        <w:rPr>
          <w:szCs w:val="28"/>
        </w:rPr>
      </w:pPr>
      <w:r w:rsidRPr="00003BFF">
        <w:rPr>
          <w:szCs w:val="28"/>
        </w:rPr>
        <w:t xml:space="preserve">Водо- и жирорастворимые витамины. </w:t>
      </w:r>
    </w:p>
    <w:p w:rsidR="00866AF4" w:rsidRPr="00003BFF" w:rsidRDefault="00866AF4" w:rsidP="00003BFF">
      <w:pPr>
        <w:pStyle w:val="a6"/>
        <w:numPr>
          <w:ilvl w:val="0"/>
          <w:numId w:val="26"/>
        </w:numPr>
        <w:jc w:val="both"/>
        <w:rPr>
          <w:szCs w:val="28"/>
        </w:rPr>
      </w:pPr>
      <w:proofErr w:type="spellStart"/>
      <w:r w:rsidRPr="00003BFF">
        <w:rPr>
          <w:szCs w:val="28"/>
        </w:rPr>
        <w:t>Витаминоподобные</w:t>
      </w:r>
      <w:proofErr w:type="spellEnd"/>
      <w:r w:rsidRPr="00003BFF">
        <w:rPr>
          <w:szCs w:val="28"/>
        </w:rPr>
        <w:t xml:space="preserve"> соединения.  Витаминизация продуктов питания.</w:t>
      </w:r>
    </w:p>
    <w:p w:rsidR="00866AF4" w:rsidRPr="001D2ED4" w:rsidRDefault="00866AF4" w:rsidP="00866AF4">
      <w:pPr>
        <w:ind w:firstLine="567"/>
        <w:jc w:val="center"/>
        <w:rPr>
          <w:szCs w:val="28"/>
        </w:rPr>
      </w:pPr>
    </w:p>
    <w:p w:rsidR="00866AF4" w:rsidRDefault="00866AF4" w:rsidP="00866AF4">
      <w:pPr>
        <w:ind w:firstLine="567"/>
        <w:jc w:val="both"/>
        <w:rPr>
          <w:szCs w:val="28"/>
        </w:rPr>
      </w:pPr>
      <w:r w:rsidRPr="001D2ED4">
        <w:rPr>
          <w:szCs w:val="28"/>
        </w:rPr>
        <w:t xml:space="preserve">Витамины – низкомолекулярные органические соединения различной химической природы, биорегуляторы процессов, протекающих в живом организме. Это важнейший класс незаменимых пищевых веществ. Для нормальной жизнедеятельности человека витамины необходимы в небольших количествах, но так как организм не может удовлетворить свои потребности в них за счет биосинтеза (он не синтезирует витамины или синтезирует их в недостаточном количестве), они должны поступать с пищей в качестве ее обязательного компонента. Из витаминов образуются коферменты или </w:t>
      </w:r>
      <w:proofErr w:type="spellStart"/>
      <w:r w:rsidRPr="001D2ED4">
        <w:rPr>
          <w:szCs w:val="28"/>
        </w:rPr>
        <w:t>простетические</w:t>
      </w:r>
      <w:proofErr w:type="spellEnd"/>
      <w:r w:rsidRPr="001D2ED4">
        <w:rPr>
          <w:szCs w:val="28"/>
        </w:rPr>
        <w:t xml:space="preserve"> группы ферментов, некоторые из них участвуют в транспортных процессах через клеточные барьеры, в защите компонентов биологических мембран и т. д. Отсутствие или недостаток в организме витаминов вызывает болезни недостаточности: гиповитаминозы (болезни в результате длительного недостатка) и авитаминозы (болезни в результате отсутствия или резко выраженного глубокого дефицита витаминов). Недостаток одного витамина относят к </w:t>
      </w:r>
      <w:proofErr w:type="spellStart"/>
      <w:r w:rsidRPr="001D2ED4">
        <w:rPr>
          <w:szCs w:val="28"/>
        </w:rPr>
        <w:t>моногиповитаминозам</w:t>
      </w:r>
      <w:proofErr w:type="spellEnd"/>
      <w:r w:rsidRPr="001D2ED4">
        <w:rPr>
          <w:szCs w:val="28"/>
        </w:rPr>
        <w:t xml:space="preserve">, нескольких – </w:t>
      </w:r>
      <w:proofErr w:type="spellStart"/>
      <w:r w:rsidRPr="001D2ED4">
        <w:rPr>
          <w:szCs w:val="28"/>
        </w:rPr>
        <w:t>полигиповитаминозам</w:t>
      </w:r>
      <w:proofErr w:type="spellEnd"/>
      <w:r w:rsidRPr="001D2ED4">
        <w:rPr>
          <w:szCs w:val="28"/>
        </w:rPr>
        <w:t>. При гиповитаминозах наблюдается утомляемость, потеря аппетита, раздражительность, нестойкость к заболеваниям, кровоточивость десен. При авитаминозах проявляются болезни, вызванные значительным дефицитом витаминов (бери–бери, цинга, пеллагра и др.). По мнению некоторых специалистов, существуют пограничные состояния, при которых в определенных условиях может развиться дефицит витаминов.</w:t>
      </w:r>
    </w:p>
    <w:p w:rsidR="00866AF4" w:rsidRDefault="00866AF4" w:rsidP="00866AF4">
      <w:pPr>
        <w:ind w:firstLine="567"/>
        <w:jc w:val="both"/>
        <w:rPr>
          <w:szCs w:val="28"/>
        </w:rPr>
      </w:pPr>
      <w:r w:rsidRPr="001D2ED4">
        <w:rPr>
          <w:szCs w:val="28"/>
        </w:rPr>
        <w:t xml:space="preserve">Основная причина нехватки витаминов в организме человека – недостаточное их поступление с пищей (первичные, экзогенные авитаминозы), однако в отдельных случаях наблюдается эндогенные или вторичные авитаминозы, связанные с нарушением процессов усвоения витаминов в организме. </w:t>
      </w:r>
      <w:r>
        <w:rPr>
          <w:szCs w:val="28"/>
        </w:rPr>
        <w:t>Наиболее</w:t>
      </w:r>
      <w:r w:rsidRPr="00995F5E">
        <w:rPr>
          <w:szCs w:val="28"/>
        </w:rPr>
        <w:t xml:space="preserve"> </w:t>
      </w:r>
      <w:r w:rsidRPr="001D2ED4">
        <w:rPr>
          <w:szCs w:val="28"/>
        </w:rPr>
        <w:t xml:space="preserve">важными причинами </w:t>
      </w:r>
      <w:proofErr w:type="spellStart"/>
      <w:r w:rsidRPr="001D2ED4">
        <w:rPr>
          <w:szCs w:val="28"/>
        </w:rPr>
        <w:t>гипо</w:t>
      </w:r>
      <w:proofErr w:type="spellEnd"/>
      <w:r w:rsidRPr="001D2ED4">
        <w:rPr>
          <w:szCs w:val="28"/>
        </w:rPr>
        <w:t>– и авитаминоза (в обобщенном виде) являются следующие:</w:t>
      </w:r>
    </w:p>
    <w:p w:rsidR="00866AF4" w:rsidRDefault="00866AF4" w:rsidP="00866AF4">
      <w:pPr>
        <w:pStyle w:val="Default"/>
      </w:pPr>
    </w:p>
    <w:p w:rsidR="00866AF4" w:rsidRPr="001D2ED4" w:rsidRDefault="00866AF4" w:rsidP="00866AF4">
      <w:pPr>
        <w:pStyle w:val="Default"/>
        <w:spacing w:after="27"/>
        <w:jc w:val="both"/>
        <w:rPr>
          <w:sz w:val="28"/>
          <w:szCs w:val="28"/>
        </w:rPr>
      </w:pPr>
      <w:r w:rsidRPr="001D2ED4">
        <w:rPr>
          <w:sz w:val="28"/>
          <w:szCs w:val="28"/>
        </w:rPr>
        <w:lastRenderedPageBreak/>
        <w:t xml:space="preserve">1. Недостаточное поступление витаминов с пищей, связанное с их низким содержанием в рационе, снижением общего количества потребляемой пищи, потерями витаминов в ходе технологического потока. </w:t>
      </w:r>
    </w:p>
    <w:p w:rsidR="00866AF4" w:rsidRPr="001D2ED4" w:rsidRDefault="00866AF4" w:rsidP="00866AF4">
      <w:pPr>
        <w:pStyle w:val="Default"/>
        <w:spacing w:after="27"/>
        <w:jc w:val="both"/>
        <w:rPr>
          <w:sz w:val="28"/>
          <w:szCs w:val="28"/>
        </w:rPr>
      </w:pPr>
      <w:r w:rsidRPr="001D2ED4">
        <w:rPr>
          <w:sz w:val="28"/>
          <w:szCs w:val="28"/>
        </w:rPr>
        <w:t xml:space="preserve">2. Угнетение кишечной микрофлоры, продуцирующей некоторые витамины. </w:t>
      </w:r>
    </w:p>
    <w:p w:rsidR="00866AF4" w:rsidRPr="001D2ED4" w:rsidRDefault="00866AF4" w:rsidP="00866AF4">
      <w:pPr>
        <w:pStyle w:val="Default"/>
        <w:spacing w:after="27"/>
        <w:jc w:val="both"/>
        <w:rPr>
          <w:sz w:val="28"/>
          <w:szCs w:val="28"/>
        </w:rPr>
      </w:pPr>
      <w:r w:rsidRPr="001D2ED4">
        <w:rPr>
          <w:sz w:val="28"/>
          <w:szCs w:val="28"/>
        </w:rPr>
        <w:t xml:space="preserve">3. Нарушение ассимиляции витаминов. </w:t>
      </w:r>
    </w:p>
    <w:p w:rsidR="00866AF4" w:rsidRPr="001D2ED4" w:rsidRDefault="00866AF4" w:rsidP="00866AF4">
      <w:pPr>
        <w:pStyle w:val="Default"/>
        <w:spacing w:after="27"/>
        <w:jc w:val="both"/>
        <w:rPr>
          <w:sz w:val="28"/>
          <w:szCs w:val="28"/>
        </w:rPr>
      </w:pPr>
      <w:r w:rsidRPr="001D2ED4">
        <w:rPr>
          <w:sz w:val="28"/>
          <w:szCs w:val="28"/>
        </w:rPr>
        <w:t xml:space="preserve">4. Повышенная потребность в витаминах, связанная с особенностями физиологического состояния организма или интенсивной физической нагрузкой, особыми климатическими условиями. </w:t>
      </w:r>
    </w:p>
    <w:p w:rsidR="00866AF4" w:rsidRDefault="00866AF4" w:rsidP="00866AF4">
      <w:pPr>
        <w:pStyle w:val="Default"/>
        <w:jc w:val="both"/>
        <w:rPr>
          <w:sz w:val="28"/>
          <w:szCs w:val="28"/>
        </w:rPr>
      </w:pPr>
      <w:r w:rsidRPr="001D2ED4">
        <w:rPr>
          <w:sz w:val="28"/>
          <w:szCs w:val="28"/>
        </w:rPr>
        <w:t xml:space="preserve">5. Врожденные генетически обусловленные нарушения обмена и функций витаминов. </w:t>
      </w:r>
    </w:p>
    <w:p w:rsidR="00866AF4" w:rsidRDefault="00866AF4" w:rsidP="00866AF4">
      <w:pPr>
        <w:pStyle w:val="Default"/>
        <w:jc w:val="both"/>
        <w:rPr>
          <w:sz w:val="28"/>
          <w:szCs w:val="28"/>
        </w:rPr>
      </w:pPr>
    </w:p>
    <w:p w:rsidR="00866AF4" w:rsidRPr="001D2ED4" w:rsidRDefault="00866AF4" w:rsidP="00866AF4">
      <w:pPr>
        <w:ind w:firstLine="567"/>
        <w:jc w:val="both"/>
        <w:rPr>
          <w:b/>
          <w:szCs w:val="28"/>
        </w:rPr>
      </w:pPr>
      <w:r w:rsidRPr="001D2ED4">
        <w:rPr>
          <w:b/>
          <w:szCs w:val="28"/>
        </w:rPr>
        <w:t>Водорастворимые витамины</w:t>
      </w:r>
    </w:p>
    <w:p w:rsidR="00866AF4" w:rsidRDefault="00866AF4" w:rsidP="00866AF4">
      <w:pPr>
        <w:ind w:firstLine="567"/>
        <w:jc w:val="both"/>
        <w:rPr>
          <w:szCs w:val="28"/>
        </w:rPr>
      </w:pPr>
    </w:p>
    <w:p w:rsidR="00866AF4" w:rsidRDefault="00866AF4" w:rsidP="00866AF4">
      <w:pPr>
        <w:ind w:firstLine="567"/>
        <w:jc w:val="both"/>
        <w:rPr>
          <w:szCs w:val="28"/>
        </w:rPr>
      </w:pPr>
      <w:r w:rsidRPr="001D2ED4">
        <w:rPr>
          <w:b/>
          <w:bCs/>
          <w:szCs w:val="28"/>
        </w:rPr>
        <w:t xml:space="preserve">Витамин С </w:t>
      </w:r>
      <w:r w:rsidRPr="001D2ED4">
        <w:rPr>
          <w:szCs w:val="28"/>
        </w:rPr>
        <w:t>(L–аскорбиновая кислота). Впервые выделен из лимона. В химическом отношении представляет собой γ–лактон 2,3–</w:t>
      </w:r>
      <w:proofErr w:type="spellStart"/>
      <w:r w:rsidRPr="001D2ED4">
        <w:rPr>
          <w:szCs w:val="28"/>
        </w:rPr>
        <w:t>дегидро</w:t>
      </w:r>
      <w:proofErr w:type="spellEnd"/>
      <w:r w:rsidRPr="001D2ED4">
        <w:rPr>
          <w:szCs w:val="28"/>
        </w:rPr>
        <w:t>–4–</w:t>
      </w:r>
      <w:proofErr w:type="spellStart"/>
      <w:r w:rsidRPr="001D2ED4">
        <w:rPr>
          <w:szCs w:val="28"/>
        </w:rPr>
        <w:t>гулоновой</w:t>
      </w:r>
      <w:proofErr w:type="spellEnd"/>
      <w:r w:rsidRPr="001D2ED4">
        <w:rPr>
          <w:szCs w:val="28"/>
        </w:rPr>
        <w:t xml:space="preserve"> кислоты, легко переходит в окисленную форму – L–дегидроаскорбиновую кислоту.</w:t>
      </w:r>
    </w:p>
    <w:p w:rsidR="00866AF4" w:rsidRPr="001D2ED4" w:rsidRDefault="00866AF4" w:rsidP="00866AF4">
      <w:pPr>
        <w:pStyle w:val="Default"/>
        <w:jc w:val="both"/>
        <w:rPr>
          <w:sz w:val="28"/>
          <w:szCs w:val="28"/>
        </w:rPr>
      </w:pPr>
      <w:r w:rsidRPr="001D2ED4">
        <w:rPr>
          <w:sz w:val="28"/>
          <w:szCs w:val="28"/>
        </w:rPr>
        <w:t xml:space="preserve">Необходим для нормальной жизнедеятельности человека: противоцинготный фактор, участвует во многих видах </w:t>
      </w:r>
      <w:proofErr w:type="spellStart"/>
      <w:r w:rsidRPr="001D2ED4">
        <w:rPr>
          <w:sz w:val="28"/>
          <w:szCs w:val="28"/>
        </w:rPr>
        <w:t>окислительно</w:t>
      </w:r>
      <w:proofErr w:type="spellEnd"/>
      <w:r w:rsidRPr="001D2ED4">
        <w:rPr>
          <w:sz w:val="28"/>
          <w:szCs w:val="28"/>
        </w:rPr>
        <w:t xml:space="preserve">–восстановительных процессов, положительно действует на центральную нервную систему, повышает сопротивляемость человека к экстремальным воздействиям, участвует в обеспечении нормальной проницаемости стенок капиллярных сосудов, повышает их прочность и эластичность, способствует лучшему усвоению железа, нормальному кроветворению. При нехватке витамина С наблюдается сонливость, утомляемость, снижается сопротивляемость организма человека к простудным заболеваниям, при авитаминозе развивается цинга. Важнейшая физиологическая функция витамина – способность обратно окисляться в дегидроаскорбиновую кислоту под действием </w:t>
      </w:r>
      <w:proofErr w:type="spellStart"/>
      <w:r w:rsidRPr="001D2ED4">
        <w:rPr>
          <w:sz w:val="28"/>
          <w:szCs w:val="28"/>
        </w:rPr>
        <w:t>аскарбатоксидазы</w:t>
      </w:r>
      <w:proofErr w:type="spellEnd"/>
      <w:r w:rsidRPr="001D2ED4">
        <w:rPr>
          <w:sz w:val="28"/>
          <w:szCs w:val="28"/>
        </w:rPr>
        <w:t xml:space="preserve">, с образованием </w:t>
      </w:r>
      <w:proofErr w:type="spellStart"/>
      <w:r w:rsidRPr="001D2ED4">
        <w:rPr>
          <w:sz w:val="28"/>
          <w:szCs w:val="28"/>
        </w:rPr>
        <w:t>окислительно</w:t>
      </w:r>
      <w:proofErr w:type="spellEnd"/>
      <w:r w:rsidRPr="001D2ED4">
        <w:rPr>
          <w:sz w:val="28"/>
          <w:szCs w:val="28"/>
        </w:rPr>
        <w:t xml:space="preserve">–восстановительной системы и переносом протонов и электронов. </w:t>
      </w:r>
    </w:p>
    <w:p w:rsidR="00866AF4" w:rsidRDefault="00866AF4" w:rsidP="00866AF4">
      <w:pPr>
        <w:ind w:firstLine="567"/>
        <w:jc w:val="both"/>
        <w:rPr>
          <w:szCs w:val="28"/>
        </w:rPr>
      </w:pPr>
      <w:r w:rsidRPr="001D2ED4">
        <w:rPr>
          <w:szCs w:val="28"/>
        </w:rPr>
        <w:t xml:space="preserve">Установлена важная роль витамина С в синтезе ряда гормонов и </w:t>
      </w:r>
      <w:proofErr w:type="spellStart"/>
      <w:r w:rsidRPr="001D2ED4">
        <w:rPr>
          <w:szCs w:val="28"/>
        </w:rPr>
        <w:t>нейротрансмиттеров</w:t>
      </w:r>
      <w:proofErr w:type="spellEnd"/>
      <w:r w:rsidRPr="001D2ED4">
        <w:rPr>
          <w:szCs w:val="28"/>
        </w:rPr>
        <w:t xml:space="preserve">, метаболизме фолиевой кислоты и аминокислот, его </w:t>
      </w:r>
      <w:proofErr w:type="spellStart"/>
      <w:r w:rsidRPr="001D2ED4">
        <w:rPr>
          <w:szCs w:val="28"/>
        </w:rPr>
        <w:t>антиоксидативные</w:t>
      </w:r>
      <w:proofErr w:type="spellEnd"/>
      <w:r w:rsidRPr="001D2ED4">
        <w:rPr>
          <w:szCs w:val="28"/>
        </w:rPr>
        <w:t xml:space="preserve"> функции, которые усиливаются в присутствии антиоксидантов: витамина E и β–каротина. Широкое применение в пищевой промышленности нашли </w:t>
      </w:r>
      <w:proofErr w:type="spellStart"/>
      <w:r w:rsidRPr="001D2ED4">
        <w:rPr>
          <w:szCs w:val="28"/>
        </w:rPr>
        <w:t>аскорбат</w:t>
      </w:r>
      <w:proofErr w:type="spellEnd"/>
      <w:r w:rsidRPr="001D2ED4">
        <w:rPr>
          <w:szCs w:val="28"/>
        </w:rPr>
        <w:t xml:space="preserve"> кальция и </w:t>
      </w:r>
      <w:proofErr w:type="spellStart"/>
      <w:r w:rsidRPr="001D2ED4">
        <w:rPr>
          <w:szCs w:val="28"/>
        </w:rPr>
        <w:t>аскорбилпальмитат</w:t>
      </w:r>
      <w:proofErr w:type="spellEnd"/>
      <w:r w:rsidRPr="001D2ED4">
        <w:rPr>
          <w:szCs w:val="28"/>
        </w:rPr>
        <w:t>.</w:t>
      </w:r>
    </w:p>
    <w:p w:rsidR="00866AF4" w:rsidRPr="001D2ED4" w:rsidRDefault="00866AF4" w:rsidP="00866AF4">
      <w:pPr>
        <w:pStyle w:val="Default"/>
        <w:jc w:val="both"/>
        <w:rPr>
          <w:sz w:val="28"/>
          <w:szCs w:val="28"/>
        </w:rPr>
      </w:pPr>
      <w:r w:rsidRPr="001D2ED4">
        <w:rPr>
          <w:sz w:val="28"/>
          <w:szCs w:val="28"/>
        </w:rPr>
        <w:t xml:space="preserve">Витамин С используется для обогащения соков, водорастворимых напитков, сухих завтраков, молока, в качестве хлебопекарного </w:t>
      </w:r>
      <w:proofErr w:type="spellStart"/>
      <w:r w:rsidRPr="001D2ED4">
        <w:rPr>
          <w:sz w:val="28"/>
          <w:szCs w:val="28"/>
        </w:rPr>
        <w:t>улучшителя</w:t>
      </w:r>
      <w:proofErr w:type="spellEnd"/>
      <w:r w:rsidRPr="001D2ED4">
        <w:rPr>
          <w:sz w:val="28"/>
          <w:szCs w:val="28"/>
        </w:rPr>
        <w:t xml:space="preserve">, для сохранения цвета мясных продуктов совместно с нитратами и нитритами. </w:t>
      </w:r>
    </w:p>
    <w:p w:rsidR="00866AF4" w:rsidRDefault="00866AF4" w:rsidP="00866AF4">
      <w:pPr>
        <w:ind w:firstLine="567"/>
        <w:jc w:val="both"/>
        <w:rPr>
          <w:szCs w:val="28"/>
        </w:rPr>
      </w:pPr>
      <w:r w:rsidRPr="001D2ED4">
        <w:rPr>
          <w:b/>
          <w:bCs/>
          <w:szCs w:val="28"/>
        </w:rPr>
        <w:t xml:space="preserve">Витамин В1 </w:t>
      </w:r>
      <w:r w:rsidRPr="001D2ED4">
        <w:rPr>
          <w:szCs w:val="28"/>
        </w:rPr>
        <w:t xml:space="preserve">(тиамин, аневрин). Тиамин участвует в регулировании углеводного обмена, а также в реакциях энергетического обмена. Недостаток его вызывает нарушение в работе нервной, сердечно–сосудистой, пищеварительной систем, полиневрит (бери–бери). Действующей в организме формой витамина В1 является его </w:t>
      </w:r>
      <w:proofErr w:type="spellStart"/>
      <w:r w:rsidRPr="001D2ED4">
        <w:rPr>
          <w:szCs w:val="28"/>
        </w:rPr>
        <w:t>тиаминдифосфат</w:t>
      </w:r>
      <w:proofErr w:type="spellEnd"/>
      <w:r w:rsidRPr="001D2ED4">
        <w:rPr>
          <w:szCs w:val="28"/>
        </w:rPr>
        <w:t xml:space="preserve"> (ТДФ, </w:t>
      </w:r>
      <w:proofErr w:type="spellStart"/>
      <w:r w:rsidRPr="001D2ED4">
        <w:rPr>
          <w:szCs w:val="28"/>
        </w:rPr>
        <w:t>кокарбоксилаза</w:t>
      </w:r>
      <w:proofErr w:type="spellEnd"/>
      <w:r w:rsidRPr="001D2ED4">
        <w:rPr>
          <w:szCs w:val="28"/>
        </w:rPr>
        <w:t>).</w:t>
      </w:r>
    </w:p>
    <w:p w:rsidR="00866AF4" w:rsidRPr="001D2ED4" w:rsidRDefault="00866AF4" w:rsidP="00866AF4">
      <w:pPr>
        <w:pStyle w:val="Default"/>
        <w:jc w:val="both"/>
        <w:rPr>
          <w:sz w:val="28"/>
          <w:szCs w:val="28"/>
        </w:rPr>
      </w:pPr>
      <w:proofErr w:type="spellStart"/>
      <w:r w:rsidRPr="001D2ED4">
        <w:rPr>
          <w:sz w:val="28"/>
          <w:szCs w:val="28"/>
        </w:rPr>
        <w:lastRenderedPageBreak/>
        <w:t>Кокарбоксилаза</w:t>
      </w:r>
      <w:proofErr w:type="spellEnd"/>
      <w:r w:rsidRPr="001D2ED4">
        <w:rPr>
          <w:sz w:val="28"/>
          <w:szCs w:val="28"/>
        </w:rPr>
        <w:t xml:space="preserve"> – </w:t>
      </w:r>
      <w:proofErr w:type="spellStart"/>
      <w:r w:rsidRPr="001D2ED4">
        <w:rPr>
          <w:sz w:val="28"/>
          <w:szCs w:val="28"/>
        </w:rPr>
        <w:t>простетическая</w:t>
      </w:r>
      <w:proofErr w:type="spellEnd"/>
      <w:r w:rsidRPr="001D2ED4">
        <w:rPr>
          <w:sz w:val="28"/>
          <w:szCs w:val="28"/>
        </w:rPr>
        <w:t xml:space="preserve"> группа ряда ферментов, биологическая функция которой </w:t>
      </w:r>
      <w:proofErr w:type="spellStart"/>
      <w:r w:rsidRPr="001D2ED4">
        <w:rPr>
          <w:sz w:val="28"/>
          <w:szCs w:val="28"/>
        </w:rPr>
        <w:t>декарбоксилирование</w:t>
      </w:r>
      <w:proofErr w:type="spellEnd"/>
      <w:r w:rsidRPr="001D2ED4">
        <w:rPr>
          <w:sz w:val="28"/>
          <w:szCs w:val="28"/>
        </w:rPr>
        <w:t xml:space="preserve"> пировиноградной кислоты (CH</w:t>
      </w:r>
      <w:r w:rsidRPr="001D2ED4">
        <w:rPr>
          <w:sz w:val="28"/>
          <w:szCs w:val="28"/>
          <w:vertAlign w:val="subscript"/>
        </w:rPr>
        <w:t>3</w:t>
      </w:r>
      <w:r w:rsidRPr="001D2ED4">
        <w:rPr>
          <w:sz w:val="28"/>
          <w:szCs w:val="28"/>
        </w:rPr>
        <w:t>COCOOH) и расщепление С–С–связей α–кетокислот и α–</w:t>
      </w:r>
      <w:proofErr w:type="spellStart"/>
      <w:r w:rsidRPr="001D2ED4">
        <w:rPr>
          <w:sz w:val="28"/>
          <w:szCs w:val="28"/>
        </w:rPr>
        <w:t>кетоспиртов</w:t>
      </w:r>
      <w:proofErr w:type="spellEnd"/>
      <w:r w:rsidRPr="001D2ED4">
        <w:rPr>
          <w:sz w:val="28"/>
          <w:szCs w:val="28"/>
        </w:rPr>
        <w:t xml:space="preserve">. </w:t>
      </w:r>
    </w:p>
    <w:p w:rsidR="00866AF4" w:rsidRPr="001D2ED4" w:rsidRDefault="00866AF4" w:rsidP="00866AF4">
      <w:pPr>
        <w:pStyle w:val="Default"/>
        <w:jc w:val="both"/>
        <w:rPr>
          <w:sz w:val="28"/>
          <w:szCs w:val="28"/>
        </w:rPr>
      </w:pPr>
      <w:proofErr w:type="spellStart"/>
      <w:r w:rsidRPr="001D2ED4">
        <w:rPr>
          <w:sz w:val="28"/>
          <w:szCs w:val="28"/>
        </w:rPr>
        <w:t>Витаминзависимые</w:t>
      </w:r>
      <w:proofErr w:type="spellEnd"/>
      <w:r w:rsidRPr="001D2ED4">
        <w:rPr>
          <w:sz w:val="28"/>
          <w:szCs w:val="28"/>
        </w:rPr>
        <w:t xml:space="preserve"> ферменты – </w:t>
      </w:r>
      <w:proofErr w:type="spellStart"/>
      <w:r w:rsidRPr="001D2ED4">
        <w:rPr>
          <w:sz w:val="28"/>
          <w:szCs w:val="28"/>
        </w:rPr>
        <w:t>пируватдегидрогеназа</w:t>
      </w:r>
      <w:proofErr w:type="spellEnd"/>
      <w:r w:rsidRPr="001D2ED4">
        <w:rPr>
          <w:sz w:val="28"/>
          <w:szCs w:val="28"/>
        </w:rPr>
        <w:t>, а–</w:t>
      </w:r>
      <w:proofErr w:type="spellStart"/>
      <w:r w:rsidRPr="001D2ED4">
        <w:rPr>
          <w:sz w:val="28"/>
          <w:szCs w:val="28"/>
        </w:rPr>
        <w:t>кетоглуто</w:t>
      </w:r>
      <w:proofErr w:type="spellEnd"/>
      <w:r w:rsidRPr="001D2ED4">
        <w:rPr>
          <w:sz w:val="28"/>
          <w:szCs w:val="28"/>
        </w:rPr>
        <w:t>–</w:t>
      </w:r>
      <w:proofErr w:type="spellStart"/>
      <w:r w:rsidRPr="001D2ED4">
        <w:rPr>
          <w:sz w:val="28"/>
          <w:szCs w:val="28"/>
        </w:rPr>
        <w:t>матдегидрогеназа</w:t>
      </w:r>
      <w:proofErr w:type="spellEnd"/>
      <w:r w:rsidRPr="001D2ED4">
        <w:rPr>
          <w:sz w:val="28"/>
          <w:szCs w:val="28"/>
        </w:rPr>
        <w:t xml:space="preserve">, </w:t>
      </w:r>
      <w:proofErr w:type="spellStart"/>
      <w:r w:rsidRPr="001D2ED4">
        <w:rPr>
          <w:sz w:val="28"/>
          <w:szCs w:val="28"/>
        </w:rPr>
        <w:t>транскетолаза</w:t>
      </w:r>
      <w:proofErr w:type="spellEnd"/>
      <w:r w:rsidRPr="001D2ED4">
        <w:rPr>
          <w:sz w:val="28"/>
          <w:szCs w:val="28"/>
        </w:rPr>
        <w:t xml:space="preserve">. </w:t>
      </w:r>
    </w:p>
    <w:p w:rsidR="00866AF4" w:rsidRDefault="00866AF4" w:rsidP="00866AF4">
      <w:pPr>
        <w:ind w:firstLine="567"/>
        <w:jc w:val="both"/>
        <w:rPr>
          <w:szCs w:val="28"/>
        </w:rPr>
      </w:pPr>
      <w:r w:rsidRPr="001D2ED4">
        <w:rPr>
          <w:szCs w:val="28"/>
        </w:rPr>
        <w:t>Основные источники витамина B1 – продукты из зерна: пшеничный и ржаной хлеб, хлеб из муки грубого помола, некоторые крупы (в овсяной – 0,5 мг%, ядрице – 0,4 мг%), бобовые (в горохе – 0,8 мг%, фасоли 0,5 мг%), свинина – 0,5–0,6 мг%, шрот соевый – 2,2 мг%. Витамин B1 содержится в периферийных частях зерна, и при помоле переходит в отруби (рис. 6.1). Для увеличения содержания тиамина на мельзаводах проводят обогащение муки высшего и I сорта синтетическим тиамином.</w:t>
      </w:r>
    </w:p>
    <w:p w:rsidR="00866AF4" w:rsidRDefault="00866AF4" w:rsidP="00866AF4">
      <w:pPr>
        <w:ind w:firstLine="567"/>
        <w:jc w:val="both"/>
        <w:rPr>
          <w:szCs w:val="28"/>
        </w:rPr>
      </w:pPr>
      <w:r w:rsidRPr="00352555">
        <w:rPr>
          <w:szCs w:val="28"/>
        </w:rPr>
        <w:t xml:space="preserve">Витамин В1 используют для обогащения продуктов из риса, детского питания, молока и молочных продуктов, зерновых продуктов быстрого приготовления. Витамин В1 стоек к действию кислорода, кислот, редуцирующих веществ, чувствителен к действию света, температуры. В щелочной среде легко разрушается, например, при добавлении в тесто щелочных разрыхлителей: соды, углекислого аммония. Расщепляется и под влиянием фермента </w:t>
      </w:r>
      <w:proofErr w:type="spellStart"/>
      <w:r w:rsidRPr="00352555">
        <w:rPr>
          <w:szCs w:val="28"/>
        </w:rPr>
        <w:t>тиаминазы</w:t>
      </w:r>
      <w:proofErr w:type="spellEnd"/>
      <w:r w:rsidRPr="00352555">
        <w:rPr>
          <w:szCs w:val="28"/>
        </w:rPr>
        <w:t>, который содержится в сырой рыбе, но разрушается при ее варке.</w:t>
      </w:r>
    </w:p>
    <w:p w:rsidR="00866AF4" w:rsidRDefault="00866AF4" w:rsidP="00866AF4">
      <w:pPr>
        <w:ind w:firstLine="567"/>
        <w:jc w:val="both"/>
        <w:rPr>
          <w:szCs w:val="28"/>
        </w:rPr>
      </w:pPr>
    </w:p>
    <w:p w:rsidR="00866AF4" w:rsidRPr="00352555" w:rsidRDefault="00866AF4" w:rsidP="00866AF4">
      <w:pPr>
        <w:ind w:firstLine="567"/>
        <w:jc w:val="both"/>
        <w:rPr>
          <w:b/>
          <w:szCs w:val="28"/>
        </w:rPr>
      </w:pPr>
      <w:r w:rsidRPr="00352555">
        <w:rPr>
          <w:b/>
          <w:szCs w:val="28"/>
        </w:rPr>
        <w:t>Жирорастворимые витамины</w:t>
      </w:r>
    </w:p>
    <w:p w:rsidR="00866AF4" w:rsidRPr="00352555" w:rsidRDefault="00866AF4" w:rsidP="00866AF4">
      <w:pPr>
        <w:ind w:firstLine="567"/>
        <w:jc w:val="both"/>
        <w:rPr>
          <w:szCs w:val="28"/>
        </w:rPr>
      </w:pPr>
    </w:p>
    <w:p w:rsidR="00866AF4" w:rsidRDefault="00866AF4" w:rsidP="00866AF4">
      <w:pPr>
        <w:ind w:firstLine="567"/>
        <w:jc w:val="both"/>
        <w:rPr>
          <w:szCs w:val="28"/>
        </w:rPr>
      </w:pPr>
      <w:r w:rsidRPr="00352555">
        <w:rPr>
          <w:b/>
          <w:bCs/>
          <w:szCs w:val="28"/>
        </w:rPr>
        <w:t xml:space="preserve">Витамин А. </w:t>
      </w:r>
      <w:r w:rsidRPr="00352555">
        <w:rPr>
          <w:szCs w:val="28"/>
        </w:rPr>
        <w:t xml:space="preserve">Встречается в качестве четырех индивидуальных представителей: </w:t>
      </w:r>
      <w:proofErr w:type="spellStart"/>
      <w:r w:rsidRPr="00352555">
        <w:rPr>
          <w:szCs w:val="28"/>
        </w:rPr>
        <w:t>ретинол</w:t>
      </w:r>
      <w:proofErr w:type="spellEnd"/>
      <w:r w:rsidRPr="00352555">
        <w:rPr>
          <w:szCs w:val="28"/>
        </w:rPr>
        <w:t xml:space="preserve">, ретин ил ацетат, </w:t>
      </w:r>
      <w:proofErr w:type="spellStart"/>
      <w:r w:rsidRPr="00352555">
        <w:rPr>
          <w:szCs w:val="28"/>
        </w:rPr>
        <w:t>ретиналь</w:t>
      </w:r>
      <w:proofErr w:type="spellEnd"/>
      <w:r w:rsidRPr="00352555">
        <w:rPr>
          <w:szCs w:val="28"/>
        </w:rPr>
        <w:t xml:space="preserve">, </w:t>
      </w:r>
      <w:proofErr w:type="spellStart"/>
      <w:r w:rsidRPr="00352555">
        <w:rPr>
          <w:szCs w:val="28"/>
        </w:rPr>
        <w:t>ретиноевая</w:t>
      </w:r>
      <w:proofErr w:type="spellEnd"/>
      <w:r w:rsidRPr="00352555">
        <w:rPr>
          <w:szCs w:val="28"/>
        </w:rPr>
        <w:t xml:space="preserve"> кислота. </w:t>
      </w:r>
      <w:proofErr w:type="spellStart"/>
      <w:r w:rsidRPr="00352555">
        <w:rPr>
          <w:szCs w:val="28"/>
        </w:rPr>
        <w:t>Ретинол</w:t>
      </w:r>
      <w:proofErr w:type="spellEnd"/>
      <w:r w:rsidRPr="00352555">
        <w:rPr>
          <w:szCs w:val="28"/>
        </w:rPr>
        <w:t xml:space="preserve"> в химическом отношении – непредельный одноатомный спирт, состоящий из β–</w:t>
      </w:r>
      <w:proofErr w:type="spellStart"/>
      <w:r w:rsidRPr="00352555">
        <w:rPr>
          <w:szCs w:val="28"/>
        </w:rPr>
        <w:t>ионового</w:t>
      </w:r>
      <w:proofErr w:type="spellEnd"/>
      <w:r w:rsidRPr="00352555">
        <w:rPr>
          <w:szCs w:val="28"/>
        </w:rPr>
        <w:t xml:space="preserve"> кольца и боковой цепи из двух остатков изопрена, имеющих первичную спиртовую группу. Он имеет два </w:t>
      </w:r>
      <w:proofErr w:type="spellStart"/>
      <w:r w:rsidRPr="00352555">
        <w:rPr>
          <w:szCs w:val="28"/>
        </w:rPr>
        <w:t>витамера</w:t>
      </w:r>
      <w:proofErr w:type="spellEnd"/>
      <w:r w:rsidRPr="00352555">
        <w:rPr>
          <w:szCs w:val="28"/>
        </w:rPr>
        <w:t xml:space="preserve"> A1 и A2 (у A2 – дополнительная двойная связь в β–</w:t>
      </w:r>
      <w:proofErr w:type="spellStart"/>
      <w:r w:rsidRPr="00352555">
        <w:rPr>
          <w:szCs w:val="28"/>
        </w:rPr>
        <w:t>ионовом</w:t>
      </w:r>
      <w:proofErr w:type="spellEnd"/>
      <w:r w:rsidRPr="00352555">
        <w:rPr>
          <w:szCs w:val="28"/>
        </w:rPr>
        <w:t xml:space="preserve"> кольце). Витамин А был открыт в </w:t>
      </w:r>
      <w:proofErr w:type="spellStart"/>
      <w:r w:rsidRPr="00352555">
        <w:rPr>
          <w:szCs w:val="28"/>
        </w:rPr>
        <w:t>неомыляемой</w:t>
      </w:r>
      <w:proofErr w:type="spellEnd"/>
      <w:r w:rsidRPr="00352555">
        <w:rPr>
          <w:szCs w:val="28"/>
        </w:rPr>
        <w:t xml:space="preserve"> фракции жиров в 1912 г. Он участвует в биохимических процессах, связанных с деятельностью мембран клеток функционирования органов зрения. В форме </w:t>
      </w:r>
      <w:proofErr w:type="spellStart"/>
      <w:r w:rsidRPr="00352555">
        <w:rPr>
          <w:szCs w:val="28"/>
        </w:rPr>
        <w:t>ретинола</w:t>
      </w:r>
      <w:proofErr w:type="spellEnd"/>
      <w:r w:rsidRPr="00352555">
        <w:rPr>
          <w:szCs w:val="28"/>
        </w:rPr>
        <w:t xml:space="preserve"> витамин А является </w:t>
      </w:r>
      <w:proofErr w:type="spellStart"/>
      <w:r w:rsidRPr="00352555">
        <w:rPr>
          <w:szCs w:val="28"/>
        </w:rPr>
        <w:t>простетической</w:t>
      </w:r>
      <w:proofErr w:type="spellEnd"/>
      <w:r w:rsidRPr="00352555">
        <w:rPr>
          <w:szCs w:val="28"/>
        </w:rPr>
        <w:t xml:space="preserve"> группой зрительного белка – родопсина.</w:t>
      </w:r>
    </w:p>
    <w:p w:rsidR="00866AF4" w:rsidRPr="00352555" w:rsidRDefault="00866AF4" w:rsidP="00866AF4">
      <w:pPr>
        <w:pStyle w:val="Default"/>
        <w:jc w:val="both"/>
        <w:rPr>
          <w:sz w:val="28"/>
          <w:szCs w:val="28"/>
        </w:rPr>
      </w:pPr>
      <w:r w:rsidRPr="00352555">
        <w:rPr>
          <w:sz w:val="28"/>
          <w:szCs w:val="28"/>
        </w:rPr>
        <w:t xml:space="preserve">При недостатке </w:t>
      </w:r>
      <w:proofErr w:type="spellStart"/>
      <w:r w:rsidRPr="00352555">
        <w:rPr>
          <w:sz w:val="28"/>
          <w:szCs w:val="28"/>
        </w:rPr>
        <w:t>ретинолаза</w:t>
      </w:r>
      <w:proofErr w:type="spellEnd"/>
      <w:r w:rsidRPr="00352555">
        <w:rPr>
          <w:sz w:val="28"/>
          <w:szCs w:val="28"/>
        </w:rPr>
        <w:t xml:space="preserve"> </w:t>
      </w:r>
      <w:proofErr w:type="spellStart"/>
      <w:r w:rsidRPr="00352555">
        <w:rPr>
          <w:sz w:val="28"/>
          <w:szCs w:val="28"/>
        </w:rPr>
        <w:t>медляется</w:t>
      </w:r>
      <w:proofErr w:type="spellEnd"/>
      <w:r w:rsidRPr="00352555">
        <w:rPr>
          <w:sz w:val="28"/>
          <w:szCs w:val="28"/>
        </w:rPr>
        <w:t xml:space="preserve"> рост развивающегося организма, нарушается зрение (ксерофтальмия – сухость роговых оболочек; "куриная слепота"), особенно его адаптация к различной освещенности (гемералопия</w:t>
      </w:r>
      <w:proofErr w:type="gramStart"/>
      <w:r w:rsidRPr="00352555">
        <w:rPr>
          <w:sz w:val="28"/>
          <w:szCs w:val="28"/>
        </w:rPr>
        <w:t>),происходит</w:t>
      </w:r>
      <w:proofErr w:type="gramEnd"/>
      <w:r w:rsidRPr="00352555">
        <w:rPr>
          <w:sz w:val="28"/>
          <w:szCs w:val="28"/>
        </w:rPr>
        <w:t xml:space="preserve"> ороговение слизистых оболочек, появляются трещины кожи. </w:t>
      </w:r>
    </w:p>
    <w:p w:rsidR="00866AF4" w:rsidRPr="00352555" w:rsidRDefault="00866AF4" w:rsidP="00866AF4">
      <w:pPr>
        <w:pStyle w:val="Default"/>
        <w:jc w:val="both"/>
        <w:rPr>
          <w:sz w:val="28"/>
          <w:szCs w:val="28"/>
        </w:rPr>
      </w:pPr>
      <w:r w:rsidRPr="00352555">
        <w:rPr>
          <w:sz w:val="28"/>
          <w:szCs w:val="28"/>
        </w:rPr>
        <w:t xml:space="preserve">Обнаружен витамин только в продуктах животного происхождения, особенно много его в печени морских животных и рыб. В рыбьем жире – 15, печени трески – 4, в сливочном масле – 0,5, молоке – 0,025 мкг% витамина А. </w:t>
      </w:r>
    </w:p>
    <w:p w:rsidR="00866AF4" w:rsidRPr="00352555" w:rsidRDefault="00866AF4" w:rsidP="00866AF4">
      <w:pPr>
        <w:pStyle w:val="Default"/>
        <w:jc w:val="both"/>
        <w:rPr>
          <w:sz w:val="28"/>
          <w:szCs w:val="28"/>
        </w:rPr>
      </w:pPr>
      <w:r w:rsidRPr="00352555">
        <w:rPr>
          <w:sz w:val="28"/>
          <w:szCs w:val="28"/>
        </w:rPr>
        <w:t xml:space="preserve">Потребность человека в витамине А может быть удовлетворена и за счет растительной пищи, в которой содержатся его провитамины – каротины. Из молекулы β–каротина в организме человека образуется две молекулы </w:t>
      </w:r>
      <w:r w:rsidRPr="00352555">
        <w:rPr>
          <w:sz w:val="28"/>
          <w:szCs w:val="28"/>
        </w:rPr>
        <w:lastRenderedPageBreak/>
        <w:t xml:space="preserve">витамина А. β–Каротина больше всего в моркови – 9,0, красном перце – 2, помидорах – 1, сливочном масле – 0,2–0,4 мкг%. </w:t>
      </w:r>
    </w:p>
    <w:p w:rsidR="00866AF4" w:rsidRDefault="00866AF4" w:rsidP="00866AF4">
      <w:pPr>
        <w:ind w:firstLine="567"/>
        <w:jc w:val="both"/>
        <w:rPr>
          <w:szCs w:val="28"/>
        </w:rPr>
      </w:pPr>
      <w:proofErr w:type="spellStart"/>
      <w:r w:rsidRPr="00352555">
        <w:rPr>
          <w:szCs w:val="28"/>
        </w:rPr>
        <w:t>Ретинол</w:t>
      </w:r>
      <w:proofErr w:type="spellEnd"/>
      <w:r w:rsidRPr="00352555">
        <w:rPr>
          <w:szCs w:val="28"/>
        </w:rPr>
        <w:t xml:space="preserve"> легко окисляется и разрушается под действием света на воздухе. При кулинарной обработке разрушается до 30% витамина А.</w:t>
      </w:r>
    </w:p>
    <w:p w:rsidR="00866AF4" w:rsidRPr="00352555" w:rsidRDefault="00866AF4" w:rsidP="00866AF4">
      <w:pPr>
        <w:pStyle w:val="Default"/>
        <w:jc w:val="both"/>
        <w:rPr>
          <w:sz w:val="28"/>
          <w:szCs w:val="28"/>
        </w:rPr>
      </w:pPr>
      <w:r w:rsidRPr="00352555">
        <w:rPr>
          <w:b/>
          <w:bCs/>
          <w:sz w:val="28"/>
          <w:szCs w:val="28"/>
        </w:rPr>
        <w:t xml:space="preserve">Витамины группы D. </w:t>
      </w:r>
      <w:r w:rsidRPr="00352555">
        <w:rPr>
          <w:sz w:val="28"/>
          <w:szCs w:val="28"/>
        </w:rPr>
        <w:t xml:space="preserve">Под этим термином понимают несколько соединений, относящихся к стеринам; наиболее активны – </w:t>
      </w:r>
      <w:proofErr w:type="spellStart"/>
      <w:r w:rsidRPr="00352555">
        <w:rPr>
          <w:sz w:val="28"/>
          <w:szCs w:val="28"/>
        </w:rPr>
        <w:t>эргокальциферол</w:t>
      </w:r>
      <w:proofErr w:type="spellEnd"/>
      <w:r w:rsidRPr="00352555">
        <w:rPr>
          <w:sz w:val="28"/>
          <w:szCs w:val="28"/>
        </w:rPr>
        <w:t xml:space="preserve"> (D2) и </w:t>
      </w:r>
      <w:proofErr w:type="spellStart"/>
      <w:r w:rsidRPr="00352555">
        <w:rPr>
          <w:sz w:val="28"/>
          <w:szCs w:val="28"/>
        </w:rPr>
        <w:t>холекальциферол</w:t>
      </w:r>
      <w:proofErr w:type="spellEnd"/>
      <w:r w:rsidRPr="00352555">
        <w:rPr>
          <w:sz w:val="28"/>
          <w:szCs w:val="28"/>
        </w:rPr>
        <w:t xml:space="preserve"> (D3). Первый является продуктом растительного, второй –"животного происхождения. </w:t>
      </w:r>
    </w:p>
    <w:p w:rsidR="00866AF4" w:rsidRPr="00352555" w:rsidRDefault="00866AF4" w:rsidP="00866AF4">
      <w:pPr>
        <w:ind w:firstLine="567"/>
        <w:jc w:val="both"/>
        <w:rPr>
          <w:szCs w:val="28"/>
        </w:rPr>
      </w:pPr>
      <w:r w:rsidRPr="00352555">
        <w:rPr>
          <w:szCs w:val="28"/>
        </w:rPr>
        <w:t xml:space="preserve">Витамин D регулирует содержание кальция и неорганического фосфора в крови, участвует в минерализации костей и зубов. Этим и объясняется его второе название: кальциферол, или несущий кальций. Хронический дефицит его приводит к развитию рахита у детей и разрежению костей – остеопорозу – у взрослых (следствие его – частые переломы костей). Кальциферолы содержатся в продуктах животного происхождения (мкг%): рыбьем жире – 125; печени трески – 100; говяжьей печени – 2,5; яйцах – 2,2; молоке – 0,05; сливочном масле – 1,3–1,5. Потребность в этом витамине у взрослого человека удовлетворяется за счет его образования в коже под влиянием ультрафиолетовых лучей из провитаминов, </w:t>
      </w:r>
      <w:proofErr w:type="gramStart"/>
      <w:r w:rsidRPr="00352555">
        <w:rPr>
          <w:szCs w:val="28"/>
        </w:rPr>
        <w:t>например</w:t>
      </w:r>
      <w:proofErr w:type="gramEnd"/>
      <w:r w:rsidRPr="00352555">
        <w:rPr>
          <w:szCs w:val="28"/>
        </w:rPr>
        <w:t xml:space="preserve"> 7–</w:t>
      </w:r>
      <w:proofErr w:type="spellStart"/>
      <w:r w:rsidRPr="00352555">
        <w:rPr>
          <w:szCs w:val="28"/>
        </w:rPr>
        <w:t>дегидрохолестерина</w:t>
      </w:r>
      <w:proofErr w:type="spellEnd"/>
      <w:r w:rsidRPr="00352555">
        <w:rPr>
          <w:szCs w:val="28"/>
        </w:rPr>
        <w:t xml:space="preserve">. У детей суточная потребность в этом витамине выше, чем у взрослых – 12–25 мкг, и при </w:t>
      </w:r>
      <w:proofErr w:type="spellStart"/>
      <w:r w:rsidRPr="00352555">
        <w:rPr>
          <w:szCs w:val="28"/>
        </w:rPr>
        <w:t>гипо</w:t>
      </w:r>
      <w:proofErr w:type="spellEnd"/>
      <w:r w:rsidRPr="00352555">
        <w:rPr>
          <w:szCs w:val="28"/>
        </w:rPr>
        <w:t>– или авитаминозе необходимо его повышенное поступление с пищей или со специальными препаратами. При избытке витамина D у детей и взрослых (гипервитаминоз) развивается витаминная интоксикация. Витамин D не разрушается при кулинарной обработке, очень чувствителен к свету, действию кислорода, ионов металлов.</w:t>
      </w:r>
    </w:p>
    <w:p w:rsidR="00866AF4" w:rsidRPr="00352555" w:rsidRDefault="00866AF4" w:rsidP="00866AF4">
      <w:pPr>
        <w:ind w:firstLine="567"/>
        <w:jc w:val="both"/>
        <w:rPr>
          <w:szCs w:val="28"/>
        </w:rPr>
      </w:pPr>
    </w:p>
    <w:p w:rsidR="00F07C2C" w:rsidRDefault="00F07C2C" w:rsidP="00866AF4">
      <w:pPr>
        <w:ind w:firstLine="567"/>
        <w:jc w:val="center"/>
        <w:rPr>
          <w:szCs w:val="28"/>
        </w:rPr>
      </w:pPr>
    </w:p>
    <w:p w:rsidR="00F07C2C" w:rsidRDefault="00866AF4" w:rsidP="00866AF4">
      <w:pPr>
        <w:ind w:firstLine="567"/>
        <w:jc w:val="center"/>
        <w:rPr>
          <w:szCs w:val="28"/>
        </w:rPr>
      </w:pPr>
      <w:r w:rsidRPr="00F07C2C">
        <w:rPr>
          <w:b/>
          <w:szCs w:val="28"/>
        </w:rPr>
        <w:t>Лекция 18.</w:t>
      </w:r>
      <w:r w:rsidRPr="00352555">
        <w:rPr>
          <w:szCs w:val="28"/>
        </w:rPr>
        <w:t xml:space="preserve"> </w:t>
      </w:r>
      <w:r w:rsidR="00F07C2C" w:rsidRPr="00352555">
        <w:rPr>
          <w:b/>
          <w:szCs w:val="28"/>
        </w:rPr>
        <w:t>Пищевые кислоты</w:t>
      </w:r>
    </w:p>
    <w:p w:rsidR="00F07C2C" w:rsidRDefault="00F07C2C" w:rsidP="00866AF4">
      <w:pPr>
        <w:ind w:firstLine="567"/>
        <w:jc w:val="center"/>
        <w:rPr>
          <w:szCs w:val="28"/>
        </w:rPr>
      </w:pPr>
    </w:p>
    <w:p w:rsidR="00F07C2C" w:rsidRDefault="00866AF4" w:rsidP="00F07C2C">
      <w:pPr>
        <w:pStyle w:val="a6"/>
        <w:numPr>
          <w:ilvl w:val="0"/>
          <w:numId w:val="27"/>
        </w:numPr>
        <w:jc w:val="both"/>
        <w:rPr>
          <w:szCs w:val="28"/>
        </w:rPr>
      </w:pPr>
      <w:r w:rsidRPr="00F07C2C">
        <w:rPr>
          <w:szCs w:val="28"/>
        </w:rPr>
        <w:t xml:space="preserve">Общая характеристика кислот пищевых объектов. </w:t>
      </w:r>
    </w:p>
    <w:p w:rsidR="00F07C2C" w:rsidRDefault="00866AF4" w:rsidP="00F07C2C">
      <w:pPr>
        <w:pStyle w:val="a6"/>
        <w:numPr>
          <w:ilvl w:val="0"/>
          <w:numId w:val="27"/>
        </w:numPr>
        <w:jc w:val="both"/>
        <w:rPr>
          <w:szCs w:val="28"/>
        </w:rPr>
      </w:pPr>
      <w:r w:rsidRPr="00F07C2C">
        <w:rPr>
          <w:szCs w:val="28"/>
        </w:rPr>
        <w:t xml:space="preserve">Пищевые кислоты и их влияние на качество продуктов. </w:t>
      </w:r>
    </w:p>
    <w:p w:rsidR="00866AF4" w:rsidRPr="00F07C2C" w:rsidRDefault="00866AF4" w:rsidP="00F07C2C">
      <w:pPr>
        <w:pStyle w:val="a6"/>
        <w:numPr>
          <w:ilvl w:val="0"/>
          <w:numId w:val="27"/>
        </w:numPr>
        <w:jc w:val="both"/>
        <w:rPr>
          <w:szCs w:val="28"/>
        </w:rPr>
      </w:pPr>
      <w:r w:rsidRPr="00F07C2C">
        <w:rPr>
          <w:szCs w:val="28"/>
        </w:rPr>
        <w:t>Методы определения кислот в пищевых продуктах</w:t>
      </w:r>
    </w:p>
    <w:p w:rsidR="00866AF4" w:rsidRDefault="00866AF4" w:rsidP="00866AF4">
      <w:pPr>
        <w:ind w:firstLine="567"/>
        <w:jc w:val="center"/>
        <w:rPr>
          <w:szCs w:val="28"/>
        </w:rPr>
      </w:pPr>
    </w:p>
    <w:p w:rsidR="00866AF4" w:rsidRPr="003C2567" w:rsidRDefault="00866AF4" w:rsidP="00866AF4">
      <w:pPr>
        <w:pStyle w:val="Default"/>
        <w:jc w:val="both"/>
        <w:rPr>
          <w:sz w:val="28"/>
          <w:szCs w:val="28"/>
        </w:rPr>
      </w:pPr>
      <w:r w:rsidRPr="003C2567">
        <w:rPr>
          <w:sz w:val="28"/>
          <w:szCs w:val="28"/>
        </w:rPr>
        <w:t xml:space="preserve">Пищевые кислоты представляют собой разнообразную по своим свойствам группу веществ органической и неорганической природы. </w:t>
      </w:r>
    </w:p>
    <w:p w:rsidR="00866AF4" w:rsidRPr="003C2567" w:rsidRDefault="00866AF4" w:rsidP="00866AF4">
      <w:pPr>
        <w:pStyle w:val="Default"/>
        <w:jc w:val="both"/>
        <w:rPr>
          <w:sz w:val="28"/>
          <w:szCs w:val="28"/>
        </w:rPr>
      </w:pPr>
      <w:r w:rsidRPr="003C2567">
        <w:rPr>
          <w:sz w:val="28"/>
          <w:szCs w:val="28"/>
        </w:rPr>
        <w:t xml:space="preserve">Состав и особенности химического строения пищевых кислот различны и зависят от специфики пищевого объекта, а также природы кислотообразования. </w:t>
      </w:r>
    </w:p>
    <w:p w:rsidR="004D5F4D" w:rsidRPr="004D5F4D" w:rsidRDefault="004D5F4D" w:rsidP="004D5F4D">
      <w:pPr>
        <w:ind w:firstLine="567"/>
        <w:jc w:val="both"/>
        <w:rPr>
          <w:szCs w:val="28"/>
        </w:rPr>
      </w:pPr>
      <w:r w:rsidRPr="004D5F4D">
        <w:rPr>
          <w:szCs w:val="28"/>
        </w:rPr>
        <w:t xml:space="preserve">Пищевые кислоты (лимонная, виннокаменная, молочная, яблочная, уксусная) применяются в кондитерской и консервной промышленности, а также в производстве безалкогольных напитков. Допущенные для пищевых целей органические кислоты безвредны для здоровья, в связи с чем применение большинства их количественно не лимитируется. Использование некоторых пищевых кислот ограничивается. Так, яблочная кислота в кондитерских изделиях допускается в количеств не более 1200 мг/кг, </w:t>
      </w:r>
      <w:r w:rsidRPr="004D5F4D">
        <w:rPr>
          <w:szCs w:val="28"/>
        </w:rPr>
        <w:lastRenderedPageBreak/>
        <w:t xml:space="preserve">ортофосфорная - не более 600 мг/кг, уксусная кислота в маринадах - 600-800 мг/кг. В санитарном отношении особого внимания требуют не столько сами кислоты, сколько примеси к ним, возможные в процессе производства кислот и использования при этом недостаточно чистых сырьевых источников. В отношении примесей установлены строгие требования о недопущении или всемерном их ограничении. Особому нормированию и учету подвергаются соли тяжелых металлов (свинца, меди), а также мышьяк, свободные серная и соляная кислоты и другие примеси. Примесь мышьяка допускается в виннокаменной, лимонной и яблочной кислотах в количестве не более 0,00014 %: в молочной, </w:t>
      </w:r>
      <w:proofErr w:type="spellStart"/>
      <w:r w:rsidRPr="004D5F4D">
        <w:rPr>
          <w:szCs w:val="28"/>
        </w:rPr>
        <w:t>триоксиглутаровой</w:t>
      </w:r>
      <w:proofErr w:type="spellEnd"/>
      <w:r w:rsidRPr="004D5F4D">
        <w:rPr>
          <w:szCs w:val="28"/>
        </w:rPr>
        <w:t xml:space="preserve">, уксусной и ортофосфорной примесь мышьяка не допускается. Соли тяжелых металлов допущены в виннокаменной кислоте в количестве не более 0,005 %; в остальных пищевых кислотах соли тяжелых металлов не допускаются. Свободная серная кислота допущена в качестве примеси в количестве не более 0,05 % в виннокаменной, лимонной и яблочной кислотах, в остальных пищевых кислотах примесь свободной серной кислоты не допускается. Свободной соляной кислоты в виде примеси может быть не более 0,02 % в виннокаменной кислоте; в других пищевых кислотах она не допускается. </w:t>
      </w:r>
    </w:p>
    <w:p w:rsidR="004D5F4D" w:rsidRDefault="004D5F4D" w:rsidP="00866AF4">
      <w:pPr>
        <w:ind w:firstLine="567"/>
        <w:jc w:val="both"/>
        <w:rPr>
          <w:b/>
          <w:szCs w:val="28"/>
        </w:rPr>
      </w:pPr>
    </w:p>
    <w:p w:rsidR="00866AF4" w:rsidRPr="003C2567" w:rsidRDefault="00866AF4" w:rsidP="00866AF4">
      <w:pPr>
        <w:ind w:firstLine="567"/>
        <w:jc w:val="both"/>
        <w:rPr>
          <w:b/>
          <w:szCs w:val="28"/>
        </w:rPr>
      </w:pPr>
      <w:r w:rsidRPr="003C2567">
        <w:rPr>
          <w:b/>
          <w:szCs w:val="28"/>
        </w:rPr>
        <w:t>Пищевые кислоты и их влияние на качество продуктов</w:t>
      </w:r>
    </w:p>
    <w:p w:rsidR="00866AF4" w:rsidRPr="003C2567" w:rsidRDefault="00866AF4" w:rsidP="00866AF4">
      <w:pPr>
        <w:ind w:firstLine="567"/>
        <w:jc w:val="both"/>
        <w:rPr>
          <w:b/>
          <w:szCs w:val="28"/>
        </w:rPr>
      </w:pPr>
    </w:p>
    <w:p w:rsidR="00866AF4" w:rsidRPr="003C2567" w:rsidRDefault="00866AF4" w:rsidP="004D5F4D">
      <w:pPr>
        <w:pStyle w:val="Default"/>
        <w:ind w:firstLine="567"/>
        <w:jc w:val="both"/>
        <w:rPr>
          <w:sz w:val="28"/>
          <w:szCs w:val="28"/>
        </w:rPr>
      </w:pPr>
      <w:r w:rsidRPr="003C2567">
        <w:rPr>
          <w:sz w:val="28"/>
          <w:szCs w:val="28"/>
        </w:rPr>
        <w:t xml:space="preserve">Пищевые кислоты в составе продовольственного сырья и продуктов выполняют различные функции, связанные с качеством пищевых объектов. </w:t>
      </w:r>
    </w:p>
    <w:p w:rsidR="00866AF4" w:rsidRPr="003C2567" w:rsidRDefault="00866AF4" w:rsidP="004D5F4D">
      <w:pPr>
        <w:pStyle w:val="Default"/>
        <w:ind w:firstLine="567"/>
        <w:jc w:val="both"/>
        <w:rPr>
          <w:sz w:val="28"/>
          <w:szCs w:val="28"/>
        </w:rPr>
      </w:pPr>
      <w:r w:rsidRPr="003C2567">
        <w:rPr>
          <w:sz w:val="28"/>
          <w:szCs w:val="28"/>
        </w:rPr>
        <w:t xml:space="preserve">В составе комплекса </w:t>
      </w:r>
      <w:proofErr w:type="spellStart"/>
      <w:r w:rsidRPr="003C2567">
        <w:rPr>
          <w:sz w:val="28"/>
          <w:szCs w:val="28"/>
        </w:rPr>
        <w:t>вкусоароматических</w:t>
      </w:r>
      <w:proofErr w:type="spellEnd"/>
      <w:r w:rsidRPr="003C2567">
        <w:rPr>
          <w:sz w:val="28"/>
          <w:szCs w:val="28"/>
        </w:rPr>
        <w:t xml:space="preserve"> веществ они участвуют в формировании вкуса и аромата, принадлежащих к числу основных показателей качества пищевого продукта. Именно вкус, наряду с запахом и внешним видом, по сей день оказывает более существенное влияние на выбор потребителем того или иного продукта по сравнению с такими показателями, как состав и пищевая ценность. Изменения вкуса и аромата часто оказываются признаками начинающейся порчи пищевого продукта или наличия в его составе посторонних веществ. </w:t>
      </w:r>
    </w:p>
    <w:p w:rsidR="00866AF4" w:rsidRPr="003C2567" w:rsidRDefault="00866AF4" w:rsidP="004D5F4D">
      <w:pPr>
        <w:pStyle w:val="Default"/>
        <w:ind w:firstLine="567"/>
        <w:jc w:val="both"/>
        <w:rPr>
          <w:sz w:val="28"/>
          <w:szCs w:val="28"/>
        </w:rPr>
      </w:pPr>
      <w:r w:rsidRPr="003C2567">
        <w:rPr>
          <w:sz w:val="28"/>
          <w:szCs w:val="28"/>
        </w:rPr>
        <w:t xml:space="preserve">Главное вкусовое ощущение, вызываемое присутствием кислот в составе продукта, - кислый вкус, который в общем случае пропорционален концентрации ионов H+ (с учетом различий в активности веществ, вызывающих одинаковое вкусовое восприятие). Например, пороговая концентрация (минимальная концентрация вкусового вещества, воспринимаемая органами чувств), позволяющая ощутить кислый вкус, составляет для лимонной кислоты 0,017%, для уксусной - 0,03%. </w:t>
      </w:r>
    </w:p>
    <w:p w:rsidR="00866AF4" w:rsidRPr="003C2567" w:rsidRDefault="00866AF4" w:rsidP="00866AF4">
      <w:pPr>
        <w:pStyle w:val="Default"/>
        <w:jc w:val="both"/>
        <w:rPr>
          <w:sz w:val="28"/>
          <w:szCs w:val="28"/>
        </w:rPr>
      </w:pPr>
      <w:r w:rsidRPr="003C2567">
        <w:rPr>
          <w:sz w:val="28"/>
          <w:szCs w:val="28"/>
        </w:rPr>
        <w:t xml:space="preserve">В случае органических кислот на восприятие кислого вкуса оказывает влияние и анион молекулы. В зависимости от природы последнего могут возникать комбинированные вкусовые ощущения, например, лимонная кислота имеет кисло-сладкий вкус, а пикриновая - кисло-горький. Изменение вкусовых ощущений происходит и в присутствии солей органических кислот. Так, соли аммония придают продукту соленый вкус. </w:t>
      </w:r>
    </w:p>
    <w:p w:rsidR="00866AF4" w:rsidRPr="003C2567" w:rsidRDefault="00866AF4" w:rsidP="00866AF4">
      <w:pPr>
        <w:pStyle w:val="Default"/>
        <w:jc w:val="both"/>
        <w:rPr>
          <w:sz w:val="28"/>
          <w:szCs w:val="28"/>
        </w:rPr>
      </w:pPr>
      <w:r w:rsidRPr="003C2567">
        <w:rPr>
          <w:sz w:val="28"/>
          <w:szCs w:val="28"/>
        </w:rPr>
        <w:lastRenderedPageBreak/>
        <w:t xml:space="preserve">Естественно, что наличие в составе продукта нескольких органических кислот в сочетании с вкусовыми органическими веществами других классов обусловливают формирование оригинальных вкусовых ощущений, часто присущих исключительно одному, конкретному виду пищевых продуктов. </w:t>
      </w:r>
    </w:p>
    <w:p w:rsidR="004D5F4D" w:rsidRDefault="004D5F4D" w:rsidP="00866AF4">
      <w:pPr>
        <w:ind w:firstLine="567"/>
        <w:jc w:val="both"/>
        <w:rPr>
          <w:b/>
          <w:szCs w:val="28"/>
        </w:rPr>
      </w:pPr>
    </w:p>
    <w:p w:rsidR="00866AF4" w:rsidRPr="003C2567" w:rsidRDefault="00866AF4" w:rsidP="00866AF4">
      <w:pPr>
        <w:ind w:firstLine="567"/>
        <w:jc w:val="both"/>
        <w:rPr>
          <w:b/>
          <w:szCs w:val="28"/>
        </w:rPr>
      </w:pPr>
      <w:r w:rsidRPr="003C2567">
        <w:rPr>
          <w:b/>
          <w:szCs w:val="28"/>
        </w:rPr>
        <w:t>Методы определения кислот в пищевых продуктах</w:t>
      </w:r>
    </w:p>
    <w:p w:rsidR="00866AF4" w:rsidRPr="003C2567" w:rsidRDefault="00866AF4" w:rsidP="00866AF4">
      <w:pPr>
        <w:pStyle w:val="Default"/>
        <w:ind w:firstLine="567"/>
        <w:jc w:val="both"/>
        <w:rPr>
          <w:sz w:val="28"/>
          <w:szCs w:val="28"/>
        </w:rPr>
      </w:pPr>
      <w:r w:rsidRPr="003C2567">
        <w:rPr>
          <w:sz w:val="28"/>
          <w:szCs w:val="28"/>
        </w:rPr>
        <w:t xml:space="preserve">В основе определения рН различных пищевых систем лежат стандартные методы, описанные в руководствах по аналитической химии. К ним относятся калориметрический и электрометрический методы. </w:t>
      </w:r>
    </w:p>
    <w:p w:rsidR="00866AF4" w:rsidRPr="003C2567" w:rsidRDefault="00866AF4" w:rsidP="00866AF4">
      <w:pPr>
        <w:pStyle w:val="Default"/>
        <w:ind w:firstLine="567"/>
        <w:jc w:val="both"/>
        <w:rPr>
          <w:sz w:val="28"/>
          <w:szCs w:val="28"/>
        </w:rPr>
      </w:pPr>
      <w:r w:rsidRPr="003C2567">
        <w:rPr>
          <w:sz w:val="28"/>
          <w:szCs w:val="28"/>
        </w:rPr>
        <w:t xml:space="preserve">Определение потенциальной кислотности, характеризующей общее содержание веществ, имеющих кислотный характер, основано на титровании этих веществ сильными основаниями (щелочами). Для различных пищевых продуктов характерны свои особые условия титрования, результаты которых представляют в соответствующих кислотных числах. </w:t>
      </w:r>
    </w:p>
    <w:p w:rsidR="00866AF4" w:rsidRPr="003C2567" w:rsidRDefault="00866AF4" w:rsidP="00866AF4">
      <w:pPr>
        <w:pStyle w:val="Default"/>
        <w:ind w:firstLine="567"/>
        <w:jc w:val="both"/>
        <w:rPr>
          <w:sz w:val="28"/>
          <w:szCs w:val="28"/>
        </w:rPr>
      </w:pPr>
      <w:r w:rsidRPr="003C2567">
        <w:rPr>
          <w:sz w:val="28"/>
          <w:szCs w:val="28"/>
        </w:rPr>
        <w:t xml:space="preserve">Анализ кислотного состава пищевого продукта дает возможность обнаружить фальсификацию или подтвердить его натуральность. Для определения содержания органических кислот используют как стандартные, так и альтернативные методы контроля. </w:t>
      </w:r>
    </w:p>
    <w:p w:rsidR="00866AF4" w:rsidRPr="003C2567" w:rsidRDefault="00866AF4" w:rsidP="00866AF4">
      <w:pPr>
        <w:pStyle w:val="Default"/>
        <w:jc w:val="both"/>
        <w:rPr>
          <w:color w:val="auto"/>
          <w:sz w:val="28"/>
          <w:szCs w:val="28"/>
        </w:rPr>
      </w:pPr>
      <w:r w:rsidRPr="003C2567">
        <w:rPr>
          <w:sz w:val="28"/>
          <w:szCs w:val="28"/>
        </w:rPr>
        <w:t xml:space="preserve">Официальный метод анализа молочной кислоты основан на ее окислении перманганатом калия до уксусного альдегида, который определяют </w:t>
      </w:r>
      <w:proofErr w:type="spellStart"/>
      <w:r w:rsidRPr="003C2567">
        <w:rPr>
          <w:sz w:val="28"/>
          <w:szCs w:val="28"/>
        </w:rPr>
        <w:t>иодометрически</w:t>
      </w:r>
      <w:proofErr w:type="spellEnd"/>
      <w:r w:rsidRPr="003C2567">
        <w:rPr>
          <w:sz w:val="28"/>
          <w:szCs w:val="28"/>
        </w:rPr>
        <w:t xml:space="preserve">. </w:t>
      </w:r>
      <w:r w:rsidRPr="003C2567">
        <w:rPr>
          <w:color w:val="auto"/>
          <w:sz w:val="28"/>
          <w:szCs w:val="28"/>
        </w:rPr>
        <w:t xml:space="preserve">Наиболее известные методы определения винной кислоты базируются на щелочном титровании выпадающего винного камня. Большинство органических кислот можно определить хромато-графическими методами. </w:t>
      </w:r>
    </w:p>
    <w:p w:rsidR="00866AF4" w:rsidRPr="003C2567" w:rsidRDefault="00866AF4" w:rsidP="00866AF4">
      <w:pPr>
        <w:pStyle w:val="Default"/>
        <w:jc w:val="both"/>
        <w:rPr>
          <w:color w:val="auto"/>
          <w:sz w:val="28"/>
          <w:szCs w:val="28"/>
        </w:rPr>
      </w:pPr>
      <w:r w:rsidRPr="003C2567">
        <w:rPr>
          <w:color w:val="auto"/>
          <w:sz w:val="28"/>
          <w:szCs w:val="28"/>
        </w:rPr>
        <w:t xml:space="preserve">К альтернативным относятся методы, основанные на использовании ферментативных систем. Характерными особенностями ферментативного анализа являются специфичность, обеспечивающая достоверность результатов, высокие точность и чувствительность. </w:t>
      </w:r>
    </w:p>
    <w:p w:rsidR="00866AF4" w:rsidRDefault="00866AF4" w:rsidP="006A0FAF">
      <w:pPr>
        <w:jc w:val="both"/>
        <w:rPr>
          <w:szCs w:val="28"/>
        </w:rPr>
      </w:pPr>
    </w:p>
    <w:p w:rsidR="00866AF4" w:rsidRDefault="00866AF4" w:rsidP="006A0FAF">
      <w:pPr>
        <w:jc w:val="both"/>
        <w:rPr>
          <w:szCs w:val="28"/>
        </w:rPr>
      </w:pPr>
    </w:p>
    <w:p w:rsidR="004D5F4D" w:rsidRPr="004D5F4D" w:rsidRDefault="00866AF4" w:rsidP="00866AF4">
      <w:pPr>
        <w:pStyle w:val="Default"/>
        <w:jc w:val="center"/>
        <w:rPr>
          <w:b/>
          <w:sz w:val="28"/>
          <w:szCs w:val="28"/>
        </w:rPr>
      </w:pPr>
      <w:r w:rsidRPr="004D5F4D">
        <w:rPr>
          <w:b/>
          <w:sz w:val="28"/>
          <w:szCs w:val="28"/>
        </w:rPr>
        <w:t xml:space="preserve">Лекция 19. </w:t>
      </w:r>
      <w:r w:rsidR="004D5F4D" w:rsidRPr="004D5F4D">
        <w:rPr>
          <w:b/>
          <w:sz w:val="28"/>
          <w:szCs w:val="28"/>
        </w:rPr>
        <w:t xml:space="preserve">Ферменты </w:t>
      </w:r>
    </w:p>
    <w:p w:rsidR="004D5F4D" w:rsidRDefault="004D5F4D" w:rsidP="004D5F4D">
      <w:pPr>
        <w:pStyle w:val="Default"/>
        <w:jc w:val="both"/>
        <w:rPr>
          <w:sz w:val="28"/>
          <w:szCs w:val="28"/>
        </w:rPr>
      </w:pPr>
    </w:p>
    <w:p w:rsidR="004D5F4D" w:rsidRDefault="00866AF4" w:rsidP="004D5F4D">
      <w:pPr>
        <w:pStyle w:val="Default"/>
        <w:numPr>
          <w:ilvl w:val="0"/>
          <w:numId w:val="28"/>
        </w:numPr>
        <w:jc w:val="both"/>
        <w:rPr>
          <w:sz w:val="28"/>
          <w:szCs w:val="28"/>
        </w:rPr>
      </w:pPr>
      <w:r w:rsidRPr="00337AC5">
        <w:rPr>
          <w:sz w:val="28"/>
          <w:szCs w:val="28"/>
        </w:rPr>
        <w:t xml:space="preserve">Общие свойства ферментов. Классификация и номенклатура ферментов. </w:t>
      </w:r>
    </w:p>
    <w:p w:rsidR="00866AF4" w:rsidRPr="00337AC5" w:rsidRDefault="00866AF4" w:rsidP="004D5F4D">
      <w:pPr>
        <w:pStyle w:val="Default"/>
        <w:numPr>
          <w:ilvl w:val="0"/>
          <w:numId w:val="28"/>
        </w:numPr>
        <w:jc w:val="both"/>
        <w:rPr>
          <w:sz w:val="28"/>
          <w:szCs w:val="28"/>
        </w:rPr>
      </w:pPr>
      <w:r w:rsidRPr="00337AC5">
        <w:rPr>
          <w:sz w:val="28"/>
          <w:szCs w:val="28"/>
        </w:rPr>
        <w:t>Применение ферментов в пищевых технологиях</w:t>
      </w:r>
    </w:p>
    <w:p w:rsidR="00866AF4" w:rsidRDefault="00866AF4" w:rsidP="00866AF4">
      <w:pPr>
        <w:pStyle w:val="Default"/>
        <w:jc w:val="both"/>
        <w:rPr>
          <w:sz w:val="28"/>
          <w:szCs w:val="28"/>
        </w:rPr>
      </w:pPr>
    </w:p>
    <w:p w:rsidR="00866AF4" w:rsidRDefault="004D5F4D" w:rsidP="00866AF4">
      <w:pPr>
        <w:pStyle w:val="Default"/>
        <w:ind w:firstLine="567"/>
        <w:jc w:val="both"/>
        <w:rPr>
          <w:color w:val="auto"/>
          <w:sz w:val="28"/>
          <w:szCs w:val="28"/>
        </w:rPr>
      </w:pPr>
      <w:r w:rsidRPr="004D5F4D">
        <w:rPr>
          <w:b/>
          <w:bCs/>
          <w:color w:val="auto"/>
          <w:sz w:val="28"/>
          <w:szCs w:val="28"/>
        </w:rPr>
        <w:t>Ферменты (</w:t>
      </w:r>
      <w:r w:rsidRPr="004D5F4D">
        <w:rPr>
          <w:color w:val="auto"/>
          <w:sz w:val="28"/>
          <w:szCs w:val="28"/>
        </w:rPr>
        <w:t>э</w:t>
      </w:r>
      <w:r w:rsidRPr="004D5F4D">
        <w:rPr>
          <w:b/>
          <w:bCs/>
          <w:color w:val="auto"/>
          <w:sz w:val="28"/>
          <w:szCs w:val="28"/>
        </w:rPr>
        <w:t>нзимы</w:t>
      </w:r>
      <w:r w:rsidRPr="004D5F4D">
        <w:rPr>
          <w:color w:val="auto"/>
          <w:sz w:val="28"/>
          <w:szCs w:val="28"/>
        </w:rPr>
        <w:t xml:space="preserve">, от </w:t>
      </w:r>
      <w:hyperlink r:id="rId219" w:tooltip="Латинский язык" w:history="1">
        <w:r w:rsidRPr="004D5F4D">
          <w:rPr>
            <w:rStyle w:val="a4"/>
            <w:color w:val="auto"/>
            <w:sz w:val="28"/>
            <w:szCs w:val="28"/>
            <w:u w:val="none"/>
          </w:rPr>
          <w:t>лат.</w:t>
        </w:r>
      </w:hyperlink>
      <w:r w:rsidRPr="004D5F4D">
        <w:rPr>
          <w:color w:val="auto"/>
          <w:sz w:val="28"/>
          <w:szCs w:val="28"/>
        </w:rPr>
        <w:t> </w:t>
      </w:r>
      <w:r w:rsidRPr="004D5F4D">
        <w:rPr>
          <w:i/>
          <w:iCs/>
          <w:color w:val="auto"/>
          <w:sz w:val="28"/>
          <w:szCs w:val="28"/>
          <w:lang w:val="la-Latn"/>
        </w:rPr>
        <w:t>fermentum</w:t>
      </w:r>
      <w:r w:rsidRPr="004D5F4D">
        <w:rPr>
          <w:color w:val="auto"/>
          <w:sz w:val="28"/>
          <w:szCs w:val="28"/>
        </w:rPr>
        <w:t xml:space="preserve">, </w:t>
      </w:r>
      <w:hyperlink r:id="rId220" w:tooltip="Греческий язык" w:history="1">
        <w:r w:rsidRPr="004D5F4D">
          <w:rPr>
            <w:rStyle w:val="a4"/>
            <w:color w:val="auto"/>
            <w:sz w:val="28"/>
            <w:szCs w:val="28"/>
            <w:u w:val="none"/>
          </w:rPr>
          <w:t>греч.</w:t>
        </w:r>
      </w:hyperlink>
      <w:r w:rsidRPr="004D5F4D">
        <w:rPr>
          <w:color w:val="auto"/>
          <w:sz w:val="28"/>
          <w:szCs w:val="28"/>
        </w:rPr>
        <w:t xml:space="preserve"> </w:t>
      </w:r>
      <w:r w:rsidRPr="004D5F4D">
        <w:rPr>
          <w:color w:val="auto"/>
          <w:sz w:val="28"/>
          <w:szCs w:val="28"/>
          <w:lang w:val="el-GR"/>
        </w:rPr>
        <w:t>ζύμη</w:t>
      </w:r>
      <w:r w:rsidRPr="004D5F4D">
        <w:rPr>
          <w:color w:val="auto"/>
          <w:sz w:val="28"/>
          <w:szCs w:val="28"/>
        </w:rPr>
        <w:t xml:space="preserve">, </w:t>
      </w:r>
      <w:r w:rsidRPr="004D5F4D">
        <w:rPr>
          <w:color w:val="auto"/>
          <w:sz w:val="28"/>
          <w:szCs w:val="28"/>
          <w:lang w:val="el-GR"/>
        </w:rPr>
        <w:t>ἔνζυμον</w:t>
      </w:r>
      <w:r w:rsidRPr="004D5F4D">
        <w:rPr>
          <w:color w:val="auto"/>
          <w:sz w:val="28"/>
          <w:szCs w:val="28"/>
        </w:rPr>
        <w:t xml:space="preserve"> — закваска) — обычно </w:t>
      </w:r>
      <w:hyperlink r:id="rId221" w:tooltip="Белки" w:history="1">
        <w:r w:rsidRPr="004D5F4D">
          <w:rPr>
            <w:rStyle w:val="a4"/>
            <w:color w:val="auto"/>
            <w:sz w:val="28"/>
            <w:szCs w:val="28"/>
            <w:u w:val="none"/>
          </w:rPr>
          <w:t>белковые молекулы</w:t>
        </w:r>
      </w:hyperlink>
      <w:r w:rsidRPr="004D5F4D">
        <w:rPr>
          <w:color w:val="auto"/>
          <w:sz w:val="28"/>
          <w:szCs w:val="28"/>
        </w:rPr>
        <w:t xml:space="preserve"> или </w:t>
      </w:r>
      <w:hyperlink r:id="rId222" w:tooltip="РНК" w:history="1">
        <w:r w:rsidRPr="004D5F4D">
          <w:rPr>
            <w:rStyle w:val="a4"/>
            <w:color w:val="auto"/>
            <w:sz w:val="28"/>
            <w:szCs w:val="28"/>
            <w:u w:val="none"/>
          </w:rPr>
          <w:t>молекулы РНК</w:t>
        </w:r>
      </w:hyperlink>
      <w:r w:rsidRPr="004D5F4D">
        <w:rPr>
          <w:color w:val="auto"/>
          <w:sz w:val="28"/>
          <w:szCs w:val="28"/>
        </w:rPr>
        <w:t xml:space="preserve"> (</w:t>
      </w:r>
      <w:proofErr w:type="spellStart"/>
      <w:r w:rsidR="0008607F">
        <w:fldChar w:fldCharType="begin"/>
      </w:r>
      <w:r w:rsidR="0008607F">
        <w:instrText xml:space="preserve"> HYPERLINK "https://ru.wikipedia.org/wiki/%D0%A0%D0%B8%D0%B1%D0%BE%D0%B7%D0%B8%D0%BC" \o "Рибозим" </w:instrText>
      </w:r>
      <w:r w:rsidR="0008607F">
        <w:fldChar w:fldCharType="separate"/>
      </w:r>
      <w:r w:rsidRPr="004D5F4D">
        <w:rPr>
          <w:rStyle w:val="a4"/>
          <w:color w:val="auto"/>
          <w:sz w:val="28"/>
          <w:szCs w:val="28"/>
          <w:u w:val="none"/>
        </w:rPr>
        <w:t>рибозимы</w:t>
      </w:r>
      <w:proofErr w:type="spellEnd"/>
      <w:r w:rsidR="0008607F">
        <w:rPr>
          <w:rStyle w:val="a4"/>
          <w:color w:val="auto"/>
          <w:sz w:val="28"/>
          <w:szCs w:val="28"/>
          <w:u w:val="none"/>
        </w:rPr>
        <w:fldChar w:fldCharType="end"/>
      </w:r>
      <w:r w:rsidRPr="004D5F4D">
        <w:rPr>
          <w:color w:val="auto"/>
          <w:sz w:val="28"/>
          <w:szCs w:val="28"/>
        </w:rPr>
        <w:t>) или их комплексы, ускоряющие (</w:t>
      </w:r>
      <w:hyperlink r:id="rId223" w:tooltip="Катализ" w:history="1">
        <w:r w:rsidRPr="004D5F4D">
          <w:rPr>
            <w:rStyle w:val="a4"/>
            <w:color w:val="auto"/>
            <w:sz w:val="28"/>
            <w:szCs w:val="28"/>
            <w:u w:val="none"/>
          </w:rPr>
          <w:t>катализирующие</w:t>
        </w:r>
      </w:hyperlink>
      <w:r w:rsidRPr="004D5F4D">
        <w:rPr>
          <w:color w:val="auto"/>
          <w:sz w:val="28"/>
          <w:szCs w:val="28"/>
        </w:rPr>
        <w:t xml:space="preserve">) химические реакции в </w:t>
      </w:r>
      <w:hyperlink r:id="rId224" w:tooltip="Жизнь" w:history="1">
        <w:r w:rsidRPr="004D5F4D">
          <w:rPr>
            <w:rStyle w:val="a4"/>
            <w:color w:val="auto"/>
            <w:sz w:val="28"/>
            <w:szCs w:val="28"/>
            <w:u w:val="none"/>
          </w:rPr>
          <w:t>живых</w:t>
        </w:r>
      </w:hyperlink>
      <w:r w:rsidRPr="004D5F4D">
        <w:rPr>
          <w:color w:val="auto"/>
          <w:sz w:val="28"/>
          <w:szCs w:val="28"/>
        </w:rPr>
        <w:t xml:space="preserve"> системах. Реагенты в реакции, катализируемой ферментами, называются </w:t>
      </w:r>
      <w:hyperlink r:id="rId225" w:tooltip="Субстрат (биохимия)" w:history="1">
        <w:r w:rsidRPr="004D5F4D">
          <w:rPr>
            <w:rStyle w:val="a4"/>
            <w:color w:val="auto"/>
            <w:sz w:val="28"/>
            <w:szCs w:val="28"/>
            <w:u w:val="none"/>
          </w:rPr>
          <w:t>субстратами</w:t>
        </w:r>
      </w:hyperlink>
      <w:r w:rsidRPr="004D5F4D">
        <w:rPr>
          <w:color w:val="auto"/>
          <w:sz w:val="28"/>
          <w:szCs w:val="28"/>
        </w:rPr>
        <w:t xml:space="preserve">, а получающиеся вещества — продуктами. Ферменты специфичны к субстратам (например, </w:t>
      </w:r>
      <w:hyperlink r:id="rId226" w:tooltip="Аденозинтрифосфатазы" w:history="1">
        <w:r w:rsidRPr="004D5F4D">
          <w:rPr>
            <w:rStyle w:val="a4"/>
            <w:color w:val="auto"/>
            <w:sz w:val="28"/>
            <w:szCs w:val="28"/>
            <w:u w:val="none"/>
          </w:rPr>
          <w:t>АТФ-аза</w:t>
        </w:r>
      </w:hyperlink>
      <w:r w:rsidRPr="004D5F4D">
        <w:rPr>
          <w:color w:val="auto"/>
          <w:sz w:val="28"/>
          <w:szCs w:val="28"/>
        </w:rPr>
        <w:t xml:space="preserve"> катализирует расщепление только АТФ, а </w:t>
      </w:r>
      <w:proofErr w:type="spellStart"/>
      <w:r w:rsidRPr="004D5F4D">
        <w:rPr>
          <w:color w:val="auto"/>
          <w:sz w:val="28"/>
          <w:szCs w:val="28"/>
        </w:rPr>
        <w:t>киназа</w:t>
      </w:r>
      <w:proofErr w:type="spellEnd"/>
      <w:r w:rsidRPr="004D5F4D">
        <w:rPr>
          <w:color w:val="auto"/>
          <w:sz w:val="28"/>
          <w:szCs w:val="28"/>
        </w:rPr>
        <w:t xml:space="preserve"> </w:t>
      </w:r>
      <w:proofErr w:type="spellStart"/>
      <w:r w:rsidRPr="004D5F4D">
        <w:rPr>
          <w:color w:val="auto"/>
          <w:sz w:val="28"/>
          <w:szCs w:val="28"/>
        </w:rPr>
        <w:t>фосфорилазы</w:t>
      </w:r>
      <w:proofErr w:type="spellEnd"/>
      <w:r w:rsidRPr="004D5F4D">
        <w:rPr>
          <w:color w:val="auto"/>
          <w:sz w:val="28"/>
          <w:szCs w:val="28"/>
        </w:rPr>
        <w:t xml:space="preserve"> </w:t>
      </w:r>
      <w:hyperlink r:id="rId227" w:tooltip="Фосфорилирование" w:history="1">
        <w:proofErr w:type="spellStart"/>
        <w:r w:rsidRPr="004D5F4D">
          <w:rPr>
            <w:rStyle w:val="a4"/>
            <w:color w:val="auto"/>
            <w:sz w:val="28"/>
            <w:szCs w:val="28"/>
            <w:u w:val="none"/>
          </w:rPr>
          <w:t>фосфорилирует</w:t>
        </w:r>
        <w:proofErr w:type="spellEnd"/>
      </w:hyperlink>
      <w:r w:rsidRPr="004D5F4D">
        <w:rPr>
          <w:color w:val="auto"/>
          <w:sz w:val="28"/>
          <w:szCs w:val="28"/>
        </w:rPr>
        <w:t xml:space="preserve"> только </w:t>
      </w:r>
      <w:proofErr w:type="spellStart"/>
      <w:r w:rsidRPr="004D5F4D">
        <w:rPr>
          <w:color w:val="auto"/>
          <w:sz w:val="28"/>
          <w:szCs w:val="28"/>
        </w:rPr>
        <w:t>фосфорилазу</w:t>
      </w:r>
      <w:proofErr w:type="spellEnd"/>
      <w:r w:rsidRPr="004D5F4D">
        <w:rPr>
          <w:color w:val="auto"/>
          <w:sz w:val="28"/>
          <w:szCs w:val="28"/>
        </w:rPr>
        <w:t>).</w:t>
      </w:r>
      <w:r w:rsidR="00866AF4" w:rsidRPr="004D5F4D">
        <w:rPr>
          <w:color w:val="auto"/>
          <w:sz w:val="28"/>
          <w:szCs w:val="28"/>
        </w:rPr>
        <w:t xml:space="preserve"> </w:t>
      </w:r>
    </w:p>
    <w:p w:rsidR="004D5F4D" w:rsidRPr="004D5F4D" w:rsidRDefault="004D5F4D" w:rsidP="004D5F4D">
      <w:pPr>
        <w:pStyle w:val="a3"/>
        <w:spacing w:before="0" w:beforeAutospacing="0" w:after="0" w:afterAutospacing="0"/>
        <w:ind w:firstLine="567"/>
        <w:jc w:val="both"/>
        <w:rPr>
          <w:rFonts w:ascii="Times New Roman CYR" w:hAnsi="Times New Roman CYR"/>
          <w:sz w:val="28"/>
          <w:szCs w:val="28"/>
        </w:rPr>
      </w:pPr>
      <w:r w:rsidRPr="004D5F4D">
        <w:rPr>
          <w:rFonts w:ascii="Times New Roman CYR" w:hAnsi="Times New Roman CYR"/>
          <w:sz w:val="28"/>
          <w:szCs w:val="28"/>
        </w:rPr>
        <w:t xml:space="preserve">Многие ферменты находятся в клетке в свободном состоянии, будучи просто растворены в цитоплазме; другие связаны со сложными </w:t>
      </w:r>
      <w:r w:rsidRPr="004D5F4D">
        <w:rPr>
          <w:rFonts w:ascii="Times New Roman CYR" w:hAnsi="Times New Roman CYR"/>
          <w:sz w:val="28"/>
          <w:szCs w:val="28"/>
        </w:rPr>
        <w:lastRenderedPageBreak/>
        <w:t xml:space="preserve">высокоорганизованными структурами. Есть и ферменты, в норме находящиеся вне клетки; так, ферменты, катализирующие расщепление крахмала и белков, секретируются поджелудочной железой в кишечник. Секретируют ферменты и многие микроорганизмы. </w:t>
      </w:r>
    </w:p>
    <w:p w:rsidR="004D5F4D" w:rsidRPr="004D5F4D" w:rsidRDefault="004D5F4D" w:rsidP="004D5F4D">
      <w:pPr>
        <w:pStyle w:val="a3"/>
        <w:spacing w:before="0" w:beforeAutospacing="0" w:after="0" w:afterAutospacing="0"/>
        <w:ind w:firstLine="567"/>
        <w:jc w:val="both"/>
        <w:rPr>
          <w:rFonts w:ascii="Times New Roman CYR" w:hAnsi="Times New Roman CYR"/>
          <w:sz w:val="28"/>
          <w:szCs w:val="28"/>
        </w:rPr>
      </w:pPr>
      <w:r w:rsidRPr="004D5F4D">
        <w:rPr>
          <w:rFonts w:ascii="Times New Roman CYR" w:hAnsi="Times New Roman CYR"/>
          <w:sz w:val="28"/>
          <w:szCs w:val="28"/>
        </w:rPr>
        <w:t xml:space="preserve">Первые данные о ферментах были получены при изучении процессов брожения и пищеварения. Большой вклад в исследование брожения внес </w:t>
      </w:r>
      <w:proofErr w:type="spellStart"/>
      <w:r w:rsidRPr="004D5F4D">
        <w:rPr>
          <w:rFonts w:ascii="Times New Roman CYR" w:hAnsi="Times New Roman CYR"/>
          <w:sz w:val="28"/>
          <w:szCs w:val="28"/>
        </w:rPr>
        <w:t>Л.Пастер</w:t>
      </w:r>
      <w:proofErr w:type="spellEnd"/>
      <w:r w:rsidRPr="004D5F4D">
        <w:rPr>
          <w:rFonts w:ascii="Times New Roman CYR" w:hAnsi="Times New Roman CYR"/>
          <w:sz w:val="28"/>
          <w:szCs w:val="28"/>
        </w:rPr>
        <w:t xml:space="preserve">, однако он полагал, что соответствующие реакции могут осуществлять только живые клетки. В начале 20 в. </w:t>
      </w:r>
      <w:proofErr w:type="spellStart"/>
      <w:r w:rsidRPr="004D5F4D">
        <w:rPr>
          <w:rFonts w:ascii="Times New Roman CYR" w:hAnsi="Times New Roman CYR"/>
          <w:sz w:val="28"/>
          <w:szCs w:val="28"/>
        </w:rPr>
        <w:t>Э.Бухнер</w:t>
      </w:r>
      <w:proofErr w:type="spellEnd"/>
      <w:r w:rsidRPr="004D5F4D">
        <w:rPr>
          <w:rFonts w:ascii="Times New Roman CYR" w:hAnsi="Times New Roman CYR"/>
          <w:sz w:val="28"/>
          <w:szCs w:val="28"/>
        </w:rPr>
        <w:t xml:space="preserve"> показал, что сбраживание сахарозы с образованием диоксида углерода и этилового спирта может катализироваться бесклеточным дрожжевым экстрактом. Это важное открытие послужило стимулом к выделению и изучению клеточных ферментов. В 1926 </w:t>
      </w:r>
      <w:proofErr w:type="spellStart"/>
      <w:r w:rsidRPr="004D5F4D">
        <w:rPr>
          <w:rFonts w:ascii="Times New Roman CYR" w:hAnsi="Times New Roman CYR"/>
          <w:sz w:val="28"/>
          <w:szCs w:val="28"/>
        </w:rPr>
        <w:t>Дж.Самнер</w:t>
      </w:r>
      <w:proofErr w:type="spellEnd"/>
      <w:r w:rsidRPr="004D5F4D">
        <w:rPr>
          <w:rFonts w:ascii="Times New Roman CYR" w:hAnsi="Times New Roman CYR"/>
          <w:sz w:val="28"/>
          <w:szCs w:val="28"/>
        </w:rPr>
        <w:t xml:space="preserve"> из </w:t>
      </w:r>
      <w:proofErr w:type="spellStart"/>
      <w:r w:rsidRPr="004D5F4D">
        <w:rPr>
          <w:rFonts w:ascii="Times New Roman CYR" w:hAnsi="Times New Roman CYR"/>
          <w:sz w:val="28"/>
          <w:szCs w:val="28"/>
        </w:rPr>
        <w:t>Корнеллского</w:t>
      </w:r>
      <w:proofErr w:type="spellEnd"/>
      <w:r w:rsidRPr="004D5F4D">
        <w:rPr>
          <w:rFonts w:ascii="Times New Roman CYR" w:hAnsi="Times New Roman CYR"/>
          <w:sz w:val="28"/>
          <w:szCs w:val="28"/>
        </w:rPr>
        <w:t xml:space="preserve"> университета (США) выделил </w:t>
      </w:r>
      <w:proofErr w:type="spellStart"/>
      <w:r w:rsidRPr="004D5F4D">
        <w:rPr>
          <w:rFonts w:ascii="Times New Roman CYR" w:hAnsi="Times New Roman CYR"/>
          <w:sz w:val="28"/>
          <w:szCs w:val="28"/>
        </w:rPr>
        <w:t>уреазу</w:t>
      </w:r>
      <w:proofErr w:type="spellEnd"/>
      <w:r w:rsidRPr="004D5F4D">
        <w:rPr>
          <w:rFonts w:ascii="Times New Roman CYR" w:hAnsi="Times New Roman CYR"/>
          <w:sz w:val="28"/>
          <w:szCs w:val="28"/>
        </w:rPr>
        <w:t xml:space="preserve">; это был первый фермент, полученный в практически чистом виде. С тех пор обнаружено и выделено более 700 ферментов, но в живых организмах их существует гораздо больше. Идентификация, выделение и изучение свойств отдельных ферментов занимают центральное место в современной энзимологии. </w:t>
      </w:r>
    </w:p>
    <w:p w:rsidR="004D5F4D" w:rsidRPr="004D5F4D" w:rsidRDefault="004D5F4D" w:rsidP="004D5F4D">
      <w:pPr>
        <w:pStyle w:val="a3"/>
        <w:spacing w:before="0" w:beforeAutospacing="0" w:after="0" w:afterAutospacing="0"/>
        <w:ind w:firstLine="567"/>
        <w:jc w:val="both"/>
        <w:rPr>
          <w:sz w:val="28"/>
          <w:szCs w:val="28"/>
        </w:rPr>
      </w:pPr>
      <w:r w:rsidRPr="004D5F4D">
        <w:rPr>
          <w:rFonts w:ascii="Times New Roman CYR" w:hAnsi="Times New Roman CYR"/>
          <w:sz w:val="28"/>
          <w:szCs w:val="28"/>
        </w:rPr>
        <w:t xml:space="preserve">Ферменты, участвующие в фундаментальных процессах превращения энергии, таких, как расщепление сахаров, образование и гидролиз высокоэнергетического соединения </w:t>
      </w:r>
      <w:proofErr w:type="spellStart"/>
      <w:r w:rsidRPr="004D5F4D">
        <w:rPr>
          <w:rFonts w:ascii="Times New Roman CYR" w:hAnsi="Times New Roman CYR"/>
          <w:sz w:val="28"/>
          <w:szCs w:val="28"/>
        </w:rPr>
        <w:t>аденозинтрифосфата</w:t>
      </w:r>
      <w:proofErr w:type="spellEnd"/>
      <w:r w:rsidRPr="004D5F4D">
        <w:rPr>
          <w:rFonts w:ascii="Times New Roman CYR" w:hAnsi="Times New Roman CYR"/>
          <w:sz w:val="28"/>
          <w:szCs w:val="28"/>
        </w:rPr>
        <w:t xml:space="preserve"> (АТФ), присутствуют в клетках всех типов – животных, растительных, бактериальных. Однако есть ферменты, которые образуются только в тканях определенных организмов. Так, ферменты, участвующие в синтезе целлюлозы, обнаруживаются в растительных, но не в животных клетках. Таким образом, важно различать «универсальные» ферменты и ферменты, специфичные для тех или иных типов клеток. Вообще говоря, чем более клетка специализирована, тем больше вероятность, что она будет синтезировать набор ферментов, необходимый для выполнения конкретной клеточной функции. </w:t>
      </w:r>
    </w:p>
    <w:p w:rsidR="00866AF4" w:rsidRPr="00337AC5" w:rsidRDefault="00866AF4" w:rsidP="00866AF4">
      <w:pPr>
        <w:autoSpaceDE w:val="0"/>
        <w:autoSpaceDN w:val="0"/>
        <w:adjustRightInd w:val="0"/>
        <w:ind w:firstLine="567"/>
        <w:jc w:val="both"/>
        <w:rPr>
          <w:rFonts w:eastAsiaTheme="minorHAnsi"/>
          <w:color w:val="000000"/>
          <w:szCs w:val="28"/>
          <w:lang w:eastAsia="en-US"/>
        </w:rPr>
      </w:pPr>
      <w:r w:rsidRPr="00337AC5">
        <w:rPr>
          <w:rFonts w:eastAsiaTheme="minorHAnsi"/>
          <w:b/>
          <w:bCs/>
          <w:color w:val="000000"/>
          <w:szCs w:val="28"/>
          <w:lang w:eastAsia="en-US"/>
        </w:rPr>
        <w:t>Ферментативная кинетика</w:t>
      </w:r>
    </w:p>
    <w:p w:rsidR="00866AF4" w:rsidRPr="00337AC5" w:rsidRDefault="00866AF4" w:rsidP="00866AF4">
      <w:pPr>
        <w:pStyle w:val="Default"/>
        <w:ind w:firstLine="567"/>
        <w:jc w:val="both"/>
        <w:rPr>
          <w:sz w:val="28"/>
          <w:szCs w:val="28"/>
        </w:rPr>
      </w:pPr>
      <w:r w:rsidRPr="00337AC5">
        <w:rPr>
          <w:sz w:val="28"/>
          <w:szCs w:val="28"/>
        </w:rPr>
        <w:t xml:space="preserve">Ферментативный катализ существенно отличается от </w:t>
      </w:r>
      <w:proofErr w:type="spellStart"/>
      <w:r w:rsidRPr="00337AC5">
        <w:rPr>
          <w:sz w:val="28"/>
          <w:szCs w:val="28"/>
        </w:rPr>
        <w:t>неферментативного</w:t>
      </w:r>
      <w:proofErr w:type="spellEnd"/>
      <w:r w:rsidRPr="00337AC5">
        <w:rPr>
          <w:sz w:val="28"/>
          <w:szCs w:val="28"/>
        </w:rPr>
        <w:t xml:space="preserve">, в связи с чем в кинетике ферментативных реакций разработаны совершенно особые закономерности. Они позволяют выделить ферментативную кинетику в самостоятельный раздел химической кинетики, в котором изучается зависимость скорости реакций, катализируемых ферментами, от концентрации реагирующих веществ (ферментов и субстратов) и от условий их взаимодействия (температуры, рН, концентрации коферментов и </w:t>
      </w:r>
      <w:proofErr w:type="spellStart"/>
      <w:r w:rsidRPr="00337AC5">
        <w:rPr>
          <w:sz w:val="28"/>
          <w:szCs w:val="28"/>
        </w:rPr>
        <w:t>кофакторов</w:t>
      </w:r>
      <w:proofErr w:type="spellEnd"/>
      <w:r w:rsidRPr="00337AC5">
        <w:rPr>
          <w:sz w:val="28"/>
          <w:szCs w:val="28"/>
        </w:rPr>
        <w:t xml:space="preserve">, наличия различных эффекторов: активаторов и ингибиторов). </w:t>
      </w:r>
    </w:p>
    <w:p w:rsidR="00866AF4" w:rsidRPr="00337AC5" w:rsidRDefault="00866AF4" w:rsidP="00866AF4">
      <w:pPr>
        <w:pStyle w:val="Default"/>
        <w:ind w:firstLine="567"/>
        <w:jc w:val="both"/>
        <w:rPr>
          <w:sz w:val="28"/>
          <w:szCs w:val="28"/>
        </w:rPr>
      </w:pPr>
      <w:r w:rsidRPr="00337AC5">
        <w:rPr>
          <w:sz w:val="28"/>
          <w:szCs w:val="28"/>
        </w:rPr>
        <w:t xml:space="preserve">Изучение кинетики ферментативного действия имеет важное теоретическое значение, поскольку только с позиций кинетики можно подойти к решению вопроса о механизме ферментативного действия. Но оно также необходимо с практических позиций, </w:t>
      </w:r>
      <w:proofErr w:type="gramStart"/>
      <w:r w:rsidRPr="00337AC5">
        <w:rPr>
          <w:sz w:val="28"/>
          <w:szCs w:val="28"/>
        </w:rPr>
        <w:t>так</w:t>
      </w:r>
      <w:proofErr w:type="gramEnd"/>
      <w:r w:rsidRPr="00337AC5">
        <w:rPr>
          <w:sz w:val="28"/>
          <w:szCs w:val="28"/>
        </w:rPr>
        <w:t xml:space="preserve"> как только имея определенные сведения о кинетике действия того или иного фермента, можно подобрать </w:t>
      </w:r>
      <w:r w:rsidRPr="00337AC5">
        <w:rPr>
          <w:sz w:val="28"/>
          <w:szCs w:val="28"/>
        </w:rPr>
        <w:lastRenderedPageBreak/>
        <w:t xml:space="preserve">оптимальные условия для его работы, а также влиять на его активность в заданном направлении на различных стадиях технологического процесса. </w:t>
      </w:r>
    </w:p>
    <w:p w:rsidR="00866AF4" w:rsidRPr="00337AC5" w:rsidRDefault="00866AF4" w:rsidP="00866AF4">
      <w:pPr>
        <w:pStyle w:val="Default"/>
        <w:ind w:firstLine="567"/>
        <w:jc w:val="both"/>
        <w:rPr>
          <w:sz w:val="28"/>
          <w:szCs w:val="28"/>
        </w:rPr>
      </w:pPr>
      <w:r w:rsidRPr="00337AC5">
        <w:rPr>
          <w:sz w:val="28"/>
          <w:szCs w:val="28"/>
        </w:rPr>
        <w:t xml:space="preserve">Вопросы, связанные с кинетикой ферментативных реакций, детально изложены в специальных разделах биохимии и энзимологии, поэтому основное внимание уделим тем положениям, которые необходимы для грамотного подхода к работе с ферментами: подбору условий для определения активности фермента, определению начальной скорости ферментативной реакции, выбору субстрата, определению его насыщающей концентрации, оптимуму действия температуры и рН, влиянию </w:t>
      </w:r>
      <w:proofErr w:type="spellStart"/>
      <w:r w:rsidRPr="00337AC5">
        <w:rPr>
          <w:sz w:val="28"/>
          <w:szCs w:val="28"/>
        </w:rPr>
        <w:t>кофакторов</w:t>
      </w:r>
      <w:proofErr w:type="spellEnd"/>
      <w:r w:rsidRPr="00337AC5">
        <w:rPr>
          <w:sz w:val="28"/>
          <w:szCs w:val="28"/>
        </w:rPr>
        <w:t xml:space="preserve">, активаторов и ингибиторов. </w:t>
      </w:r>
    </w:p>
    <w:p w:rsidR="00866AF4" w:rsidRPr="00337AC5" w:rsidRDefault="00866AF4" w:rsidP="00866AF4">
      <w:pPr>
        <w:pStyle w:val="Default"/>
        <w:ind w:firstLine="567"/>
        <w:jc w:val="both"/>
        <w:rPr>
          <w:sz w:val="28"/>
          <w:szCs w:val="28"/>
        </w:rPr>
      </w:pPr>
      <w:r w:rsidRPr="00337AC5">
        <w:rPr>
          <w:sz w:val="28"/>
          <w:szCs w:val="28"/>
        </w:rPr>
        <w:t xml:space="preserve">Наличие фермента в растворе или экстракте можно определить исходя </w:t>
      </w:r>
      <w:proofErr w:type="gramStart"/>
      <w:r w:rsidRPr="00337AC5">
        <w:rPr>
          <w:sz w:val="28"/>
          <w:szCs w:val="28"/>
        </w:rPr>
        <w:t>из скорости</w:t>
      </w:r>
      <w:proofErr w:type="gramEnd"/>
      <w:r w:rsidRPr="00337AC5">
        <w:rPr>
          <w:sz w:val="28"/>
          <w:szCs w:val="28"/>
        </w:rPr>
        <w:t xml:space="preserve"> катализируемой им реакции, о которой можно судить либо по накоплению продуктов реакции, либо по убыли субстрата. </w:t>
      </w:r>
    </w:p>
    <w:p w:rsidR="00866AF4" w:rsidRDefault="00866AF4" w:rsidP="004D5F4D">
      <w:pPr>
        <w:pStyle w:val="Default"/>
        <w:ind w:firstLine="567"/>
        <w:jc w:val="both"/>
        <w:rPr>
          <w:sz w:val="23"/>
          <w:szCs w:val="23"/>
        </w:rPr>
      </w:pPr>
      <w:r w:rsidRPr="00337AC5">
        <w:rPr>
          <w:sz w:val="28"/>
          <w:szCs w:val="28"/>
        </w:rPr>
        <w:t xml:space="preserve">Таким образом, ход ферментативной реакции во времени не может быть описан одним математическим уравнением, поскольку все ферментативные реакции в самом начале своего протекания (когда имеется избыток субстрата и образовалось мало продуктов реакции) являются реакциями нулевого порядка, и только потом они приобретают характер реакции первого или второго порядка. </w:t>
      </w:r>
    </w:p>
    <w:p w:rsidR="00866AF4" w:rsidRPr="00337AC5" w:rsidRDefault="00866AF4" w:rsidP="00866AF4">
      <w:pPr>
        <w:pStyle w:val="Default"/>
        <w:ind w:firstLine="567"/>
        <w:jc w:val="both"/>
        <w:rPr>
          <w:sz w:val="28"/>
          <w:szCs w:val="28"/>
        </w:rPr>
      </w:pPr>
      <w:r w:rsidRPr="00337AC5">
        <w:rPr>
          <w:sz w:val="28"/>
          <w:szCs w:val="28"/>
        </w:rPr>
        <w:t xml:space="preserve">Для того чтобы правильно определить потенциальные возможности данного фермента как катализатора, нужно учитывать скорость ферментативной реакции в тот момент времени, когда факторы, замедляющие скорость ферментативной реакции (нехватка субстрата, специфическое ингибирование продуктами реакции, частичная тепловая денатурация фермента и др.), не успевают проявить свое действие и наблюдается прямая пропорциональная зависимость между продуктами реакции и временем. </w:t>
      </w:r>
    </w:p>
    <w:p w:rsidR="00866AF4" w:rsidRDefault="00866AF4" w:rsidP="00866AF4">
      <w:pPr>
        <w:pStyle w:val="Default"/>
        <w:jc w:val="both"/>
        <w:rPr>
          <w:sz w:val="28"/>
          <w:szCs w:val="28"/>
        </w:rPr>
      </w:pPr>
    </w:p>
    <w:p w:rsidR="00866AF4" w:rsidRPr="00AB1663" w:rsidRDefault="00866AF4" w:rsidP="00866AF4">
      <w:pPr>
        <w:autoSpaceDE w:val="0"/>
        <w:autoSpaceDN w:val="0"/>
        <w:adjustRightInd w:val="0"/>
        <w:jc w:val="both"/>
        <w:rPr>
          <w:rFonts w:eastAsiaTheme="minorHAnsi"/>
          <w:color w:val="000000"/>
          <w:szCs w:val="28"/>
          <w:lang w:eastAsia="en-US"/>
        </w:rPr>
      </w:pPr>
      <w:r w:rsidRPr="00AB1663">
        <w:rPr>
          <w:rFonts w:eastAsiaTheme="minorHAnsi"/>
          <w:b/>
          <w:bCs/>
          <w:color w:val="000000"/>
          <w:szCs w:val="28"/>
          <w:lang w:eastAsia="en-US"/>
        </w:rPr>
        <w:t>К</w:t>
      </w:r>
      <w:r w:rsidR="00AB1663" w:rsidRPr="00AB1663">
        <w:rPr>
          <w:rFonts w:eastAsiaTheme="minorHAnsi"/>
          <w:b/>
          <w:bCs/>
          <w:color w:val="000000"/>
          <w:szCs w:val="28"/>
          <w:lang w:eastAsia="en-US"/>
        </w:rPr>
        <w:t>лассификация и номенклатура ферментов</w:t>
      </w:r>
    </w:p>
    <w:p w:rsidR="00866AF4" w:rsidRPr="00902B36" w:rsidRDefault="00866AF4" w:rsidP="00866AF4">
      <w:pPr>
        <w:autoSpaceDE w:val="0"/>
        <w:autoSpaceDN w:val="0"/>
        <w:adjustRightInd w:val="0"/>
        <w:jc w:val="both"/>
        <w:rPr>
          <w:rFonts w:eastAsiaTheme="minorHAnsi"/>
          <w:color w:val="000000"/>
          <w:szCs w:val="28"/>
          <w:lang w:eastAsia="en-US"/>
        </w:rPr>
      </w:pPr>
      <w:r w:rsidRPr="00902B36">
        <w:rPr>
          <w:rFonts w:eastAsiaTheme="minorHAnsi"/>
          <w:color w:val="000000"/>
          <w:szCs w:val="28"/>
          <w:lang w:eastAsia="en-US"/>
        </w:rPr>
        <w:t>Катализируемая химическая реакция представляет собой тот специфический признак, по которому один фермент отличается от другого. Поэтому естественно и логично, что классификация и номенклатура ферментов основывается на этом принципе. Современная классификация ферментов разработана специальной Комиссией Международного Биохимического Союза и изложена в</w:t>
      </w:r>
      <w:r>
        <w:rPr>
          <w:rFonts w:eastAsiaTheme="minorHAnsi"/>
          <w:color w:val="000000"/>
          <w:szCs w:val="28"/>
          <w:lang w:eastAsia="en-US"/>
        </w:rPr>
        <w:t xml:space="preserve"> книге "Номенклатура ферментов"</w:t>
      </w:r>
      <w:r w:rsidRPr="00902B36">
        <w:rPr>
          <w:rFonts w:eastAsiaTheme="minorHAnsi"/>
          <w:color w:val="000000"/>
          <w:szCs w:val="28"/>
          <w:lang w:eastAsia="en-US"/>
        </w:rPr>
        <w:t xml:space="preserve">. </w:t>
      </w:r>
    </w:p>
    <w:p w:rsidR="00866AF4" w:rsidRPr="00902B36" w:rsidRDefault="00866AF4" w:rsidP="00866AF4">
      <w:pPr>
        <w:autoSpaceDE w:val="0"/>
        <w:autoSpaceDN w:val="0"/>
        <w:adjustRightInd w:val="0"/>
        <w:jc w:val="both"/>
        <w:rPr>
          <w:rFonts w:eastAsiaTheme="minorHAnsi"/>
          <w:color w:val="000000"/>
          <w:szCs w:val="28"/>
          <w:lang w:eastAsia="en-US"/>
        </w:rPr>
      </w:pPr>
      <w:r w:rsidRPr="00902B36">
        <w:rPr>
          <w:rFonts w:eastAsiaTheme="minorHAnsi"/>
          <w:color w:val="000000"/>
          <w:szCs w:val="28"/>
          <w:lang w:eastAsia="en-US"/>
        </w:rPr>
        <w:t xml:space="preserve">В основе классификации лежат три положения: </w:t>
      </w:r>
    </w:p>
    <w:p w:rsidR="00866AF4" w:rsidRPr="00902B36" w:rsidRDefault="00866AF4" w:rsidP="00866AF4">
      <w:pPr>
        <w:autoSpaceDE w:val="0"/>
        <w:autoSpaceDN w:val="0"/>
        <w:adjustRightInd w:val="0"/>
        <w:jc w:val="both"/>
        <w:rPr>
          <w:rFonts w:eastAsiaTheme="minorHAnsi"/>
          <w:color w:val="000000"/>
          <w:szCs w:val="28"/>
          <w:lang w:eastAsia="en-US"/>
        </w:rPr>
      </w:pPr>
      <w:r w:rsidRPr="00902B36">
        <w:rPr>
          <w:rFonts w:eastAsiaTheme="minorHAnsi"/>
          <w:color w:val="000000"/>
          <w:szCs w:val="28"/>
          <w:lang w:eastAsia="en-US"/>
        </w:rPr>
        <w:t xml:space="preserve">а) все ферменты делятся на 6 классов по типу катализируемой реакции; </w:t>
      </w:r>
    </w:p>
    <w:p w:rsidR="00866AF4" w:rsidRPr="00902B36" w:rsidRDefault="00866AF4" w:rsidP="00866AF4">
      <w:pPr>
        <w:autoSpaceDE w:val="0"/>
        <w:autoSpaceDN w:val="0"/>
        <w:adjustRightInd w:val="0"/>
        <w:jc w:val="both"/>
        <w:rPr>
          <w:rFonts w:eastAsiaTheme="minorHAnsi"/>
          <w:color w:val="000000"/>
          <w:szCs w:val="28"/>
          <w:lang w:eastAsia="en-US"/>
        </w:rPr>
      </w:pPr>
      <w:r w:rsidRPr="00902B36">
        <w:rPr>
          <w:rFonts w:eastAsiaTheme="minorHAnsi"/>
          <w:color w:val="000000"/>
          <w:szCs w:val="28"/>
          <w:lang w:eastAsia="en-US"/>
        </w:rPr>
        <w:t xml:space="preserve">б) каждый фермент получает систематическое название, включающее название субстрата, тип катализируемой реакции, и окончание "аза"; кроме того, Комиссией были сохранены и узаконены тривиальные названия. Таким образом, возникла двойная система наименования ферментов; </w:t>
      </w:r>
    </w:p>
    <w:p w:rsidR="00866AF4" w:rsidRPr="00902B36" w:rsidRDefault="00866AF4" w:rsidP="00866AF4">
      <w:pPr>
        <w:autoSpaceDE w:val="0"/>
        <w:autoSpaceDN w:val="0"/>
        <w:adjustRightInd w:val="0"/>
        <w:jc w:val="both"/>
        <w:rPr>
          <w:rFonts w:eastAsiaTheme="minorHAnsi"/>
          <w:color w:val="000000"/>
          <w:szCs w:val="28"/>
          <w:lang w:eastAsia="en-US"/>
        </w:rPr>
      </w:pPr>
      <w:r w:rsidRPr="00902B36">
        <w:rPr>
          <w:rFonts w:eastAsiaTheme="minorHAnsi"/>
          <w:color w:val="000000"/>
          <w:szCs w:val="28"/>
          <w:lang w:eastAsia="en-US"/>
        </w:rPr>
        <w:t xml:space="preserve">в) каждому ферменту присваивается четырехзначный шифр (код). Первое число указывает класс ферментов, второе — подкласс, третье — </w:t>
      </w:r>
      <w:proofErr w:type="spellStart"/>
      <w:r w:rsidRPr="00902B36">
        <w:rPr>
          <w:rFonts w:eastAsiaTheme="minorHAnsi"/>
          <w:color w:val="000000"/>
          <w:szCs w:val="28"/>
          <w:lang w:eastAsia="en-US"/>
        </w:rPr>
        <w:t>подподкласс</w:t>
      </w:r>
      <w:proofErr w:type="spellEnd"/>
      <w:r w:rsidRPr="00902B36">
        <w:rPr>
          <w:rFonts w:eastAsiaTheme="minorHAnsi"/>
          <w:color w:val="000000"/>
          <w:szCs w:val="28"/>
          <w:lang w:eastAsia="en-US"/>
        </w:rPr>
        <w:t xml:space="preserve">, четвертое — порядковый номер фермента в </w:t>
      </w:r>
      <w:proofErr w:type="spellStart"/>
      <w:r w:rsidRPr="00902B36">
        <w:rPr>
          <w:rFonts w:eastAsiaTheme="minorHAnsi"/>
          <w:color w:val="000000"/>
          <w:szCs w:val="28"/>
          <w:lang w:eastAsia="en-US"/>
        </w:rPr>
        <w:t>подподклассе</w:t>
      </w:r>
      <w:proofErr w:type="spellEnd"/>
      <w:r w:rsidRPr="00902B36">
        <w:rPr>
          <w:rFonts w:eastAsiaTheme="minorHAnsi"/>
          <w:color w:val="000000"/>
          <w:szCs w:val="28"/>
          <w:lang w:eastAsia="en-US"/>
        </w:rPr>
        <w:t xml:space="preserve">. </w:t>
      </w:r>
    </w:p>
    <w:p w:rsidR="00866AF4" w:rsidRPr="00B05737" w:rsidRDefault="00866AF4" w:rsidP="00866AF4">
      <w:pPr>
        <w:autoSpaceDE w:val="0"/>
        <w:autoSpaceDN w:val="0"/>
        <w:adjustRightInd w:val="0"/>
        <w:jc w:val="both"/>
        <w:rPr>
          <w:rFonts w:eastAsiaTheme="minorHAnsi"/>
          <w:color w:val="000000"/>
          <w:szCs w:val="28"/>
          <w:lang w:eastAsia="en-US"/>
        </w:rPr>
      </w:pPr>
      <w:proofErr w:type="spellStart"/>
      <w:r w:rsidRPr="00B05737">
        <w:rPr>
          <w:rFonts w:eastAsiaTheme="minorHAnsi"/>
          <w:b/>
          <w:bCs/>
          <w:color w:val="000000"/>
          <w:szCs w:val="28"/>
          <w:lang w:eastAsia="en-US"/>
        </w:rPr>
        <w:t>Оксидоредуктазы</w:t>
      </w:r>
      <w:proofErr w:type="spellEnd"/>
    </w:p>
    <w:p w:rsidR="00866AF4" w:rsidRPr="00B05737" w:rsidRDefault="00AB1663" w:rsidP="00866AF4">
      <w:pPr>
        <w:autoSpaceDE w:val="0"/>
        <w:autoSpaceDN w:val="0"/>
        <w:adjustRightInd w:val="0"/>
        <w:jc w:val="both"/>
        <w:rPr>
          <w:rFonts w:eastAsiaTheme="minorHAnsi"/>
          <w:color w:val="000000"/>
          <w:szCs w:val="28"/>
          <w:lang w:eastAsia="en-US"/>
        </w:rPr>
      </w:pPr>
      <w:proofErr w:type="spellStart"/>
      <w:r>
        <w:rPr>
          <w:rFonts w:eastAsiaTheme="minorHAnsi"/>
          <w:i/>
          <w:iCs/>
          <w:color w:val="000000"/>
          <w:szCs w:val="28"/>
          <w:lang w:eastAsia="en-US"/>
        </w:rPr>
        <w:lastRenderedPageBreak/>
        <w:t>Полифенолоксидаза</w:t>
      </w:r>
      <w:proofErr w:type="spellEnd"/>
      <w:r w:rsidR="00866AF4" w:rsidRPr="00B05737">
        <w:rPr>
          <w:rFonts w:eastAsiaTheme="minorHAnsi"/>
          <w:color w:val="000000"/>
          <w:szCs w:val="28"/>
          <w:lang w:eastAsia="en-US"/>
        </w:rPr>
        <w:t>. Этот фермент известен под различными тривиальными названиями: о-</w:t>
      </w:r>
      <w:proofErr w:type="spellStart"/>
      <w:r w:rsidR="00866AF4" w:rsidRPr="00B05737">
        <w:rPr>
          <w:rFonts w:eastAsiaTheme="minorHAnsi"/>
          <w:color w:val="000000"/>
          <w:szCs w:val="28"/>
          <w:lang w:eastAsia="en-US"/>
        </w:rPr>
        <w:t>дифенолоксидаза</w:t>
      </w:r>
      <w:proofErr w:type="spellEnd"/>
      <w:r w:rsidR="00866AF4" w:rsidRPr="00B05737">
        <w:rPr>
          <w:rFonts w:eastAsiaTheme="minorHAnsi"/>
          <w:color w:val="000000"/>
          <w:szCs w:val="28"/>
          <w:lang w:eastAsia="en-US"/>
        </w:rPr>
        <w:t xml:space="preserve">, </w:t>
      </w:r>
      <w:proofErr w:type="spellStart"/>
      <w:r w:rsidR="00866AF4" w:rsidRPr="00B05737">
        <w:rPr>
          <w:rFonts w:eastAsiaTheme="minorHAnsi"/>
          <w:color w:val="000000"/>
          <w:szCs w:val="28"/>
          <w:lang w:eastAsia="en-US"/>
        </w:rPr>
        <w:t>тирозиназа</w:t>
      </w:r>
      <w:proofErr w:type="spellEnd"/>
      <w:r w:rsidR="00866AF4" w:rsidRPr="00B05737">
        <w:rPr>
          <w:rFonts w:eastAsiaTheme="minorHAnsi"/>
          <w:color w:val="000000"/>
          <w:szCs w:val="28"/>
          <w:lang w:eastAsia="en-US"/>
        </w:rPr>
        <w:t xml:space="preserve">, </w:t>
      </w:r>
      <w:proofErr w:type="spellStart"/>
      <w:r w:rsidR="00866AF4" w:rsidRPr="00B05737">
        <w:rPr>
          <w:rFonts w:eastAsiaTheme="minorHAnsi"/>
          <w:color w:val="000000"/>
          <w:szCs w:val="28"/>
          <w:lang w:eastAsia="en-US"/>
        </w:rPr>
        <w:t>фенолаза</w:t>
      </w:r>
      <w:proofErr w:type="spellEnd"/>
      <w:r w:rsidR="00866AF4" w:rsidRPr="00B05737">
        <w:rPr>
          <w:rFonts w:eastAsiaTheme="minorHAnsi"/>
          <w:color w:val="000000"/>
          <w:szCs w:val="28"/>
          <w:lang w:eastAsia="en-US"/>
        </w:rPr>
        <w:t xml:space="preserve">, </w:t>
      </w:r>
      <w:proofErr w:type="spellStart"/>
      <w:r w:rsidR="00866AF4" w:rsidRPr="00B05737">
        <w:rPr>
          <w:rFonts w:eastAsiaTheme="minorHAnsi"/>
          <w:color w:val="000000"/>
          <w:szCs w:val="28"/>
          <w:lang w:eastAsia="en-US"/>
        </w:rPr>
        <w:t>катехолаза</w:t>
      </w:r>
      <w:proofErr w:type="spellEnd"/>
      <w:r w:rsidR="00866AF4" w:rsidRPr="00B05737">
        <w:rPr>
          <w:rFonts w:eastAsiaTheme="minorHAnsi"/>
          <w:color w:val="000000"/>
          <w:szCs w:val="28"/>
          <w:lang w:eastAsia="en-US"/>
        </w:rPr>
        <w:t xml:space="preserve"> и др. Фермент может катализировать окисление моно-, </w:t>
      </w:r>
      <w:proofErr w:type="spellStart"/>
      <w:r w:rsidR="00866AF4" w:rsidRPr="00B05737">
        <w:rPr>
          <w:rFonts w:eastAsiaTheme="minorHAnsi"/>
          <w:color w:val="000000"/>
          <w:szCs w:val="28"/>
          <w:lang w:eastAsia="en-US"/>
        </w:rPr>
        <w:t>ди</w:t>
      </w:r>
      <w:proofErr w:type="spellEnd"/>
      <w:r w:rsidR="00866AF4" w:rsidRPr="00B05737">
        <w:rPr>
          <w:rFonts w:eastAsiaTheme="minorHAnsi"/>
          <w:color w:val="000000"/>
          <w:szCs w:val="28"/>
          <w:lang w:eastAsia="en-US"/>
        </w:rPr>
        <w:t xml:space="preserve">-, и полифенолов. </w:t>
      </w:r>
    </w:p>
    <w:p w:rsidR="00866AF4" w:rsidRPr="00B05737" w:rsidRDefault="00866AF4" w:rsidP="00866AF4">
      <w:pPr>
        <w:autoSpaceDE w:val="0"/>
        <w:autoSpaceDN w:val="0"/>
        <w:adjustRightInd w:val="0"/>
        <w:jc w:val="both"/>
        <w:rPr>
          <w:rFonts w:eastAsiaTheme="minorHAnsi"/>
          <w:color w:val="000000"/>
          <w:szCs w:val="28"/>
          <w:lang w:eastAsia="en-US"/>
        </w:rPr>
      </w:pPr>
      <w:r w:rsidRPr="00B05737">
        <w:rPr>
          <w:rFonts w:eastAsiaTheme="minorHAnsi"/>
          <w:color w:val="000000"/>
          <w:szCs w:val="28"/>
          <w:lang w:eastAsia="en-US"/>
        </w:rPr>
        <w:t xml:space="preserve">В зависимости от того, из какого источника выделен фермент, способность его к окислению различных фенолов различна. Более того, даже в одном и том же объекте </w:t>
      </w:r>
      <w:proofErr w:type="spellStart"/>
      <w:r w:rsidRPr="00B05737">
        <w:rPr>
          <w:rFonts w:eastAsiaTheme="minorHAnsi"/>
          <w:color w:val="000000"/>
          <w:szCs w:val="28"/>
          <w:lang w:eastAsia="en-US"/>
        </w:rPr>
        <w:t>Полифенолоксидаза</w:t>
      </w:r>
      <w:proofErr w:type="spellEnd"/>
      <w:r w:rsidRPr="00B05737">
        <w:rPr>
          <w:rFonts w:eastAsiaTheme="minorHAnsi"/>
          <w:color w:val="000000"/>
          <w:szCs w:val="28"/>
          <w:lang w:eastAsia="en-US"/>
        </w:rPr>
        <w:t xml:space="preserve"> может содержаться в виде различных молекулярных форм, отличающихся по способности к окислению различных фенолов. </w:t>
      </w:r>
    </w:p>
    <w:p w:rsidR="00866AF4" w:rsidRPr="00B05737" w:rsidRDefault="00866AF4" w:rsidP="00866AF4">
      <w:pPr>
        <w:autoSpaceDE w:val="0"/>
        <w:autoSpaceDN w:val="0"/>
        <w:adjustRightInd w:val="0"/>
        <w:jc w:val="both"/>
        <w:rPr>
          <w:rFonts w:eastAsiaTheme="minorHAnsi"/>
          <w:color w:val="000000"/>
          <w:szCs w:val="28"/>
          <w:lang w:eastAsia="en-US"/>
        </w:rPr>
      </w:pPr>
      <w:r w:rsidRPr="00B05737">
        <w:rPr>
          <w:rFonts w:eastAsiaTheme="minorHAnsi"/>
          <w:color w:val="000000"/>
          <w:szCs w:val="28"/>
          <w:lang w:eastAsia="en-US"/>
        </w:rPr>
        <w:t xml:space="preserve">Положительная роль фермента проявляется при некоторых ферментативных процессах: например, при ферментации чая. Окисление дубильных веществ чая под действием </w:t>
      </w:r>
      <w:proofErr w:type="spellStart"/>
      <w:r w:rsidRPr="00B05737">
        <w:rPr>
          <w:rFonts w:eastAsiaTheme="minorHAnsi"/>
          <w:color w:val="000000"/>
          <w:szCs w:val="28"/>
          <w:lang w:eastAsia="en-US"/>
        </w:rPr>
        <w:t>полифенолоксидазы</w:t>
      </w:r>
      <w:proofErr w:type="spellEnd"/>
      <w:r w:rsidRPr="00B05737">
        <w:rPr>
          <w:rFonts w:eastAsiaTheme="minorHAnsi"/>
          <w:color w:val="000000"/>
          <w:szCs w:val="28"/>
          <w:lang w:eastAsia="en-US"/>
        </w:rPr>
        <w:t xml:space="preserve"> приводит к образованию темноокрашенных и ароматических соединений, которые определяют цвет и аромат черного чая. </w:t>
      </w:r>
    </w:p>
    <w:p w:rsidR="00866AF4" w:rsidRDefault="00866AF4" w:rsidP="004D5F4D">
      <w:pPr>
        <w:pStyle w:val="Default"/>
        <w:jc w:val="both"/>
        <w:rPr>
          <w:sz w:val="28"/>
          <w:szCs w:val="28"/>
        </w:rPr>
      </w:pPr>
      <w:r w:rsidRPr="00B05737">
        <w:rPr>
          <w:i/>
          <w:iCs/>
          <w:sz w:val="28"/>
          <w:szCs w:val="28"/>
        </w:rPr>
        <w:t>Каталаза</w:t>
      </w:r>
      <w:r w:rsidRPr="00B05737">
        <w:rPr>
          <w:sz w:val="28"/>
          <w:szCs w:val="28"/>
        </w:rPr>
        <w:t xml:space="preserve">. </w:t>
      </w:r>
    </w:p>
    <w:p w:rsidR="00866AF4" w:rsidRPr="00B05737" w:rsidRDefault="00866AF4" w:rsidP="00866AF4">
      <w:pPr>
        <w:pStyle w:val="Default"/>
        <w:ind w:firstLine="567"/>
        <w:jc w:val="both"/>
        <w:rPr>
          <w:sz w:val="28"/>
          <w:szCs w:val="28"/>
        </w:rPr>
      </w:pPr>
      <w:r w:rsidRPr="00B05737">
        <w:rPr>
          <w:sz w:val="28"/>
          <w:szCs w:val="28"/>
        </w:rPr>
        <w:t>Таким образом, фермент окисляет одну молекулу перекиси водорода до кислорода с одновременным восстановлением другой молекулы перекиси водорода до Н</w:t>
      </w:r>
      <w:r w:rsidRPr="00B05737">
        <w:rPr>
          <w:sz w:val="28"/>
          <w:szCs w:val="28"/>
          <w:vertAlign w:val="subscript"/>
        </w:rPr>
        <w:t>2</w:t>
      </w:r>
      <w:r w:rsidRPr="00B05737">
        <w:rPr>
          <w:sz w:val="28"/>
          <w:szCs w:val="28"/>
        </w:rPr>
        <w:t xml:space="preserve">О. </w:t>
      </w:r>
    </w:p>
    <w:p w:rsidR="00866AF4" w:rsidRPr="00B05737" w:rsidRDefault="00866AF4" w:rsidP="00866AF4">
      <w:pPr>
        <w:pStyle w:val="Default"/>
        <w:ind w:firstLine="567"/>
        <w:jc w:val="both"/>
        <w:rPr>
          <w:sz w:val="28"/>
          <w:szCs w:val="28"/>
        </w:rPr>
      </w:pPr>
      <w:r w:rsidRPr="00B05737">
        <w:rPr>
          <w:sz w:val="28"/>
          <w:szCs w:val="28"/>
        </w:rPr>
        <w:t xml:space="preserve">Каталаза относится к группе </w:t>
      </w:r>
      <w:proofErr w:type="spellStart"/>
      <w:r w:rsidRPr="00B05737">
        <w:rPr>
          <w:sz w:val="28"/>
          <w:szCs w:val="28"/>
        </w:rPr>
        <w:t>гемопротеиновых</w:t>
      </w:r>
      <w:proofErr w:type="spellEnd"/>
      <w:r w:rsidRPr="00B05737">
        <w:rPr>
          <w:sz w:val="28"/>
          <w:szCs w:val="28"/>
        </w:rPr>
        <w:t xml:space="preserve"> ферментов. Содержит 0,009% железа в виде </w:t>
      </w:r>
      <w:proofErr w:type="spellStart"/>
      <w:r w:rsidRPr="00B05737">
        <w:rPr>
          <w:sz w:val="28"/>
          <w:szCs w:val="28"/>
        </w:rPr>
        <w:t>геминовой</w:t>
      </w:r>
      <w:proofErr w:type="spellEnd"/>
      <w:r w:rsidRPr="00B05737">
        <w:rPr>
          <w:sz w:val="28"/>
          <w:szCs w:val="28"/>
        </w:rPr>
        <w:t xml:space="preserve"> группировки или 4 атома на одну молекулу фермента. Молекулярная масса ферментов, выделенных из различных объектов (дрожжей, растительных и животных тканей, микроорганизмов), лежит в пределах от 225 000 до 250 000 Да. Они имеют существенные различия в оптимуме рН (от 2 до 9), в </w:t>
      </w:r>
      <w:proofErr w:type="spellStart"/>
      <w:r w:rsidRPr="00B05737">
        <w:rPr>
          <w:sz w:val="28"/>
          <w:szCs w:val="28"/>
        </w:rPr>
        <w:t>термо</w:t>
      </w:r>
      <w:proofErr w:type="spellEnd"/>
      <w:r w:rsidRPr="00B05737">
        <w:rPr>
          <w:sz w:val="28"/>
          <w:szCs w:val="28"/>
        </w:rPr>
        <w:t xml:space="preserve">- и рН-стабильности. Фермент ингибируется цианидом (обратимо), фенолами (обратимо лишь в слабой форме), щелочью и мочевиной (необратимо). Функцией каталазы в живом организме является защита клетки от губительного действия перекиси водорода. </w:t>
      </w:r>
    </w:p>
    <w:p w:rsidR="00866AF4" w:rsidRPr="00B05737" w:rsidRDefault="00866AF4" w:rsidP="00866AF4">
      <w:pPr>
        <w:pStyle w:val="Default"/>
        <w:jc w:val="both"/>
        <w:rPr>
          <w:sz w:val="28"/>
          <w:szCs w:val="28"/>
        </w:rPr>
      </w:pPr>
      <w:r w:rsidRPr="00B05737">
        <w:rPr>
          <w:sz w:val="28"/>
          <w:szCs w:val="28"/>
        </w:rPr>
        <w:t xml:space="preserve">Хорошим источником для получения промышленных препаратов каталазы являются культуры микроорганизмов и печень крупного рогатого скота. </w:t>
      </w:r>
    </w:p>
    <w:p w:rsidR="00866AF4" w:rsidRDefault="00866AF4" w:rsidP="00866AF4">
      <w:pPr>
        <w:pStyle w:val="Default"/>
        <w:ind w:firstLine="567"/>
        <w:jc w:val="both"/>
        <w:rPr>
          <w:sz w:val="28"/>
          <w:szCs w:val="28"/>
        </w:rPr>
      </w:pPr>
      <w:proofErr w:type="spellStart"/>
      <w:r w:rsidRPr="00B05737">
        <w:rPr>
          <w:i/>
          <w:iCs/>
          <w:sz w:val="28"/>
          <w:szCs w:val="28"/>
        </w:rPr>
        <w:t>Пероксидаза</w:t>
      </w:r>
      <w:proofErr w:type="spellEnd"/>
      <w:r w:rsidRPr="00B05737">
        <w:rPr>
          <w:sz w:val="28"/>
          <w:szCs w:val="28"/>
        </w:rPr>
        <w:t xml:space="preserve">. </w:t>
      </w:r>
      <w:proofErr w:type="spellStart"/>
      <w:r w:rsidRPr="00B05737">
        <w:rPr>
          <w:sz w:val="28"/>
          <w:szCs w:val="28"/>
        </w:rPr>
        <w:t>Пероксидазы</w:t>
      </w:r>
      <w:proofErr w:type="spellEnd"/>
      <w:r w:rsidRPr="00B05737">
        <w:rPr>
          <w:sz w:val="28"/>
          <w:szCs w:val="28"/>
        </w:rPr>
        <w:t xml:space="preserve"> могут быть определены как ферменты, катализирующие следующую реакцию:</w:t>
      </w:r>
    </w:p>
    <w:p w:rsidR="00866AF4" w:rsidRPr="00B05737" w:rsidRDefault="00866AF4" w:rsidP="00866AF4">
      <w:pPr>
        <w:pStyle w:val="Default"/>
        <w:ind w:firstLine="567"/>
        <w:jc w:val="both"/>
        <w:rPr>
          <w:sz w:val="28"/>
          <w:szCs w:val="28"/>
        </w:rPr>
      </w:pPr>
      <w:proofErr w:type="spellStart"/>
      <w:r w:rsidRPr="00B05737">
        <w:rPr>
          <w:sz w:val="28"/>
          <w:szCs w:val="28"/>
        </w:rPr>
        <w:t>Пероксидаза</w:t>
      </w:r>
      <w:proofErr w:type="spellEnd"/>
      <w:r w:rsidRPr="00B05737">
        <w:rPr>
          <w:sz w:val="28"/>
          <w:szCs w:val="28"/>
        </w:rPr>
        <w:t xml:space="preserve"> — двухкомпонентный фермент, представляющий собой сочетание тема и гликопротеида. Показано, что углеводная часть придает белку большую специфичность; предполагают, что углеводы стабилизируют трехмерную структуру фермента. </w:t>
      </w:r>
    </w:p>
    <w:p w:rsidR="00866AF4" w:rsidRDefault="00866AF4" w:rsidP="004D5F4D">
      <w:pPr>
        <w:pStyle w:val="Default"/>
        <w:ind w:firstLine="567"/>
        <w:jc w:val="both"/>
        <w:rPr>
          <w:sz w:val="28"/>
          <w:szCs w:val="28"/>
        </w:rPr>
      </w:pPr>
      <w:r w:rsidRPr="00B05737">
        <w:rPr>
          <w:sz w:val="28"/>
          <w:szCs w:val="28"/>
        </w:rPr>
        <w:t xml:space="preserve">В настоящее время выделено и охарактеризовано большое число множественных форм фермента и доказано существование изоферментов, то есть тех форм ферментов, которые обусловлены генетически. В связи с этим принято говорить о целой системе </w:t>
      </w:r>
      <w:proofErr w:type="spellStart"/>
      <w:r w:rsidRPr="00B05737">
        <w:rPr>
          <w:sz w:val="28"/>
          <w:szCs w:val="28"/>
        </w:rPr>
        <w:t>пероксидаз</w:t>
      </w:r>
      <w:proofErr w:type="spellEnd"/>
      <w:r w:rsidRPr="00B05737">
        <w:rPr>
          <w:sz w:val="28"/>
          <w:szCs w:val="28"/>
        </w:rPr>
        <w:t xml:space="preserve">, работающих в любом живом организме. Интересным представляется факт широкой субстратной специфичности </w:t>
      </w:r>
      <w:proofErr w:type="spellStart"/>
      <w:r w:rsidRPr="00B05737">
        <w:rPr>
          <w:sz w:val="28"/>
          <w:szCs w:val="28"/>
        </w:rPr>
        <w:t>пероксидаз</w:t>
      </w:r>
      <w:proofErr w:type="spellEnd"/>
      <w:r w:rsidRPr="00B05737">
        <w:rPr>
          <w:sz w:val="28"/>
          <w:szCs w:val="28"/>
        </w:rPr>
        <w:t xml:space="preserve"> по отношению к донорам водорода (1 -и субстрат), ими могут служить фенолы, амины, другие органические соединения; и строгой специфичности по отношению к акцептору водорода (2-й субстрат) — перекиси водорода. </w:t>
      </w:r>
    </w:p>
    <w:p w:rsidR="00866AF4" w:rsidRDefault="00866AF4" w:rsidP="00866AF4">
      <w:pPr>
        <w:pStyle w:val="Default"/>
        <w:jc w:val="both"/>
        <w:rPr>
          <w:sz w:val="28"/>
          <w:szCs w:val="28"/>
        </w:rPr>
      </w:pPr>
    </w:p>
    <w:p w:rsidR="00866AF4" w:rsidRDefault="00866AF4" w:rsidP="00866AF4">
      <w:pPr>
        <w:pStyle w:val="Default"/>
        <w:jc w:val="center"/>
        <w:rPr>
          <w:b/>
          <w:sz w:val="28"/>
          <w:szCs w:val="28"/>
        </w:rPr>
      </w:pPr>
      <w:r w:rsidRPr="00B05737">
        <w:rPr>
          <w:b/>
          <w:sz w:val="28"/>
          <w:szCs w:val="28"/>
        </w:rPr>
        <w:lastRenderedPageBreak/>
        <w:t xml:space="preserve">Лекция 20. Иммобилизованные ферменты. </w:t>
      </w:r>
    </w:p>
    <w:p w:rsidR="00866AF4" w:rsidRDefault="00866AF4" w:rsidP="00866AF4">
      <w:pPr>
        <w:pStyle w:val="Default"/>
        <w:jc w:val="center"/>
        <w:rPr>
          <w:b/>
          <w:sz w:val="28"/>
          <w:szCs w:val="28"/>
        </w:rPr>
      </w:pPr>
      <w:r w:rsidRPr="00B05737">
        <w:rPr>
          <w:b/>
          <w:sz w:val="28"/>
          <w:szCs w:val="28"/>
        </w:rPr>
        <w:t>Ферментативные методы анализа</w:t>
      </w:r>
    </w:p>
    <w:p w:rsidR="004D5F4D" w:rsidRDefault="004D5F4D" w:rsidP="00866AF4">
      <w:pPr>
        <w:pStyle w:val="Default"/>
        <w:jc w:val="center"/>
        <w:rPr>
          <w:b/>
          <w:sz w:val="28"/>
          <w:szCs w:val="28"/>
        </w:rPr>
      </w:pPr>
    </w:p>
    <w:p w:rsidR="004D5F4D" w:rsidRPr="00730BA8" w:rsidRDefault="004D5F4D" w:rsidP="004D5F4D">
      <w:pPr>
        <w:pStyle w:val="Default"/>
        <w:numPr>
          <w:ilvl w:val="0"/>
          <w:numId w:val="29"/>
        </w:numPr>
        <w:jc w:val="both"/>
        <w:rPr>
          <w:sz w:val="28"/>
          <w:szCs w:val="28"/>
        </w:rPr>
      </w:pPr>
      <w:r w:rsidRPr="00730BA8">
        <w:rPr>
          <w:bCs/>
          <w:sz w:val="28"/>
          <w:szCs w:val="28"/>
        </w:rPr>
        <w:t>Принципы и способы иммобилизации.</w:t>
      </w:r>
    </w:p>
    <w:p w:rsidR="004D5F4D" w:rsidRPr="00730BA8" w:rsidRDefault="00730BA8" w:rsidP="004D5F4D">
      <w:pPr>
        <w:pStyle w:val="Default"/>
        <w:numPr>
          <w:ilvl w:val="0"/>
          <w:numId w:val="29"/>
        </w:numPr>
        <w:jc w:val="both"/>
        <w:rPr>
          <w:sz w:val="28"/>
          <w:szCs w:val="28"/>
        </w:rPr>
      </w:pPr>
      <w:r w:rsidRPr="00730BA8">
        <w:rPr>
          <w:sz w:val="28"/>
          <w:szCs w:val="28"/>
        </w:rPr>
        <w:t>Преимущества применения ферментативных методов</w:t>
      </w:r>
    </w:p>
    <w:p w:rsidR="00866AF4" w:rsidRPr="00730BA8" w:rsidRDefault="00866AF4" w:rsidP="00866AF4">
      <w:pPr>
        <w:pStyle w:val="Default"/>
        <w:jc w:val="center"/>
        <w:rPr>
          <w:b/>
          <w:sz w:val="28"/>
          <w:szCs w:val="28"/>
        </w:rPr>
      </w:pPr>
    </w:p>
    <w:p w:rsidR="00866AF4" w:rsidRPr="00B05737" w:rsidRDefault="00866AF4" w:rsidP="00866AF4">
      <w:pPr>
        <w:pStyle w:val="Default"/>
        <w:ind w:firstLine="567"/>
        <w:jc w:val="both"/>
        <w:rPr>
          <w:sz w:val="28"/>
          <w:szCs w:val="28"/>
        </w:rPr>
      </w:pPr>
      <w:r w:rsidRPr="00B05737">
        <w:rPr>
          <w:sz w:val="28"/>
          <w:szCs w:val="28"/>
        </w:rPr>
        <w:t xml:space="preserve">В различных пищевых технологиях долгое время применялись лишь препараты свободных ферментов, срок использования которых — один производственный цикл. Однако достижения молекулярной биологии, биохимии и энзимологии привели к тому, что в настоящее время строение и функции многих ферментов изучены очень детально и это позволило создать теоретическую базу для производства ферментов пролонгированного действия или иммобилизованных ферментов, т. е. фиксированных или связанных ферментных препаратов. </w:t>
      </w:r>
    </w:p>
    <w:p w:rsidR="00866AF4" w:rsidRPr="00B05737" w:rsidRDefault="00866AF4" w:rsidP="00866AF4">
      <w:pPr>
        <w:pStyle w:val="Default"/>
        <w:ind w:firstLine="567"/>
        <w:jc w:val="both"/>
        <w:rPr>
          <w:sz w:val="28"/>
          <w:szCs w:val="28"/>
        </w:rPr>
      </w:pPr>
      <w:r w:rsidRPr="00B05737">
        <w:rPr>
          <w:sz w:val="28"/>
          <w:szCs w:val="28"/>
        </w:rPr>
        <w:t xml:space="preserve">Сущность иммобилизации ферментов заключается в присоединении их в активной форме тем или иным способом к инертной матрице (обычно это нерастворимый полимерный носитель). </w:t>
      </w:r>
    </w:p>
    <w:p w:rsidR="00866AF4" w:rsidRDefault="00866AF4" w:rsidP="00866AF4">
      <w:pPr>
        <w:pStyle w:val="Default"/>
        <w:ind w:firstLine="567"/>
        <w:jc w:val="both"/>
        <w:rPr>
          <w:sz w:val="28"/>
          <w:szCs w:val="28"/>
        </w:rPr>
      </w:pPr>
      <w:r w:rsidRPr="00B05737">
        <w:rPr>
          <w:sz w:val="28"/>
          <w:szCs w:val="28"/>
        </w:rPr>
        <w:t xml:space="preserve">Иммобилизацию фермента можно определить и как включение молекулы фермента в какую-либо изолированную фазу, которая отделена от фазы свободного раствора, но способна обмениваться находящимися в ней молекулами субстрата, эффектора или </w:t>
      </w:r>
      <w:proofErr w:type="spellStart"/>
      <w:r w:rsidRPr="00B05737">
        <w:rPr>
          <w:sz w:val="28"/>
          <w:szCs w:val="28"/>
        </w:rPr>
        <w:t>кофактора</w:t>
      </w:r>
      <w:proofErr w:type="spellEnd"/>
      <w:r w:rsidRPr="00B05737">
        <w:rPr>
          <w:sz w:val="28"/>
          <w:szCs w:val="28"/>
        </w:rPr>
        <w:t xml:space="preserve">. </w:t>
      </w:r>
    </w:p>
    <w:p w:rsidR="00866AF4" w:rsidRDefault="00866AF4" w:rsidP="00866AF4">
      <w:pPr>
        <w:pStyle w:val="Default"/>
        <w:ind w:firstLine="567"/>
        <w:jc w:val="both"/>
        <w:rPr>
          <w:sz w:val="28"/>
          <w:szCs w:val="28"/>
        </w:rPr>
      </w:pPr>
      <w:r w:rsidRPr="00B05737">
        <w:rPr>
          <w:sz w:val="28"/>
          <w:szCs w:val="28"/>
        </w:rPr>
        <w:t xml:space="preserve">Фаза фермента обычно нерастворима в воде и часто представляет собой высокомолекулярный гидрофильный полимер, например, целлюлозу, </w:t>
      </w:r>
      <w:proofErr w:type="spellStart"/>
      <w:r w:rsidRPr="00B05737">
        <w:rPr>
          <w:sz w:val="28"/>
          <w:szCs w:val="28"/>
        </w:rPr>
        <w:t>полиакриламид</w:t>
      </w:r>
      <w:proofErr w:type="spellEnd"/>
      <w:r w:rsidRPr="00B05737">
        <w:rPr>
          <w:sz w:val="28"/>
          <w:szCs w:val="28"/>
        </w:rPr>
        <w:t xml:space="preserve">, </w:t>
      </w:r>
      <w:proofErr w:type="spellStart"/>
      <w:r w:rsidRPr="00B05737">
        <w:rPr>
          <w:sz w:val="28"/>
          <w:szCs w:val="28"/>
        </w:rPr>
        <w:t>сефарозу</w:t>
      </w:r>
      <w:proofErr w:type="spellEnd"/>
      <w:r w:rsidRPr="00B05737">
        <w:rPr>
          <w:sz w:val="28"/>
          <w:szCs w:val="28"/>
        </w:rPr>
        <w:t xml:space="preserve"> и т. п.</w:t>
      </w:r>
    </w:p>
    <w:p w:rsidR="00866AF4" w:rsidRPr="00B05737" w:rsidRDefault="00866AF4" w:rsidP="00866AF4">
      <w:pPr>
        <w:pStyle w:val="Default"/>
        <w:jc w:val="both"/>
        <w:rPr>
          <w:sz w:val="28"/>
          <w:szCs w:val="28"/>
        </w:rPr>
      </w:pPr>
      <w:r w:rsidRPr="00B05737">
        <w:rPr>
          <w:b/>
          <w:bCs/>
          <w:sz w:val="28"/>
          <w:szCs w:val="28"/>
        </w:rPr>
        <w:t xml:space="preserve">Принципы и способы иммобилизации. </w:t>
      </w:r>
      <w:r w:rsidRPr="00B05737">
        <w:rPr>
          <w:sz w:val="28"/>
          <w:szCs w:val="28"/>
        </w:rPr>
        <w:t xml:space="preserve">Включение фермента в изолированную фазу осуществляют различными способами: фермент может быть ко валентно связан с этой фазой, адсорбирован на ней или физически включен в нее. </w:t>
      </w:r>
    </w:p>
    <w:p w:rsidR="00866AF4" w:rsidRPr="00B05737" w:rsidRDefault="00866AF4" w:rsidP="00866AF4">
      <w:pPr>
        <w:pStyle w:val="Default"/>
        <w:jc w:val="both"/>
        <w:rPr>
          <w:sz w:val="28"/>
          <w:szCs w:val="28"/>
        </w:rPr>
      </w:pPr>
      <w:r w:rsidRPr="00B05737">
        <w:rPr>
          <w:sz w:val="28"/>
          <w:szCs w:val="28"/>
        </w:rPr>
        <w:t xml:space="preserve">Возможны следующие способы иммобилизации фермента. </w:t>
      </w:r>
    </w:p>
    <w:p w:rsidR="00866AF4" w:rsidRPr="00B05737" w:rsidRDefault="00866AF4" w:rsidP="00866AF4">
      <w:pPr>
        <w:pStyle w:val="Default"/>
        <w:jc w:val="both"/>
        <w:rPr>
          <w:sz w:val="28"/>
          <w:szCs w:val="28"/>
        </w:rPr>
      </w:pPr>
      <w:r w:rsidRPr="00B05737">
        <w:rPr>
          <w:sz w:val="28"/>
          <w:szCs w:val="28"/>
        </w:rPr>
        <w:t xml:space="preserve">1. Ковалентное связывание. Молекула фермента </w:t>
      </w:r>
      <w:proofErr w:type="spellStart"/>
      <w:r w:rsidRPr="00B05737">
        <w:rPr>
          <w:sz w:val="28"/>
          <w:szCs w:val="28"/>
        </w:rPr>
        <w:t>ковалентно</w:t>
      </w:r>
      <w:proofErr w:type="spellEnd"/>
      <w:r w:rsidRPr="00B05737">
        <w:rPr>
          <w:sz w:val="28"/>
          <w:szCs w:val="28"/>
        </w:rPr>
        <w:t xml:space="preserve"> связывается с нерастворимым полимером. Полимер может быть в виде порошка или в форме пленки. Иногда молекулы фермента соединяются ковалентными связями друг с другом или с каким-либо инертным белком; при этом образуется нерастворимый, но активный полимерный фермент. </w:t>
      </w:r>
    </w:p>
    <w:p w:rsidR="00866AF4" w:rsidRPr="00B05737" w:rsidRDefault="00866AF4" w:rsidP="00866AF4">
      <w:pPr>
        <w:pStyle w:val="Default"/>
        <w:jc w:val="both"/>
        <w:rPr>
          <w:sz w:val="28"/>
          <w:szCs w:val="28"/>
        </w:rPr>
      </w:pPr>
      <w:r w:rsidRPr="00B05737">
        <w:rPr>
          <w:sz w:val="28"/>
          <w:szCs w:val="28"/>
        </w:rPr>
        <w:t xml:space="preserve">2. Электростатическое связывание. Этот способ иммобилизации основан на использовании электростатических или других </w:t>
      </w:r>
      <w:proofErr w:type="spellStart"/>
      <w:r w:rsidRPr="00B05737">
        <w:rPr>
          <w:sz w:val="28"/>
          <w:szCs w:val="28"/>
        </w:rPr>
        <w:t>нековалентных</w:t>
      </w:r>
      <w:proofErr w:type="spellEnd"/>
      <w:r w:rsidRPr="00B05737">
        <w:rPr>
          <w:sz w:val="28"/>
          <w:szCs w:val="28"/>
        </w:rPr>
        <w:t xml:space="preserve"> м</w:t>
      </w:r>
      <w:r w:rsidR="00730BA8">
        <w:rPr>
          <w:sz w:val="28"/>
          <w:szCs w:val="28"/>
        </w:rPr>
        <w:t>еханизмов связывания</w:t>
      </w:r>
      <w:r w:rsidRPr="00B05737">
        <w:rPr>
          <w:sz w:val="28"/>
          <w:szCs w:val="28"/>
        </w:rPr>
        <w:t xml:space="preserve">. </w:t>
      </w:r>
    </w:p>
    <w:p w:rsidR="00866AF4" w:rsidRDefault="00866AF4" w:rsidP="00866AF4">
      <w:pPr>
        <w:pStyle w:val="Default"/>
        <w:jc w:val="both"/>
        <w:rPr>
          <w:sz w:val="28"/>
          <w:szCs w:val="28"/>
        </w:rPr>
      </w:pPr>
      <w:r w:rsidRPr="00B05737">
        <w:rPr>
          <w:sz w:val="28"/>
          <w:szCs w:val="28"/>
        </w:rPr>
        <w:t xml:space="preserve">3. </w:t>
      </w:r>
      <w:proofErr w:type="spellStart"/>
      <w:r w:rsidRPr="00B05737">
        <w:rPr>
          <w:sz w:val="28"/>
          <w:szCs w:val="28"/>
        </w:rPr>
        <w:t>Сополимеризация</w:t>
      </w:r>
      <w:proofErr w:type="spellEnd"/>
      <w:r w:rsidRPr="00B05737">
        <w:rPr>
          <w:sz w:val="28"/>
          <w:szCs w:val="28"/>
        </w:rPr>
        <w:t xml:space="preserve"> с помощью многофункциональных реагентов. Связывание молекул фермента с белками (например, с альбумином) или друг с другом осуществляется за счет использования определенных реагентов. В качестве такого многофункционального реагента часто используют </w:t>
      </w:r>
      <w:proofErr w:type="spellStart"/>
      <w:r w:rsidRPr="00B05737">
        <w:rPr>
          <w:sz w:val="28"/>
          <w:szCs w:val="28"/>
        </w:rPr>
        <w:t>глутаровый</w:t>
      </w:r>
      <w:proofErr w:type="spellEnd"/>
      <w:r w:rsidRPr="00B05737">
        <w:rPr>
          <w:sz w:val="28"/>
          <w:szCs w:val="28"/>
        </w:rPr>
        <w:t xml:space="preserve"> альдегид, </w:t>
      </w:r>
      <w:proofErr w:type="spellStart"/>
      <w:r w:rsidRPr="00B05737">
        <w:rPr>
          <w:sz w:val="28"/>
          <w:szCs w:val="28"/>
        </w:rPr>
        <w:t>гелеобразующее</w:t>
      </w:r>
      <w:proofErr w:type="spellEnd"/>
      <w:r w:rsidRPr="00B05737">
        <w:rPr>
          <w:sz w:val="28"/>
          <w:szCs w:val="28"/>
        </w:rPr>
        <w:t xml:space="preserve"> действие которого известно давно. В этом способе необходимо избегать взаимодействия реагента с активным центром фермента и инги</w:t>
      </w:r>
      <w:r w:rsidR="00730BA8">
        <w:rPr>
          <w:sz w:val="28"/>
          <w:szCs w:val="28"/>
        </w:rPr>
        <w:t>бирования последнего</w:t>
      </w:r>
      <w:r w:rsidRPr="00B05737">
        <w:rPr>
          <w:sz w:val="28"/>
          <w:szCs w:val="28"/>
        </w:rPr>
        <w:t xml:space="preserve">. </w:t>
      </w:r>
    </w:p>
    <w:p w:rsidR="00866AF4" w:rsidRPr="00B05737" w:rsidRDefault="00866AF4" w:rsidP="00866AF4">
      <w:pPr>
        <w:pStyle w:val="Default"/>
        <w:jc w:val="both"/>
        <w:rPr>
          <w:sz w:val="28"/>
          <w:szCs w:val="28"/>
        </w:rPr>
      </w:pPr>
      <w:r w:rsidRPr="00B05737">
        <w:rPr>
          <w:sz w:val="28"/>
          <w:szCs w:val="28"/>
        </w:rPr>
        <w:lastRenderedPageBreak/>
        <w:t xml:space="preserve">4. Включение в полимер. В этом способе фермент не прикреплен к полимеру, но удерживается внутри него, поскольку последний образует вокруг фермента </w:t>
      </w:r>
      <w:proofErr w:type="spellStart"/>
      <w:r w:rsidR="00730BA8">
        <w:rPr>
          <w:sz w:val="28"/>
          <w:szCs w:val="28"/>
        </w:rPr>
        <w:t>сетеобразную</w:t>
      </w:r>
      <w:proofErr w:type="spellEnd"/>
      <w:r w:rsidR="00730BA8">
        <w:rPr>
          <w:sz w:val="28"/>
          <w:szCs w:val="28"/>
        </w:rPr>
        <w:t xml:space="preserve"> матриц</w:t>
      </w:r>
      <w:r w:rsidRPr="00B05737">
        <w:rPr>
          <w:sz w:val="28"/>
          <w:szCs w:val="28"/>
        </w:rPr>
        <w:t xml:space="preserve">. Ячейки этой матрицы настолько малы, что молекула фермента не может освободиться из сети, но в то же время достаточно велики для проникновения низкомолекулярных субстратов. Примером такого способа иммобилизации могут служить: </w:t>
      </w:r>
    </w:p>
    <w:p w:rsidR="00866AF4" w:rsidRPr="00B05737" w:rsidRDefault="00866AF4" w:rsidP="00866AF4">
      <w:pPr>
        <w:pStyle w:val="Default"/>
        <w:jc w:val="both"/>
        <w:rPr>
          <w:sz w:val="28"/>
          <w:szCs w:val="28"/>
        </w:rPr>
      </w:pPr>
      <w:r w:rsidRPr="00B05737">
        <w:rPr>
          <w:sz w:val="28"/>
          <w:szCs w:val="28"/>
        </w:rPr>
        <w:t xml:space="preserve">а) включение в </w:t>
      </w:r>
      <w:proofErr w:type="spellStart"/>
      <w:r w:rsidRPr="00B05737">
        <w:rPr>
          <w:sz w:val="28"/>
          <w:szCs w:val="28"/>
        </w:rPr>
        <w:t>липосомы</w:t>
      </w:r>
      <w:proofErr w:type="spellEnd"/>
      <w:r w:rsidRPr="00B05737">
        <w:rPr>
          <w:sz w:val="28"/>
          <w:szCs w:val="28"/>
        </w:rPr>
        <w:t>, когда фермент находится в водном растворе, окруженном фо</w:t>
      </w:r>
      <w:r w:rsidR="00730BA8">
        <w:rPr>
          <w:sz w:val="28"/>
          <w:szCs w:val="28"/>
        </w:rPr>
        <w:t>сфолипидным барьером</w:t>
      </w:r>
      <w:r w:rsidRPr="00B05737">
        <w:rPr>
          <w:sz w:val="28"/>
          <w:szCs w:val="28"/>
        </w:rPr>
        <w:t xml:space="preserve">; </w:t>
      </w:r>
    </w:p>
    <w:p w:rsidR="00866AF4" w:rsidRDefault="00866AF4" w:rsidP="00866AF4">
      <w:pPr>
        <w:pStyle w:val="Default"/>
        <w:ind w:firstLine="567"/>
        <w:jc w:val="both"/>
        <w:rPr>
          <w:sz w:val="28"/>
          <w:szCs w:val="28"/>
        </w:rPr>
      </w:pPr>
      <w:r w:rsidRPr="00B05737">
        <w:rPr>
          <w:sz w:val="28"/>
          <w:szCs w:val="28"/>
        </w:rPr>
        <w:t>б) гидрофобное взаимодействие, когда фермент "погружен" в гидрофобную часть двойного липидного слоя.</w:t>
      </w:r>
    </w:p>
    <w:p w:rsidR="00866AF4" w:rsidRPr="00B05737" w:rsidRDefault="00866AF4" w:rsidP="00866AF4">
      <w:pPr>
        <w:pStyle w:val="Default"/>
        <w:jc w:val="both"/>
        <w:rPr>
          <w:sz w:val="28"/>
          <w:szCs w:val="28"/>
        </w:rPr>
      </w:pPr>
      <w:r w:rsidRPr="00B05737">
        <w:rPr>
          <w:sz w:val="28"/>
          <w:szCs w:val="28"/>
        </w:rPr>
        <w:t xml:space="preserve">5. </w:t>
      </w:r>
      <w:proofErr w:type="spellStart"/>
      <w:r w:rsidRPr="00B05737">
        <w:rPr>
          <w:sz w:val="28"/>
          <w:szCs w:val="28"/>
        </w:rPr>
        <w:t>Инкапсулирование</w:t>
      </w:r>
      <w:proofErr w:type="spellEnd"/>
      <w:r w:rsidRPr="00B05737">
        <w:rPr>
          <w:sz w:val="28"/>
          <w:szCs w:val="28"/>
        </w:rPr>
        <w:t>. Включение фермента в органическую или неорганическую капсулу, которая представляет собой полу</w:t>
      </w:r>
      <w:r w:rsidR="00730BA8">
        <w:rPr>
          <w:sz w:val="28"/>
          <w:szCs w:val="28"/>
        </w:rPr>
        <w:t>проницаемую мембрану</w:t>
      </w:r>
      <w:r w:rsidRPr="00B05737">
        <w:rPr>
          <w:sz w:val="28"/>
          <w:szCs w:val="28"/>
        </w:rPr>
        <w:t xml:space="preserve">. </w:t>
      </w:r>
    </w:p>
    <w:p w:rsidR="00866AF4" w:rsidRDefault="00866AF4" w:rsidP="00866AF4">
      <w:pPr>
        <w:pStyle w:val="Default"/>
        <w:ind w:firstLine="567"/>
        <w:jc w:val="both"/>
        <w:rPr>
          <w:sz w:val="28"/>
          <w:szCs w:val="28"/>
        </w:rPr>
      </w:pPr>
      <w:r w:rsidRPr="00B05737">
        <w:rPr>
          <w:b/>
          <w:bCs/>
          <w:sz w:val="28"/>
          <w:szCs w:val="28"/>
        </w:rPr>
        <w:t xml:space="preserve">Выбор способа иммобилизации. </w:t>
      </w:r>
      <w:r w:rsidRPr="00B05737">
        <w:rPr>
          <w:sz w:val="28"/>
          <w:szCs w:val="28"/>
        </w:rPr>
        <w:t>Искусство иммобилизации ферментов заключается в правильном выборе подходящего метода. Этот выбор</w:t>
      </w:r>
    </w:p>
    <w:p w:rsidR="00866AF4" w:rsidRPr="006C5355" w:rsidRDefault="00866AF4" w:rsidP="00866AF4">
      <w:pPr>
        <w:pStyle w:val="Default"/>
        <w:jc w:val="both"/>
        <w:rPr>
          <w:sz w:val="28"/>
          <w:szCs w:val="28"/>
        </w:rPr>
      </w:pPr>
      <w:r w:rsidRPr="006C5355">
        <w:rPr>
          <w:sz w:val="28"/>
          <w:szCs w:val="28"/>
        </w:rPr>
        <w:t xml:space="preserve">Первичный отбор осуществляется обычно эмпирическим путем. Сначала нужно решить, необходим ли для прикрепления фермента какой-либо специфический носитель, не будет ли процедура иммобилизации инактивировать фермент и сможет ли иммобилизованный фермент действительно функционировать в тех условиях, при которых его предстоит использовать. </w:t>
      </w:r>
    </w:p>
    <w:p w:rsidR="00866AF4" w:rsidRPr="006C5355" w:rsidRDefault="00866AF4" w:rsidP="00866AF4">
      <w:pPr>
        <w:pStyle w:val="Default"/>
        <w:jc w:val="both"/>
        <w:rPr>
          <w:sz w:val="28"/>
          <w:szCs w:val="28"/>
        </w:rPr>
      </w:pPr>
      <w:r w:rsidRPr="006C5355">
        <w:rPr>
          <w:sz w:val="28"/>
          <w:szCs w:val="28"/>
        </w:rPr>
        <w:t xml:space="preserve">Поэтому для успешной иммобилизации следует по возможности принять во внимание следующие факторы: </w:t>
      </w:r>
    </w:p>
    <w:p w:rsidR="00866AF4" w:rsidRPr="006C5355" w:rsidRDefault="00866AF4" w:rsidP="00866AF4">
      <w:pPr>
        <w:pStyle w:val="Default"/>
        <w:jc w:val="both"/>
        <w:rPr>
          <w:sz w:val="28"/>
          <w:szCs w:val="28"/>
        </w:rPr>
      </w:pPr>
      <w:r w:rsidRPr="006C5355">
        <w:rPr>
          <w:sz w:val="28"/>
          <w:szCs w:val="28"/>
        </w:rPr>
        <w:t xml:space="preserve">— фермент должен быть стабильным в условиях протекания реакции; </w:t>
      </w:r>
    </w:p>
    <w:p w:rsidR="00866AF4" w:rsidRPr="006C5355" w:rsidRDefault="00866AF4" w:rsidP="00866AF4">
      <w:pPr>
        <w:pStyle w:val="Default"/>
        <w:jc w:val="both"/>
        <w:rPr>
          <w:sz w:val="28"/>
          <w:szCs w:val="28"/>
        </w:rPr>
      </w:pPr>
      <w:r w:rsidRPr="006C5355">
        <w:rPr>
          <w:sz w:val="28"/>
          <w:szCs w:val="28"/>
        </w:rPr>
        <w:t xml:space="preserve">— реагенты, образующие поперечные сшивки, не должны взаимодействовать с химическими группировками активного центра. В связи с этим поперечно-сшивающий реагент должен быть как можно больших размеров, что будет препятствовать его проникновению в активный центр; </w:t>
      </w:r>
    </w:p>
    <w:p w:rsidR="00866AF4" w:rsidRPr="006C5355" w:rsidRDefault="00866AF4" w:rsidP="00866AF4">
      <w:pPr>
        <w:pStyle w:val="Default"/>
        <w:jc w:val="both"/>
        <w:rPr>
          <w:sz w:val="28"/>
          <w:szCs w:val="28"/>
        </w:rPr>
      </w:pPr>
      <w:r w:rsidRPr="006C5355">
        <w:rPr>
          <w:sz w:val="28"/>
          <w:szCs w:val="28"/>
        </w:rPr>
        <w:t xml:space="preserve">— всегда, когда это осуществимо, необходимо тем или иным способом защищать активный центр фермента (например, обработка </w:t>
      </w:r>
      <w:proofErr w:type="spellStart"/>
      <w:r w:rsidRPr="006C5355">
        <w:rPr>
          <w:sz w:val="28"/>
          <w:szCs w:val="28"/>
        </w:rPr>
        <w:t>тиоловых</w:t>
      </w:r>
      <w:proofErr w:type="spellEnd"/>
      <w:r w:rsidRPr="006C5355">
        <w:rPr>
          <w:sz w:val="28"/>
          <w:szCs w:val="28"/>
        </w:rPr>
        <w:t xml:space="preserve"> ферментов </w:t>
      </w:r>
      <w:proofErr w:type="spellStart"/>
      <w:r w:rsidRPr="006C5355">
        <w:rPr>
          <w:sz w:val="28"/>
          <w:szCs w:val="28"/>
        </w:rPr>
        <w:t>глутатионом</w:t>
      </w:r>
      <w:proofErr w:type="spellEnd"/>
      <w:r w:rsidRPr="006C5355">
        <w:rPr>
          <w:sz w:val="28"/>
          <w:szCs w:val="28"/>
        </w:rPr>
        <w:t xml:space="preserve"> или цистеином); </w:t>
      </w:r>
    </w:p>
    <w:p w:rsidR="00866AF4" w:rsidRPr="006C5355" w:rsidRDefault="00866AF4" w:rsidP="00866AF4">
      <w:pPr>
        <w:pStyle w:val="Default"/>
        <w:jc w:val="both"/>
        <w:rPr>
          <w:sz w:val="28"/>
          <w:szCs w:val="28"/>
        </w:rPr>
      </w:pPr>
      <w:r w:rsidRPr="006C5355">
        <w:rPr>
          <w:sz w:val="28"/>
          <w:szCs w:val="28"/>
        </w:rPr>
        <w:t>— процедура промывания для удаления "</w:t>
      </w:r>
      <w:proofErr w:type="spellStart"/>
      <w:r w:rsidRPr="006C5355">
        <w:rPr>
          <w:sz w:val="28"/>
          <w:szCs w:val="28"/>
        </w:rPr>
        <w:t>непришитого</w:t>
      </w:r>
      <w:proofErr w:type="spellEnd"/>
      <w:r w:rsidRPr="006C5355">
        <w:rPr>
          <w:sz w:val="28"/>
          <w:szCs w:val="28"/>
        </w:rPr>
        <w:t xml:space="preserve">" фермента не должна оказывать вредного влияния на иммобилизованный фермент; </w:t>
      </w:r>
    </w:p>
    <w:p w:rsidR="00866AF4" w:rsidRPr="006C5355" w:rsidRDefault="00866AF4" w:rsidP="00866AF4">
      <w:pPr>
        <w:pStyle w:val="Default"/>
        <w:jc w:val="both"/>
        <w:rPr>
          <w:sz w:val="28"/>
          <w:szCs w:val="28"/>
        </w:rPr>
      </w:pPr>
      <w:r w:rsidRPr="006C5355">
        <w:rPr>
          <w:sz w:val="28"/>
          <w:szCs w:val="28"/>
        </w:rPr>
        <w:t xml:space="preserve">— полимерная матрица не должна являться субстратом для иммобилизованного фермента; </w:t>
      </w:r>
    </w:p>
    <w:p w:rsidR="00866AF4" w:rsidRDefault="00866AF4" w:rsidP="00866AF4">
      <w:pPr>
        <w:pStyle w:val="Default"/>
        <w:ind w:firstLine="567"/>
        <w:jc w:val="both"/>
        <w:rPr>
          <w:sz w:val="28"/>
          <w:szCs w:val="28"/>
        </w:rPr>
      </w:pPr>
      <w:r w:rsidRPr="006C5355">
        <w:rPr>
          <w:sz w:val="28"/>
          <w:szCs w:val="28"/>
        </w:rPr>
        <w:t>— необходимо, наконец, учитывать механические свойства носителя, особенно его механическую прочность и физическую форму.</w:t>
      </w:r>
    </w:p>
    <w:p w:rsidR="00866AF4" w:rsidRPr="006C5355" w:rsidRDefault="00866AF4" w:rsidP="00866AF4">
      <w:pPr>
        <w:pStyle w:val="Default"/>
        <w:jc w:val="both"/>
        <w:rPr>
          <w:sz w:val="28"/>
          <w:szCs w:val="28"/>
        </w:rPr>
      </w:pPr>
      <w:r w:rsidRPr="006C5355">
        <w:rPr>
          <w:sz w:val="28"/>
          <w:szCs w:val="28"/>
        </w:rPr>
        <w:t xml:space="preserve">Процесс иммобилизации фермента можно продемонстрировать на примере связывания </w:t>
      </w:r>
      <w:proofErr w:type="spellStart"/>
      <w:r w:rsidRPr="006C5355">
        <w:rPr>
          <w:sz w:val="28"/>
          <w:szCs w:val="28"/>
        </w:rPr>
        <w:t>глюкоамилазы</w:t>
      </w:r>
      <w:proofErr w:type="spellEnd"/>
      <w:r w:rsidRPr="006C5355">
        <w:rPr>
          <w:sz w:val="28"/>
          <w:szCs w:val="28"/>
        </w:rPr>
        <w:t xml:space="preserve"> с носителем — ацетил этил целлюлозой. </w:t>
      </w:r>
    </w:p>
    <w:p w:rsidR="00866AF4" w:rsidRPr="006C5355" w:rsidRDefault="00866AF4" w:rsidP="00866AF4">
      <w:pPr>
        <w:pStyle w:val="Default"/>
        <w:jc w:val="both"/>
        <w:rPr>
          <w:sz w:val="28"/>
          <w:szCs w:val="28"/>
        </w:rPr>
      </w:pPr>
    </w:p>
    <w:p w:rsidR="00866AF4" w:rsidRPr="006C5355" w:rsidRDefault="00866AF4" w:rsidP="00866AF4">
      <w:pPr>
        <w:pStyle w:val="Default"/>
        <w:jc w:val="both"/>
        <w:rPr>
          <w:sz w:val="28"/>
          <w:szCs w:val="28"/>
        </w:rPr>
      </w:pPr>
      <w:r w:rsidRPr="006C5355">
        <w:rPr>
          <w:b/>
          <w:bCs/>
          <w:sz w:val="28"/>
          <w:szCs w:val="28"/>
        </w:rPr>
        <w:t xml:space="preserve">Влияние иммобилизации на ферментативную активность. </w:t>
      </w:r>
      <w:r w:rsidRPr="006C5355">
        <w:rPr>
          <w:sz w:val="28"/>
          <w:szCs w:val="28"/>
        </w:rPr>
        <w:t>Иммобилизация часто приводит к резким изменениям основных параметров ферментативной реакции: максимальной скорости (</w:t>
      </w:r>
      <w:proofErr w:type="spellStart"/>
      <w:r w:rsidRPr="006C5355">
        <w:rPr>
          <w:sz w:val="28"/>
          <w:szCs w:val="28"/>
        </w:rPr>
        <w:t>Vmax</w:t>
      </w:r>
      <w:proofErr w:type="spellEnd"/>
      <w:r w:rsidRPr="006C5355">
        <w:rPr>
          <w:sz w:val="28"/>
          <w:szCs w:val="28"/>
        </w:rPr>
        <w:t xml:space="preserve">); константы </w:t>
      </w:r>
      <w:proofErr w:type="spellStart"/>
      <w:r w:rsidRPr="006C5355">
        <w:rPr>
          <w:sz w:val="28"/>
          <w:szCs w:val="28"/>
        </w:rPr>
        <w:lastRenderedPageBreak/>
        <w:t>Михаэлиса</w:t>
      </w:r>
      <w:proofErr w:type="spellEnd"/>
      <w:r w:rsidRPr="006C5355">
        <w:rPr>
          <w:sz w:val="28"/>
          <w:szCs w:val="28"/>
        </w:rPr>
        <w:t xml:space="preserve"> (</w:t>
      </w:r>
      <w:proofErr w:type="spellStart"/>
      <w:r w:rsidRPr="006C5355">
        <w:rPr>
          <w:sz w:val="28"/>
          <w:szCs w:val="28"/>
        </w:rPr>
        <w:t>Кт</w:t>
      </w:r>
      <w:proofErr w:type="spellEnd"/>
      <w:r w:rsidRPr="006C5355">
        <w:rPr>
          <w:sz w:val="28"/>
          <w:szCs w:val="28"/>
        </w:rPr>
        <w:t xml:space="preserve">); оптимума рН и температуры, а также отношения к ингибиторам. </w:t>
      </w:r>
    </w:p>
    <w:p w:rsidR="00866AF4" w:rsidRPr="006C5355" w:rsidRDefault="00866AF4" w:rsidP="00866AF4">
      <w:pPr>
        <w:pStyle w:val="Default"/>
        <w:jc w:val="both"/>
        <w:rPr>
          <w:sz w:val="28"/>
          <w:szCs w:val="28"/>
        </w:rPr>
      </w:pPr>
      <w:r w:rsidRPr="006C5355">
        <w:rPr>
          <w:sz w:val="28"/>
          <w:szCs w:val="28"/>
        </w:rPr>
        <w:t xml:space="preserve">Степень и природа этих изменений зависят не только от используемого метода иммобилизации, но и от типа ферментативной реакции. Большое влияние на ферментативную активность может оказывать полимерная матрица, причем это влияние может проявляться как в виде воздействия на микроокружение фермента, так и непосредственно на саму молекулу фермента. Кроме того, сами условия иммобилизации (значение рН, присутствие свободных радикалов, окисляющих агентов и т. п.) могут приводить к частичной или полной </w:t>
      </w:r>
      <w:proofErr w:type="spellStart"/>
      <w:r w:rsidRPr="006C5355">
        <w:rPr>
          <w:sz w:val="28"/>
          <w:szCs w:val="28"/>
        </w:rPr>
        <w:t>инактивации</w:t>
      </w:r>
      <w:proofErr w:type="spellEnd"/>
      <w:r w:rsidRPr="006C5355">
        <w:rPr>
          <w:sz w:val="28"/>
          <w:szCs w:val="28"/>
        </w:rPr>
        <w:t xml:space="preserve"> фермента. </w:t>
      </w:r>
    </w:p>
    <w:p w:rsidR="00866AF4" w:rsidRPr="006C5355" w:rsidRDefault="00866AF4" w:rsidP="00866AF4">
      <w:pPr>
        <w:pStyle w:val="Default"/>
        <w:jc w:val="both"/>
        <w:rPr>
          <w:sz w:val="28"/>
          <w:szCs w:val="28"/>
        </w:rPr>
      </w:pPr>
    </w:p>
    <w:p w:rsidR="00866AF4" w:rsidRPr="006C5355" w:rsidRDefault="00866AF4" w:rsidP="00866AF4">
      <w:pPr>
        <w:pStyle w:val="Default"/>
        <w:jc w:val="both"/>
        <w:rPr>
          <w:sz w:val="28"/>
          <w:szCs w:val="28"/>
        </w:rPr>
      </w:pPr>
      <w:r w:rsidRPr="006C5355">
        <w:rPr>
          <w:b/>
          <w:bCs/>
          <w:sz w:val="28"/>
          <w:szCs w:val="28"/>
        </w:rPr>
        <w:t xml:space="preserve">Применение иммобилизованных ферментов. </w:t>
      </w:r>
      <w:r w:rsidRPr="006C5355">
        <w:rPr>
          <w:sz w:val="28"/>
          <w:szCs w:val="28"/>
        </w:rPr>
        <w:t xml:space="preserve">Иммобилизованные ферменты как катализаторы многоразового действия можно использовать, в основном, для трех практических целей: аналитических, лечебных и </w:t>
      </w:r>
      <w:proofErr w:type="spellStart"/>
      <w:r w:rsidRPr="006C5355">
        <w:rPr>
          <w:sz w:val="28"/>
          <w:szCs w:val="28"/>
        </w:rPr>
        <w:t>препаративных</w:t>
      </w:r>
      <w:proofErr w:type="spellEnd"/>
      <w:r w:rsidRPr="006C5355">
        <w:rPr>
          <w:sz w:val="28"/>
          <w:szCs w:val="28"/>
        </w:rPr>
        <w:t xml:space="preserve">. </w:t>
      </w:r>
    </w:p>
    <w:p w:rsidR="00866AF4" w:rsidRPr="006C5355" w:rsidRDefault="00866AF4" w:rsidP="00866AF4">
      <w:pPr>
        <w:pStyle w:val="Default"/>
        <w:jc w:val="both"/>
        <w:rPr>
          <w:sz w:val="28"/>
          <w:szCs w:val="28"/>
        </w:rPr>
      </w:pPr>
      <w:r w:rsidRPr="006C5355">
        <w:rPr>
          <w:sz w:val="28"/>
          <w:szCs w:val="28"/>
        </w:rPr>
        <w:t xml:space="preserve">При решении вопроса о целесообразности использования системы с иммобилизованным ферментом следует руководствоваться следующими критериями: эффективностью, стоимостью и возможностью осуществить процесс с помощью другой системы. </w:t>
      </w:r>
    </w:p>
    <w:p w:rsidR="00866AF4" w:rsidRDefault="00866AF4" w:rsidP="00866AF4">
      <w:pPr>
        <w:pStyle w:val="Default"/>
        <w:ind w:firstLine="567"/>
        <w:jc w:val="both"/>
        <w:rPr>
          <w:sz w:val="28"/>
          <w:szCs w:val="28"/>
        </w:rPr>
      </w:pPr>
    </w:p>
    <w:p w:rsidR="00866AF4" w:rsidRPr="006C5355" w:rsidRDefault="00866AF4" w:rsidP="00866AF4">
      <w:pPr>
        <w:autoSpaceDE w:val="0"/>
        <w:autoSpaceDN w:val="0"/>
        <w:adjustRightInd w:val="0"/>
        <w:jc w:val="both"/>
        <w:rPr>
          <w:rFonts w:eastAsiaTheme="minorHAnsi"/>
          <w:color w:val="000000"/>
          <w:szCs w:val="28"/>
          <w:lang w:eastAsia="en-US"/>
        </w:rPr>
      </w:pPr>
      <w:r w:rsidRPr="006C5355">
        <w:rPr>
          <w:rFonts w:eastAsiaTheme="minorHAnsi"/>
          <w:b/>
          <w:bCs/>
          <w:color w:val="000000"/>
          <w:szCs w:val="28"/>
          <w:lang w:eastAsia="en-US"/>
        </w:rPr>
        <w:t>ФЕРМЕНТАТИВНЫЕ МЕТОДЫ АНАЛИЗА ПИЩЕВЫХ ПРОДУКТОВ</w:t>
      </w:r>
    </w:p>
    <w:p w:rsidR="00866AF4" w:rsidRPr="006C5355" w:rsidRDefault="00866AF4" w:rsidP="00866AF4">
      <w:pPr>
        <w:autoSpaceDE w:val="0"/>
        <w:autoSpaceDN w:val="0"/>
        <w:adjustRightInd w:val="0"/>
        <w:jc w:val="both"/>
        <w:rPr>
          <w:rFonts w:eastAsiaTheme="minorHAnsi"/>
          <w:color w:val="000000"/>
          <w:szCs w:val="28"/>
          <w:lang w:eastAsia="en-US"/>
        </w:rPr>
      </w:pPr>
      <w:r w:rsidRPr="006C5355">
        <w:rPr>
          <w:rFonts w:eastAsiaTheme="minorHAnsi"/>
          <w:color w:val="000000"/>
          <w:szCs w:val="28"/>
          <w:lang w:eastAsia="en-US"/>
        </w:rPr>
        <w:t xml:space="preserve">Ферментативный анализ представляет собой один из основных аналитических инструментов в международной и отечественной практике научных исследований, современного производственного и сертификационного контроля качества продуктов питания, пищевого сырья и биологических материалов. </w:t>
      </w:r>
    </w:p>
    <w:p w:rsidR="00866AF4" w:rsidRPr="006C5355" w:rsidRDefault="00866AF4" w:rsidP="00866AF4">
      <w:pPr>
        <w:autoSpaceDE w:val="0"/>
        <w:autoSpaceDN w:val="0"/>
        <w:adjustRightInd w:val="0"/>
        <w:jc w:val="both"/>
        <w:rPr>
          <w:rFonts w:eastAsiaTheme="minorHAnsi"/>
          <w:color w:val="000000"/>
          <w:szCs w:val="28"/>
          <w:lang w:eastAsia="en-US"/>
        </w:rPr>
      </w:pPr>
      <w:r w:rsidRPr="006C5355">
        <w:rPr>
          <w:rFonts w:eastAsiaTheme="minorHAnsi"/>
          <w:color w:val="000000"/>
          <w:szCs w:val="28"/>
          <w:lang w:eastAsia="en-US"/>
        </w:rPr>
        <w:t xml:space="preserve">Ферментативный анализ является составной частью энзимологии и аналитической химии и служит для специфического определения веществ с помощью высокоочищенных препаратов ферментов. </w:t>
      </w:r>
    </w:p>
    <w:p w:rsidR="00866AF4" w:rsidRPr="006C5355" w:rsidRDefault="00866AF4" w:rsidP="00866AF4">
      <w:pPr>
        <w:autoSpaceDE w:val="0"/>
        <w:autoSpaceDN w:val="0"/>
        <w:adjustRightInd w:val="0"/>
        <w:jc w:val="both"/>
        <w:rPr>
          <w:rFonts w:eastAsiaTheme="minorHAnsi"/>
          <w:color w:val="000000"/>
          <w:szCs w:val="28"/>
          <w:lang w:eastAsia="en-US"/>
        </w:rPr>
      </w:pPr>
      <w:r w:rsidRPr="006C5355">
        <w:rPr>
          <w:rFonts w:eastAsiaTheme="minorHAnsi"/>
          <w:color w:val="000000"/>
          <w:szCs w:val="28"/>
          <w:lang w:eastAsia="en-US"/>
        </w:rPr>
        <w:t xml:space="preserve">В основе ферментативного анализа лежат природные биохимические процессы обмена веществ, которые воспроизводятся </w:t>
      </w:r>
      <w:proofErr w:type="spellStart"/>
      <w:r w:rsidRPr="006C5355">
        <w:rPr>
          <w:rFonts w:eastAsiaTheme="minorHAnsi"/>
          <w:color w:val="000000"/>
          <w:szCs w:val="28"/>
          <w:lang w:eastAsia="en-US"/>
        </w:rPr>
        <w:t>in</w:t>
      </w:r>
      <w:proofErr w:type="spellEnd"/>
      <w:r w:rsidRPr="006C5355">
        <w:rPr>
          <w:rFonts w:eastAsiaTheme="minorHAnsi"/>
          <w:color w:val="000000"/>
          <w:szCs w:val="28"/>
          <w:lang w:eastAsia="en-US"/>
        </w:rPr>
        <w:t xml:space="preserve"> </w:t>
      </w:r>
      <w:proofErr w:type="spellStart"/>
      <w:r w:rsidRPr="006C5355">
        <w:rPr>
          <w:rFonts w:eastAsiaTheme="minorHAnsi"/>
          <w:color w:val="000000"/>
          <w:szCs w:val="28"/>
          <w:lang w:eastAsia="en-US"/>
        </w:rPr>
        <w:t>vitro</w:t>
      </w:r>
      <w:proofErr w:type="spellEnd"/>
      <w:r w:rsidRPr="006C5355">
        <w:rPr>
          <w:rFonts w:eastAsiaTheme="minorHAnsi"/>
          <w:color w:val="000000"/>
          <w:szCs w:val="28"/>
          <w:lang w:eastAsia="en-US"/>
        </w:rPr>
        <w:t xml:space="preserve">: реакция фермента с субстратом, причем в качестве субстрата выступает анализируемое вещество пробы. </w:t>
      </w:r>
    </w:p>
    <w:p w:rsidR="00866AF4" w:rsidRPr="006C5355" w:rsidRDefault="00866AF4" w:rsidP="00866AF4">
      <w:pPr>
        <w:autoSpaceDE w:val="0"/>
        <w:autoSpaceDN w:val="0"/>
        <w:adjustRightInd w:val="0"/>
        <w:jc w:val="both"/>
        <w:rPr>
          <w:rFonts w:eastAsiaTheme="minorHAnsi"/>
          <w:color w:val="000000"/>
          <w:szCs w:val="28"/>
          <w:lang w:eastAsia="en-US"/>
        </w:rPr>
      </w:pPr>
      <w:r w:rsidRPr="006C5355">
        <w:rPr>
          <w:rFonts w:eastAsiaTheme="minorHAnsi"/>
          <w:color w:val="000000"/>
          <w:szCs w:val="28"/>
          <w:lang w:eastAsia="en-US"/>
        </w:rPr>
        <w:t xml:space="preserve">Основными преимуществами применения ферментативных методов в научных исследованиях, при разработке новых пищевых технологий и биотехнологических процессов, а также при анализе качества, идентификации и установления фальсификации продуктов питания и пищевого сырья являются: </w:t>
      </w:r>
    </w:p>
    <w:p w:rsidR="00866AF4" w:rsidRPr="006C5355" w:rsidRDefault="00866AF4" w:rsidP="00866AF4">
      <w:pPr>
        <w:autoSpaceDE w:val="0"/>
        <w:autoSpaceDN w:val="0"/>
        <w:adjustRightInd w:val="0"/>
        <w:jc w:val="both"/>
        <w:rPr>
          <w:rFonts w:eastAsiaTheme="minorHAnsi"/>
          <w:color w:val="000000"/>
          <w:szCs w:val="28"/>
          <w:lang w:eastAsia="en-US"/>
        </w:rPr>
      </w:pPr>
      <w:r w:rsidRPr="006C5355">
        <w:rPr>
          <w:rFonts w:eastAsiaTheme="minorHAnsi"/>
          <w:color w:val="000000"/>
          <w:szCs w:val="28"/>
          <w:lang w:eastAsia="en-US"/>
        </w:rPr>
        <w:t xml:space="preserve">1. Высокая специфичность и достоверность результатов. Высокоспецифичные ферментативные методы анализа дают, как правило, более достоверные результаты, чем неспецифические химические методы. Специфичность действия ферментов, основанная на комплементарное™ пространственной конфигурации активного центра и субстрата является гарантом достоверности и надежности ферментативного метода при исследовании отдельных </w:t>
      </w:r>
      <w:r w:rsidRPr="006C5355">
        <w:rPr>
          <w:rFonts w:eastAsiaTheme="minorHAnsi"/>
          <w:color w:val="000000"/>
          <w:szCs w:val="28"/>
          <w:lang w:eastAsia="en-US"/>
        </w:rPr>
        <w:lastRenderedPageBreak/>
        <w:t xml:space="preserve">соединений в многокомпонентных смесях, имеющих сложный состав и строение, таких, какими и являются пищевые продукты. При разработке ферментативных методов и подборе реагентов, в первую очередь, выбирают ферменты с наибольшей специфичностью действия, для которых подбираются </w:t>
      </w:r>
    </w:p>
    <w:p w:rsidR="00866AF4" w:rsidRPr="006C5355" w:rsidRDefault="00866AF4" w:rsidP="00866AF4">
      <w:pPr>
        <w:autoSpaceDE w:val="0"/>
        <w:autoSpaceDN w:val="0"/>
        <w:adjustRightInd w:val="0"/>
        <w:jc w:val="both"/>
        <w:rPr>
          <w:rFonts w:eastAsiaTheme="minorHAnsi"/>
          <w:color w:val="000000"/>
          <w:szCs w:val="28"/>
          <w:lang w:eastAsia="en-US"/>
        </w:rPr>
      </w:pPr>
      <w:r w:rsidRPr="006C5355">
        <w:rPr>
          <w:rFonts w:eastAsiaTheme="minorHAnsi"/>
          <w:color w:val="000000"/>
          <w:szCs w:val="28"/>
          <w:lang w:eastAsia="en-US"/>
        </w:rPr>
        <w:t xml:space="preserve">оптимальные условия проведения анализа. Кроме того, при разработке методов ферментативного анализа отдельных компонентов продуктов питания обычно используют несколько ферментов, которые последовательно функционируют в данной системе. </w:t>
      </w:r>
    </w:p>
    <w:p w:rsidR="00866AF4" w:rsidRPr="006C5355" w:rsidRDefault="00866AF4" w:rsidP="00866AF4">
      <w:pPr>
        <w:pStyle w:val="Default"/>
        <w:jc w:val="both"/>
        <w:rPr>
          <w:sz w:val="28"/>
          <w:szCs w:val="28"/>
        </w:rPr>
      </w:pPr>
      <w:r w:rsidRPr="006C5355">
        <w:rPr>
          <w:sz w:val="28"/>
          <w:szCs w:val="28"/>
        </w:rPr>
        <w:t xml:space="preserve">2. Простые способы подготовки проб, которые исключают потерю исследуемых компонентов. Основная задача, которую необходимо выполнить при подготовке пробы, — по возможности наиболее полно сохранить для анализа исследуемый компонент без его количественной потери или изменения структуры. В некоторых случаях возможен прямой анализ пробы без ее предварительной подготовки (например, при абсолютной специфичности фермента к исследуемому веществу и отсутствии в пробе каких-либо мешающих факторов). Обычно же для ферментативного анализа используются простые и хорошо известные способы подготовки проб, такие как: разбавление, фильтрация (центрифугирование), нейтрализация (подкисление), экстракция, обезжиривание, осветление, обесцвечивание. Только в определенных случаях применяют специальные способы подготовки проб, например, при определении </w:t>
      </w:r>
      <w:proofErr w:type="spellStart"/>
      <w:r w:rsidRPr="006C5355">
        <w:rPr>
          <w:sz w:val="28"/>
          <w:szCs w:val="28"/>
        </w:rPr>
        <w:t>водонерастворимых</w:t>
      </w:r>
      <w:proofErr w:type="spellEnd"/>
      <w:r w:rsidRPr="006C5355">
        <w:rPr>
          <w:sz w:val="28"/>
          <w:szCs w:val="28"/>
        </w:rPr>
        <w:t xml:space="preserve"> соединений (холестерин, лецитин, крахмал), нестабильной L-аскорбиновой кислоты в твердых материалах и др. </w:t>
      </w:r>
    </w:p>
    <w:p w:rsidR="00866AF4" w:rsidRDefault="00866AF4" w:rsidP="00866AF4">
      <w:pPr>
        <w:pStyle w:val="Default"/>
        <w:ind w:firstLine="567"/>
        <w:jc w:val="both"/>
        <w:rPr>
          <w:sz w:val="28"/>
          <w:szCs w:val="28"/>
        </w:rPr>
      </w:pPr>
      <w:r w:rsidRPr="006C5355">
        <w:rPr>
          <w:sz w:val="28"/>
          <w:szCs w:val="28"/>
        </w:rPr>
        <w:t xml:space="preserve">3. Простая и быстрая процедура измерений, которая исключает использование дорогостоящего оборудования. В большинстве ферментативных определений используют фотометрические способы измерения результатов. Для этого все компоненты искусственной тестовой системы, например, буфер, коферменты, активаторы, вспомогательные ферменты и пробу смешивают в фотометрической кювете. После измерения начальной оптической плотности добавляют стартовый фермент, который инициирует реакцию. В конце реакции (через определенный промежуток времени) повторно измеряют оптическую плотность тестовой системы. </w:t>
      </w:r>
    </w:p>
    <w:p w:rsidR="00866AF4" w:rsidRPr="006C5355" w:rsidRDefault="00866AF4" w:rsidP="00866AF4">
      <w:pPr>
        <w:pStyle w:val="Default"/>
        <w:jc w:val="both"/>
        <w:rPr>
          <w:sz w:val="28"/>
          <w:szCs w:val="28"/>
        </w:rPr>
      </w:pPr>
      <w:r w:rsidRPr="006C5355">
        <w:rPr>
          <w:sz w:val="28"/>
          <w:szCs w:val="28"/>
        </w:rPr>
        <w:t xml:space="preserve">4. Высокая чувствительность метода и хорошая </w:t>
      </w:r>
      <w:proofErr w:type="spellStart"/>
      <w:r w:rsidRPr="006C5355">
        <w:rPr>
          <w:sz w:val="28"/>
          <w:szCs w:val="28"/>
        </w:rPr>
        <w:t>воспроизводимость</w:t>
      </w:r>
      <w:proofErr w:type="spellEnd"/>
      <w:r w:rsidRPr="006C5355">
        <w:rPr>
          <w:sz w:val="28"/>
          <w:szCs w:val="28"/>
        </w:rPr>
        <w:t xml:space="preserve"> результатов. Высокая чувствительность позволяет использовать ферментативные методы для определения следовых количеств веществ. Например, в продуктах питания могут быть определены следующие концентрации компонентов (г/л): этанол — 0,001; </w:t>
      </w:r>
      <w:proofErr w:type="spellStart"/>
      <w:r w:rsidRPr="006C5355">
        <w:rPr>
          <w:sz w:val="28"/>
          <w:szCs w:val="28"/>
        </w:rPr>
        <w:t>ацетоальдегид</w:t>
      </w:r>
      <w:proofErr w:type="spellEnd"/>
      <w:r w:rsidRPr="006C5355">
        <w:rPr>
          <w:sz w:val="28"/>
          <w:szCs w:val="28"/>
        </w:rPr>
        <w:t xml:space="preserve"> — 0,001; лимонная кислота — 0,002; глицерин — 0,001; D-глюкоза — 0,002; D-сорбит — 0,001; лактоза — 0,005; нитраты — 0,001. </w:t>
      </w:r>
    </w:p>
    <w:p w:rsidR="00866AF4" w:rsidRDefault="00866AF4" w:rsidP="00866AF4">
      <w:pPr>
        <w:pStyle w:val="Default"/>
        <w:ind w:firstLine="567"/>
        <w:jc w:val="both"/>
        <w:rPr>
          <w:sz w:val="28"/>
          <w:szCs w:val="28"/>
        </w:rPr>
      </w:pPr>
      <w:r w:rsidRPr="006C5355">
        <w:rPr>
          <w:sz w:val="28"/>
          <w:szCs w:val="28"/>
        </w:rPr>
        <w:t>Кроме вышеперечисленных достоинств ферментативных методов анализа можно назвать и универсальность применения, высокую надежность и устойчивость к мешающим факторам, низкие затраты на проведение анализа (время, оборудование, расходуемые материалы), а также использование безопасных реактивов.</w:t>
      </w:r>
    </w:p>
    <w:p w:rsidR="00866AF4" w:rsidRPr="006C5355" w:rsidRDefault="00866AF4" w:rsidP="00866AF4">
      <w:pPr>
        <w:pStyle w:val="Default"/>
        <w:ind w:firstLine="567"/>
        <w:jc w:val="both"/>
        <w:rPr>
          <w:sz w:val="28"/>
          <w:szCs w:val="28"/>
        </w:rPr>
      </w:pPr>
      <w:r w:rsidRPr="006C5355">
        <w:rPr>
          <w:sz w:val="28"/>
          <w:szCs w:val="28"/>
        </w:rPr>
        <w:lastRenderedPageBreak/>
        <w:t xml:space="preserve">Области применения ферментативного анализа на практике многообразны. Это и производственный контроль, и контроль качества готовой продукции, а также контроль сырья, анализ состава пищевого продукта с целью установления их свойств и соответствия законодательным нормам, оценка гигиенического статуса, идентификация и установление фальсификации. </w:t>
      </w:r>
    </w:p>
    <w:p w:rsidR="00866AF4" w:rsidRDefault="00866AF4" w:rsidP="006A0FAF">
      <w:pPr>
        <w:jc w:val="both"/>
        <w:rPr>
          <w:szCs w:val="28"/>
        </w:rPr>
      </w:pPr>
    </w:p>
    <w:p w:rsidR="004D5F4D" w:rsidRDefault="004D5F4D" w:rsidP="006A0FAF">
      <w:pPr>
        <w:jc w:val="both"/>
        <w:rPr>
          <w:szCs w:val="28"/>
        </w:rPr>
      </w:pPr>
    </w:p>
    <w:p w:rsidR="00730BA8" w:rsidRDefault="00866AF4" w:rsidP="00866AF4">
      <w:pPr>
        <w:jc w:val="center"/>
        <w:rPr>
          <w:b/>
          <w:szCs w:val="28"/>
        </w:rPr>
      </w:pPr>
      <w:r w:rsidRPr="004D5F4D">
        <w:rPr>
          <w:b/>
          <w:szCs w:val="28"/>
        </w:rPr>
        <w:t xml:space="preserve">Лекция 21. </w:t>
      </w:r>
      <w:r w:rsidR="00730BA8" w:rsidRPr="004D5F4D">
        <w:rPr>
          <w:b/>
          <w:szCs w:val="28"/>
        </w:rPr>
        <w:t>Пищевы</w:t>
      </w:r>
      <w:r w:rsidR="00730BA8">
        <w:rPr>
          <w:b/>
          <w:szCs w:val="28"/>
        </w:rPr>
        <w:t xml:space="preserve">е </w:t>
      </w:r>
      <w:r w:rsidR="00730BA8" w:rsidRPr="004D5F4D">
        <w:rPr>
          <w:b/>
          <w:szCs w:val="28"/>
        </w:rPr>
        <w:t>добавк</w:t>
      </w:r>
      <w:r w:rsidR="00730BA8">
        <w:rPr>
          <w:b/>
          <w:szCs w:val="28"/>
        </w:rPr>
        <w:t>и</w:t>
      </w:r>
    </w:p>
    <w:p w:rsidR="00730BA8" w:rsidRDefault="00730BA8" w:rsidP="00866AF4">
      <w:pPr>
        <w:jc w:val="center"/>
        <w:rPr>
          <w:b/>
          <w:szCs w:val="28"/>
        </w:rPr>
      </w:pPr>
    </w:p>
    <w:p w:rsidR="00730BA8" w:rsidRPr="00730BA8" w:rsidRDefault="00866AF4" w:rsidP="00730BA8">
      <w:pPr>
        <w:pStyle w:val="a6"/>
        <w:numPr>
          <w:ilvl w:val="0"/>
          <w:numId w:val="30"/>
        </w:numPr>
        <w:jc w:val="both"/>
        <w:rPr>
          <w:szCs w:val="28"/>
        </w:rPr>
      </w:pPr>
      <w:r w:rsidRPr="00730BA8">
        <w:rPr>
          <w:szCs w:val="28"/>
        </w:rPr>
        <w:t xml:space="preserve">Общие сведение о пищевых добавках. </w:t>
      </w:r>
    </w:p>
    <w:p w:rsidR="00866AF4" w:rsidRPr="00730BA8" w:rsidRDefault="00866AF4" w:rsidP="00730BA8">
      <w:pPr>
        <w:pStyle w:val="a6"/>
        <w:numPr>
          <w:ilvl w:val="0"/>
          <w:numId w:val="30"/>
        </w:numPr>
        <w:jc w:val="both"/>
        <w:rPr>
          <w:szCs w:val="28"/>
        </w:rPr>
      </w:pPr>
      <w:r w:rsidRPr="00730BA8">
        <w:rPr>
          <w:szCs w:val="28"/>
        </w:rPr>
        <w:t>Вещества, улучшающие внешний вид, изменяющие структуру и физико-химические свойства</w:t>
      </w:r>
    </w:p>
    <w:p w:rsidR="004D5F4D" w:rsidRPr="00730BA8" w:rsidRDefault="004D5F4D" w:rsidP="00866AF4">
      <w:pPr>
        <w:ind w:firstLine="567"/>
        <w:jc w:val="both"/>
        <w:rPr>
          <w:szCs w:val="28"/>
        </w:rPr>
      </w:pPr>
    </w:p>
    <w:p w:rsidR="00866AF4" w:rsidRPr="00730BA8" w:rsidRDefault="00730BA8" w:rsidP="00866AF4">
      <w:pPr>
        <w:ind w:firstLine="567"/>
        <w:jc w:val="both"/>
        <w:rPr>
          <w:szCs w:val="28"/>
        </w:rPr>
      </w:pPr>
      <w:r w:rsidRPr="00730BA8">
        <w:rPr>
          <w:b/>
          <w:bCs/>
        </w:rPr>
        <w:t>Пищев</w:t>
      </w:r>
      <w:r>
        <w:rPr>
          <w:b/>
          <w:bCs/>
        </w:rPr>
        <w:t>ы</w:t>
      </w:r>
      <w:r w:rsidRPr="00730BA8">
        <w:rPr>
          <w:b/>
          <w:bCs/>
        </w:rPr>
        <w:t>е доб</w:t>
      </w:r>
      <w:r>
        <w:rPr>
          <w:b/>
          <w:bCs/>
        </w:rPr>
        <w:t>а</w:t>
      </w:r>
      <w:r w:rsidRPr="00730BA8">
        <w:rPr>
          <w:b/>
          <w:bCs/>
        </w:rPr>
        <w:t>вки</w:t>
      </w:r>
      <w:r w:rsidRPr="00730BA8">
        <w:t xml:space="preserve"> — вещества, добавляющиеся в технологических целях в </w:t>
      </w:r>
      <w:hyperlink r:id="rId228" w:tooltip="Пищевые продукты" w:history="1">
        <w:r w:rsidRPr="00730BA8">
          <w:rPr>
            <w:rStyle w:val="a4"/>
            <w:color w:val="auto"/>
            <w:u w:val="none"/>
          </w:rPr>
          <w:t>пищевые продукты</w:t>
        </w:r>
      </w:hyperlink>
      <w:r w:rsidRPr="00730BA8">
        <w:t xml:space="preserve"> в процессе производства, упаковки, транспортировки или хранения для придания им желаемых свойств, например, определённого </w:t>
      </w:r>
      <w:hyperlink r:id="rId229" w:tooltip="Запах" w:history="1">
        <w:r w:rsidRPr="00730BA8">
          <w:rPr>
            <w:rStyle w:val="a4"/>
            <w:color w:val="auto"/>
            <w:u w:val="none"/>
          </w:rPr>
          <w:t>аромата</w:t>
        </w:r>
      </w:hyperlink>
      <w:r w:rsidRPr="00730BA8">
        <w:t xml:space="preserve"> (</w:t>
      </w:r>
      <w:proofErr w:type="spellStart"/>
      <w:r w:rsidR="0008607F">
        <w:fldChar w:fldCharType="begin"/>
      </w:r>
      <w:r w:rsidR="0008607F">
        <w:instrText xml:space="preserve"> HYPERLINK "https://ru.wikipedia.org/wiki/%D0%90%D1%80%D0%BE%D0%BC%D0%B0%D1%82%D0%B8%D0%B7%D0%B0%D1%82%D0%BE%D1%80%D1%8B" \o "Ароматизаторы" </w:instrText>
      </w:r>
      <w:r w:rsidR="0008607F">
        <w:fldChar w:fldCharType="separate"/>
      </w:r>
      <w:r w:rsidRPr="00730BA8">
        <w:rPr>
          <w:rStyle w:val="a4"/>
          <w:color w:val="auto"/>
          <w:u w:val="none"/>
        </w:rPr>
        <w:t>ароматизаторы</w:t>
      </w:r>
      <w:proofErr w:type="spellEnd"/>
      <w:r w:rsidR="0008607F">
        <w:rPr>
          <w:rStyle w:val="a4"/>
          <w:color w:val="auto"/>
          <w:u w:val="none"/>
        </w:rPr>
        <w:fldChar w:fldCharType="end"/>
      </w:r>
      <w:r w:rsidRPr="00730BA8">
        <w:t xml:space="preserve">), </w:t>
      </w:r>
      <w:hyperlink r:id="rId230" w:tooltip="Цвет" w:history="1">
        <w:r w:rsidRPr="00730BA8">
          <w:rPr>
            <w:rStyle w:val="a4"/>
            <w:color w:val="auto"/>
            <w:u w:val="none"/>
          </w:rPr>
          <w:t>цвета</w:t>
        </w:r>
      </w:hyperlink>
      <w:r w:rsidRPr="00730BA8">
        <w:t xml:space="preserve"> (</w:t>
      </w:r>
      <w:hyperlink r:id="rId231" w:tooltip="Красители" w:history="1">
        <w:r w:rsidRPr="00730BA8">
          <w:rPr>
            <w:rStyle w:val="a4"/>
            <w:color w:val="auto"/>
            <w:u w:val="none"/>
          </w:rPr>
          <w:t>красители</w:t>
        </w:r>
      </w:hyperlink>
      <w:r w:rsidRPr="00730BA8">
        <w:t>), длительности хранения (</w:t>
      </w:r>
      <w:hyperlink r:id="rId232" w:tooltip="Консерванты" w:history="1">
        <w:r w:rsidRPr="00730BA8">
          <w:rPr>
            <w:rStyle w:val="a4"/>
            <w:color w:val="auto"/>
            <w:u w:val="none"/>
          </w:rPr>
          <w:t>консерванты</w:t>
        </w:r>
      </w:hyperlink>
      <w:r w:rsidRPr="00730BA8">
        <w:t xml:space="preserve">), </w:t>
      </w:r>
      <w:hyperlink r:id="rId233" w:tooltip="Вкус" w:history="1">
        <w:r w:rsidRPr="00730BA8">
          <w:rPr>
            <w:rStyle w:val="a4"/>
            <w:color w:val="auto"/>
            <w:u w:val="none"/>
          </w:rPr>
          <w:t>вкуса</w:t>
        </w:r>
      </w:hyperlink>
      <w:r w:rsidRPr="00730BA8">
        <w:t xml:space="preserve">, </w:t>
      </w:r>
      <w:hyperlink r:id="rId234" w:tooltip="Консистенция (страница отсутствует)" w:history="1">
        <w:r w:rsidRPr="00730BA8">
          <w:rPr>
            <w:rStyle w:val="a4"/>
            <w:color w:val="auto"/>
            <w:u w:val="none"/>
          </w:rPr>
          <w:t>консистенции</w:t>
        </w:r>
      </w:hyperlink>
      <w:r w:rsidRPr="00730BA8">
        <w:t xml:space="preserve"> и т. п.</w:t>
      </w:r>
    </w:p>
    <w:p w:rsidR="00866AF4" w:rsidRPr="005C1985" w:rsidRDefault="00866AF4" w:rsidP="00866AF4">
      <w:pPr>
        <w:pStyle w:val="Default"/>
        <w:jc w:val="both"/>
        <w:rPr>
          <w:sz w:val="28"/>
          <w:szCs w:val="28"/>
        </w:rPr>
      </w:pPr>
      <w:r w:rsidRPr="005C1985">
        <w:rPr>
          <w:sz w:val="28"/>
          <w:szCs w:val="28"/>
        </w:rPr>
        <w:t xml:space="preserve">Основные цели введения пищевых добавок предусматривают: </w:t>
      </w:r>
    </w:p>
    <w:p w:rsidR="00866AF4" w:rsidRPr="005C1985" w:rsidRDefault="00866AF4" w:rsidP="00866AF4">
      <w:pPr>
        <w:pStyle w:val="Default"/>
        <w:jc w:val="both"/>
        <w:rPr>
          <w:sz w:val="28"/>
          <w:szCs w:val="28"/>
        </w:rPr>
      </w:pPr>
      <w:r w:rsidRPr="005C1985">
        <w:rPr>
          <w:sz w:val="28"/>
          <w:szCs w:val="28"/>
        </w:rPr>
        <w:t xml:space="preserve">1. совершенствование технологии подготовки и переработки пищевого сырья, изготовления, фасовки, транспортировки и хранения продуктов питания. Применяемые при этом добавки не должны маскировать последствий использования некачественного или испорченного сырья, или проведения технологических операций в антисанитарных условиях; </w:t>
      </w:r>
    </w:p>
    <w:p w:rsidR="00866AF4" w:rsidRPr="005C1985" w:rsidRDefault="00866AF4" w:rsidP="00866AF4">
      <w:pPr>
        <w:pStyle w:val="Default"/>
        <w:jc w:val="both"/>
        <w:rPr>
          <w:sz w:val="28"/>
          <w:szCs w:val="28"/>
        </w:rPr>
      </w:pPr>
      <w:r w:rsidRPr="005C1985">
        <w:rPr>
          <w:sz w:val="28"/>
          <w:szCs w:val="28"/>
        </w:rPr>
        <w:t xml:space="preserve">2. сохранение природных качеств пищевого продукта; </w:t>
      </w:r>
    </w:p>
    <w:p w:rsidR="00866AF4" w:rsidRPr="005C1985" w:rsidRDefault="00866AF4" w:rsidP="00866AF4">
      <w:pPr>
        <w:pStyle w:val="Default"/>
        <w:jc w:val="both"/>
        <w:rPr>
          <w:sz w:val="28"/>
          <w:szCs w:val="28"/>
        </w:rPr>
      </w:pPr>
      <w:r w:rsidRPr="005C1985">
        <w:rPr>
          <w:sz w:val="28"/>
          <w:szCs w:val="28"/>
        </w:rPr>
        <w:t xml:space="preserve">3. улучшение органолептических свойств или структуры пищевых продуктов и увеличение их стабильности при хранении. </w:t>
      </w:r>
    </w:p>
    <w:p w:rsidR="00866AF4" w:rsidRDefault="00866AF4" w:rsidP="00866AF4">
      <w:pPr>
        <w:ind w:firstLine="567"/>
        <w:jc w:val="both"/>
        <w:rPr>
          <w:szCs w:val="28"/>
        </w:rPr>
      </w:pPr>
      <w:r w:rsidRPr="005C1985">
        <w:rPr>
          <w:szCs w:val="28"/>
        </w:rPr>
        <w:t>Применение пищевых добавок допустимо только в том случае, если они даже при длительном потреблении в составе продукта не угрожают здоровью человека, и при условии, если поставленные технологические задачи не могут быть решены иным путем.</w:t>
      </w:r>
    </w:p>
    <w:p w:rsidR="00866AF4" w:rsidRPr="005C1985" w:rsidRDefault="00866AF4" w:rsidP="00866AF4">
      <w:pPr>
        <w:pStyle w:val="Default"/>
        <w:jc w:val="both"/>
        <w:rPr>
          <w:sz w:val="28"/>
          <w:szCs w:val="28"/>
        </w:rPr>
      </w:pPr>
      <w:r w:rsidRPr="005C1985">
        <w:rPr>
          <w:sz w:val="28"/>
          <w:szCs w:val="28"/>
        </w:rPr>
        <w:t xml:space="preserve">Обычно пищевые добавки разделяют на несколько групп: </w:t>
      </w:r>
    </w:p>
    <w:p w:rsidR="00866AF4" w:rsidRPr="005C1985" w:rsidRDefault="00866AF4" w:rsidP="00866AF4">
      <w:pPr>
        <w:pStyle w:val="Default"/>
        <w:jc w:val="both"/>
        <w:rPr>
          <w:sz w:val="28"/>
          <w:szCs w:val="28"/>
        </w:rPr>
      </w:pPr>
      <w:r w:rsidRPr="005C1985">
        <w:rPr>
          <w:sz w:val="28"/>
          <w:szCs w:val="28"/>
        </w:rPr>
        <w:t xml:space="preserve">— вещества, улучшающие внешний вид пищевых продуктов (красители, стабилизаторы окраски, отбеливатели); </w:t>
      </w:r>
    </w:p>
    <w:p w:rsidR="00866AF4" w:rsidRPr="005C1985" w:rsidRDefault="00866AF4" w:rsidP="00866AF4">
      <w:pPr>
        <w:pStyle w:val="Default"/>
        <w:jc w:val="both"/>
        <w:rPr>
          <w:sz w:val="28"/>
          <w:szCs w:val="28"/>
        </w:rPr>
      </w:pPr>
      <w:r w:rsidRPr="005C1985">
        <w:rPr>
          <w:sz w:val="28"/>
          <w:szCs w:val="28"/>
        </w:rPr>
        <w:t>— вещества, регулирующие вкус продукта (</w:t>
      </w:r>
      <w:proofErr w:type="spellStart"/>
      <w:r w:rsidRPr="005C1985">
        <w:rPr>
          <w:sz w:val="28"/>
          <w:szCs w:val="28"/>
        </w:rPr>
        <w:t>ароматизаторы</w:t>
      </w:r>
      <w:proofErr w:type="spellEnd"/>
      <w:r w:rsidRPr="005C1985">
        <w:rPr>
          <w:sz w:val="28"/>
          <w:szCs w:val="28"/>
        </w:rPr>
        <w:t xml:space="preserve">, вкусовые добавки, подслащивающие вещества, кислоты и регуляторы кислотности); </w:t>
      </w:r>
    </w:p>
    <w:p w:rsidR="00866AF4" w:rsidRPr="005C1985" w:rsidRDefault="00866AF4" w:rsidP="00866AF4">
      <w:pPr>
        <w:pStyle w:val="Default"/>
        <w:jc w:val="both"/>
        <w:rPr>
          <w:sz w:val="28"/>
          <w:szCs w:val="28"/>
        </w:rPr>
      </w:pPr>
      <w:r w:rsidRPr="005C1985">
        <w:rPr>
          <w:sz w:val="28"/>
          <w:szCs w:val="28"/>
        </w:rPr>
        <w:t xml:space="preserve">— вещества, регулирующие консистенцию и формирующие текстуру (загустители, </w:t>
      </w:r>
      <w:proofErr w:type="spellStart"/>
      <w:r w:rsidRPr="005C1985">
        <w:rPr>
          <w:sz w:val="28"/>
          <w:szCs w:val="28"/>
        </w:rPr>
        <w:t>гелеобразователи</w:t>
      </w:r>
      <w:proofErr w:type="spellEnd"/>
      <w:r w:rsidRPr="005C1985">
        <w:rPr>
          <w:sz w:val="28"/>
          <w:szCs w:val="28"/>
        </w:rPr>
        <w:t xml:space="preserve">, стабилизаторы, эмульгаторы и др.); </w:t>
      </w:r>
    </w:p>
    <w:p w:rsidR="00866AF4" w:rsidRPr="005C1985" w:rsidRDefault="00866AF4" w:rsidP="00866AF4">
      <w:pPr>
        <w:pStyle w:val="Default"/>
        <w:jc w:val="both"/>
        <w:rPr>
          <w:sz w:val="28"/>
          <w:szCs w:val="28"/>
        </w:rPr>
      </w:pPr>
      <w:r w:rsidRPr="005C1985">
        <w:rPr>
          <w:sz w:val="28"/>
          <w:szCs w:val="28"/>
        </w:rPr>
        <w:t xml:space="preserve">— вещества, повышающие сохранность продуктов питания и увеличивающие сроки хранения (консерванты, антиоксиданты и др.). </w:t>
      </w:r>
    </w:p>
    <w:p w:rsidR="00866AF4" w:rsidRPr="005C1985" w:rsidRDefault="00866AF4" w:rsidP="00866AF4">
      <w:pPr>
        <w:pStyle w:val="Default"/>
        <w:jc w:val="both"/>
        <w:rPr>
          <w:sz w:val="28"/>
          <w:szCs w:val="28"/>
        </w:rPr>
      </w:pPr>
      <w:r w:rsidRPr="005C1985">
        <w:rPr>
          <w:sz w:val="28"/>
          <w:szCs w:val="28"/>
        </w:rPr>
        <w:t xml:space="preserve">К пищевым добавкам не относят соединения, повышающие пищевую ценность продуктов питания и причисляемые к группе биологически активных веществ, такие как витамины, микроэлементы, аминокислоты и др. </w:t>
      </w:r>
    </w:p>
    <w:p w:rsidR="00866AF4" w:rsidRDefault="00866AF4" w:rsidP="00866AF4">
      <w:pPr>
        <w:ind w:firstLine="567"/>
        <w:jc w:val="both"/>
        <w:rPr>
          <w:szCs w:val="28"/>
        </w:rPr>
      </w:pPr>
    </w:p>
    <w:p w:rsidR="00866AF4" w:rsidRPr="000C0C85" w:rsidRDefault="00866AF4" w:rsidP="00730BA8">
      <w:pPr>
        <w:ind w:firstLine="567"/>
        <w:jc w:val="both"/>
        <w:rPr>
          <w:szCs w:val="28"/>
        </w:rPr>
      </w:pPr>
      <w:r w:rsidRPr="000C0C85">
        <w:rPr>
          <w:szCs w:val="28"/>
        </w:rPr>
        <w:t xml:space="preserve">Европейским Советом разработана рациональная система цифровой кодификации пищевых добавок с литерой "Е". Индекс Е специалисты отождествляют как со словом Европа, так и с аббревиатурами EG/EV, которые в русском языке тоже начинаются с буквы Е, а также со словами </w:t>
      </w:r>
      <w:proofErr w:type="spellStart"/>
      <w:r w:rsidRPr="000C0C85">
        <w:rPr>
          <w:szCs w:val="28"/>
        </w:rPr>
        <w:t>ebsbar</w:t>
      </w:r>
      <w:proofErr w:type="spellEnd"/>
      <w:r w:rsidRPr="000C0C85">
        <w:rPr>
          <w:szCs w:val="28"/>
        </w:rPr>
        <w:t>/</w:t>
      </w:r>
      <w:proofErr w:type="spellStart"/>
      <w:r w:rsidRPr="000C0C85">
        <w:rPr>
          <w:szCs w:val="28"/>
        </w:rPr>
        <w:t>edible</w:t>
      </w:r>
      <w:proofErr w:type="spellEnd"/>
      <w:r w:rsidRPr="000C0C85">
        <w:rPr>
          <w:szCs w:val="28"/>
        </w:rPr>
        <w:t xml:space="preserve">, что в переводе на русский (соответственно с немецкого и английского) означает "съедобный". Индекс Е в сочетании с трех- или четырехзначным номером — синоним и часть сложного наименования конкретного химического вещества, являющегося пищевой добавкой. Присвоение конкретному веществу статуса пищевой добавки и идентификационного номера с индексом "Е" имеет четкое толкование, подразумевающее, что: </w:t>
      </w:r>
    </w:p>
    <w:p w:rsidR="00866AF4" w:rsidRPr="000C0C85" w:rsidRDefault="00866AF4" w:rsidP="00866AF4">
      <w:pPr>
        <w:pStyle w:val="Default"/>
        <w:jc w:val="both"/>
        <w:rPr>
          <w:sz w:val="28"/>
          <w:szCs w:val="28"/>
        </w:rPr>
      </w:pPr>
      <w:r w:rsidRPr="000C0C85">
        <w:rPr>
          <w:sz w:val="28"/>
          <w:szCs w:val="28"/>
        </w:rPr>
        <w:t xml:space="preserve">а) данное конкретное вещество проверено на безопасность; </w:t>
      </w:r>
    </w:p>
    <w:p w:rsidR="00866AF4" w:rsidRPr="000C0C85" w:rsidRDefault="00866AF4" w:rsidP="00866AF4">
      <w:pPr>
        <w:pStyle w:val="Default"/>
        <w:jc w:val="both"/>
        <w:rPr>
          <w:sz w:val="28"/>
          <w:szCs w:val="28"/>
        </w:rPr>
      </w:pPr>
      <w:r w:rsidRPr="000C0C85">
        <w:rPr>
          <w:sz w:val="28"/>
          <w:szCs w:val="28"/>
        </w:rPr>
        <w:t xml:space="preserve">б) вещество может быть применено (рекомендовано) в рамках его установленной безопасности и технологической необходимости при условии, что применение этого вещества не введет потребителя в заблуждение относительно типа и состава пищевого продукта, в который оно внесено; </w:t>
      </w:r>
    </w:p>
    <w:p w:rsidR="00866AF4" w:rsidRPr="000C0C85" w:rsidRDefault="00866AF4" w:rsidP="00866AF4">
      <w:pPr>
        <w:pStyle w:val="Default"/>
        <w:jc w:val="both"/>
        <w:rPr>
          <w:sz w:val="28"/>
          <w:szCs w:val="28"/>
        </w:rPr>
      </w:pPr>
      <w:r w:rsidRPr="000C0C85">
        <w:rPr>
          <w:sz w:val="28"/>
          <w:szCs w:val="28"/>
        </w:rPr>
        <w:t xml:space="preserve">в) для данного вещества установлены критерии чистоты, необходимые для достижения определенного уровня качества продуктов питания. </w:t>
      </w:r>
    </w:p>
    <w:p w:rsidR="00866AF4" w:rsidRPr="000C0C85" w:rsidRDefault="00866AF4" w:rsidP="00866AF4">
      <w:pPr>
        <w:pStyle w:val="Default"/>
        <w:jc w:val="both"/>
        <w:rPr>
          <w:sz w:val="28"/>
          <w:szCs w:val="28"/>
        </w:rPr>
      </w:pPr>
      <w:r w:rsidRPr="000C0C85">
        <w:rPr>
          <w:sz w:val="28"/>
          <w:szCs w:val="28"/>
        </w:rPr>
        <w:t xml:space="preserve">Следовательно, разрешенные пищевые добавки, имеющие индекс Е и идентификационный номер, обладают определенным качеством. Качество пищевых добавок — совокупность характеристик, которые обусловливают технологические свойства и безопасность пищевых добавок. </w:t>
      </w:r>
    </w:p>
    <w:p w:rsidR="00866AF4" w:rsidRPr="000C0C85" w:rsidRDefault="00866AF4" w:rsidP="00866AF4">
      <w:pPr>
        <w:pStyle w:val="Default"/>
        <w:jc w:val="both"/>
        <w:rPr>
          <w:sz w:val="28"/>
          <w:szCs w:val="28"/>
        </w:rPr>
      </w:pPr>
      <w:r w:rsidRPr="000C0C85">
        <w:rPr>
          <w:sz w:val="28"/>
          <w:szCs w:val="28"/>
        </w:rPr>
        <w:t xml:space="preserve">Наличие пищевой добавки в продукте должно указываться на этикетке, при этом она может обозначаться как индивидуальное вещество или как представитель конкретного функционального класса (с конкретной технологической функцией) в сочетании с кодом </w:t>
      </w:r>
      <w:proofErr w:type="gramStart"/>
      <w:r w:rsidRPr="000C0C85">
        <w:rPr>
          <w:sz w:val="28"/>
          <w:szCs w:val="28"/>
        </w:rPr>
        <w:t>Е. Например</w:t>
      </w:r>
      <w:proofErr w:type="gramEnd"/>
      <w:r w:rsidRPr="000C0C85">
        <w:rPr>
          <w:sz w:val="28"/>
          <w:szCs w:val="28"/>
        </w:rPr>
        <w:t xml:space="preserve">: </w:t>
      </w:r>
      <w:proofErr w:type="spellStart"/>
      <w:r w:rsidRPr="000C0C85">
        <w:rPr>
          <w:sz w:val="28"/>
          <w:szCs w:val="28"/>
        </w:rPr>
        <w:t>бензоат</w:t>
      </w:r>
      <w:proofErr w:type="spellEnd"/>
      <w:r w:rsidRPr="000C0C85">
        <w:rPr>
          <w:sz w:val="28"/>
          <w:szCs w:val="28"/>
        </w:rPr>
        <w:t xml:space="preserve"> натрия или консервант Е211. </w:t>
      </w:r>
    </w:p>
    <w:p w:rsidR="00866AF4" w:rsidRPr="000C0C85" w:rsidRDefault="00866AF4" w:rsidP="00866AF4">
      <w:pPr>
        <w:pStyle w:val="Default"/>
        <w:jc w:val="both"/>
        <w:rPr>
          <w:sz w:val="28"/>
          <w:szCs w:val="28"/>
        </w:rPr>
      </w:pPr>
      <w:r w:rsidRPr="000C0C85">
        <w:rPr>
          <w:sz w:val="28"/>
          <w:szCs w:val="28"/>
        </w:rPr>
        <w:t xml:space="preserve">Согласно предложенной системе цифровой кодификации пищевых добавок, их классификация, в соответствии с назначением, выглядит следующим образом (основные группы): </w:t>
      </w:r>
    </w:p>
    <w:p w:rsidR="00866AF4" w:rsidRPr="000C0C85" w:rsidRDefault="00866AF4" w:rsidP="00866AF4">
      <w:pPr>
        <w:pStyle w:val="Default"/>
        <w:jc w:val="both"/>
        <w:rPr>
          <w:sz w:val="28"/>
          <w:szCs w:val="28"/>
        </w:rPr>
      </w:pPr>
      <w:r w:rsidRPr="000C0C85">
        <w:rPr>
          <w:sz w:val="28"/>
          <w:szCs w:val="28"/>
        </w:rPr>
        <w:t xml:space="preserve">— Е100—Е182 — красители; </w:t>
      </w:r>
    </w:p>
    <w:p w:rsidR="00866AF4" w:rsidRPr="000C0C85" w:rsidRDefault="00866AF4" w:rsidP="00866AF4">
      <w:pPr>
        <w:pStyle w:val="Default"/>
        <w:jc w:val="both"/>
        <w:rPr>
          <w:sz w:val="28"/>
          <w:szCs w:val="28"/>
        </w:rPr>
      </w:pPr>
      <w:r w:rsidRPr="000C0C85">
        <w:rPr>
          <w:sz w:val="28"/>
          <w:szCs w:val="28"/>
        </w:rPr>
        <w:t xml:space="preserve">— Е200 и далее — консерванты; </w:t>
      </w:r>
    </w:p>
    <w:p w:rsidR="00866AF4" w:rsidRPr="000C0C85" w:rsidRDefault="00866AF4" w:rsidP="00866AF4">
      <w:pPr>
        <w:pStyle w:val="Default"/>
        <w:jc w:val="both"/>
        <w:rPr>
          <w:sz w:val="28"/>
          <w:szCs w:val="28"/>
        </w:rPr>
      </w:pPr>
      <w:r w:rsidRPr="000C0C85">
        <w:rPr>
          <w:sz w:val="28"/>
          <w:szCs w:val="28"/>
        </w:rPr>
        <w:t xml:space="preserve">— ЕЗОО и далее — антиокислители (антиоксиданты); </w:t>
      </w:r>
    </w:p>
    <w:p w:rsidR="00866AF4" w:rsidRPr="000C0C85" w:rsidRDefault="00866AF4" w:rsidP="00866AF4">
      <w:pPr>
        <w:pStyle w:val="Default"/>
        <w:jc w:val="both"/>
        <w:rPr>
          <w:sz w:val="28"/>
          <w:szCs w:val="28"/>
        </w:rPr>
      </w:pPr>
      <w:r w:rsidRPr="000C0C85">
        <w:rPr>
          <w:sz w:val="28"/>
          <w:szCs w:val="28"/>
        </w:rPr>
        <w:t xml:space="preserve">— Е400 и далее — стабилизаторы консистенции; </w:t>
      </w:r>
    </w:p>
    <w:p w:rsidR="00866AF4" w:rsidRPr="000C0C85" w:rsidRDefault="00866AF4" w:rsidP="00866AF4">
      <w:pPr>
        <w:pStyle w:val="Default"/>
        <w:jc w:val="both"/>
        <w:rPr>
          <w:sz w:val="28"/>
          <w:szCs w:val="28"/>
        </w:rPr>
      </w:pPr>
      <w:r w:rsidRPr="000C0C85">
        <w:rPr>
          <w:sz w:val="28"/>
          <w:szCs w:val="28"/>
        </w:rPr>
        <w:t xml:space="preserve">— Е450 и далее, Е1000 — эмульгаторы; </w:t>
      </w:r>
    </w:p>
    <w:p w:rsidR="00866AF4" w:rsidRPr="000C0C85" w:rsidRDefault="00866AF4" w:rsidP="00866AF4">
      <w:pPr>
        <w:jc w:val="both"/>
        <w:rPr>
          <w:szCs w:val="28"/>
        </w:rPr>
      </w:pPr>
      <w:r w:rsidRPr="000C0C85">
        <w:rPr>
          <w:szCs w:val="28"/>
        </w:rPr>
        <w:t>— Е500 и далее — регуляторы кислотности, разрыхлители;</w:t>
      </w:r>
    </w:p>
    <w:p w:rsidR="00866AF4" w:rsidRPr="000C0C85" w:rsidRDefault="00866AF4" w:rsidP="00866AF4">
      <w:pPr>
        <w:pStyle w:val="Default"/>
        <w:rPr>
          <w:sz w:val="28"/>
          <w:szCs w:val="28"/>
        </w:rPr>
      </w:pPr>
      <w:r w:rsidRPr="000C0C85">
        <w:rPr>
          <w:sz w:val="28"/>
          <w:szCs w:val="28"/>
        </w:rPr>
        <w:t xml:space="preserve">— Е600 и далее — усилители вкуса и аромата; </w:t>
      </w:r>
    </w:p>
    <w:p w:rsidR="00866AF4" w:rsidRPr="000C0C85" w:rsidRDefault="00866AF4" w:rsidP="00866AF4">
      <w:pPr>
        <w:pStyle w:val="Default"/>
        <w:rPr>
          <w:sz w:val="28"/>
          <w:szCs w:val="28"/>
        </w:rPr>
      </w:pPr>
      <w:r w:rsidRPr="000C0C85">
        <w:rPr>
          <w:sz w:val="28"/>
          <w:szCs w:val="28"/>
        </w:rPr>
        <w:t xml:space="preserve">— Е700—Е800 — запасные индексы для другой возможной информации; </w:t>
      </w:r>
    </w:p>
    <w:p w:rsidR="00866AF4" w:rsidRPr="000C0C85" w:rsidRDefault="00866AF4" w:rsidP="00866AF4">
      <w:pPr>
        <w:pStyle w:val="Default"/>
        <w:rPr>
          <w:sz w:val="28"/>
          <w:szCs w:val="28"/>
        </w:rPr>
      </w:pPr>
      <w:r w:rsidRPr="000C0C85">
        <w:rPr>
          <w:sz w:val="28"/>
          <w:szCs w:val="28"/>
        </w:rPr>
        <w:t xml:space="preserve">— Е900 и далее — глазирующие агенты, </w:t>
      </w:r>
      <w:proofErr w:type="spellStart"/>
      <w:r w:rsidRPr="000C0C85">
        <w:rPr>
          <w:sz w:val="28"/>
          <w:szCs w:val="28"/>
        </w:rPr>
        <w:t>улучшители</w:t>
      </w:r>
      <w:proofErr w:type="spellEnd"/>
      <w:r w:rsidRPr="000C0C85">
        <w:rPr>
          <w:sz w:val="28"/>
          <w:szCs w:val="28"/>
        </w:rPr>
        <w:t xml:space="preserve"> хлеба. </w:t>
      </w:r>
    </w:p>
    <w:p w:rsidR="00866AF4" w:rsidRDefault="00866AF4" w:rsidP="00866AF4">
      <w:pPr>
        <w:jc w:val="both"/>
        <w:rPr>
          <w:szCs w:val="28"/>
        </w:rPr>
      </w:pPr>
      <w:r w:rsidRPr="000C0C85">
        <w:rPr>
          <w:szCs w:val="28"/>
        </w:rPr>
        <w:t>Многие пищевые добавки имеют комплексные технологические функции, которые проявляются в зависимости от особенностей пищевой системы. Например, добавка Е339 (фосфаты натрия) может проявлять свойства регулятора кислотности, эмульгатора, стабилизатора, комплексообразователя и водоудерживающего агента.</w:t>
      </w:r>
    </w:p>
    <w:p w:rsidR="00730BA8" w:rsidRDefault="00730BA8" w:rsidP="00866AF4">
      <w:pPr>
        <w:pStyle w:val="Default"/>
        <w:jc w:val="both"/>
        <w:rPr>
          <w:szCs w:val="28"/>
        </w:rPr>
      </w:pPr>
    </w:p>
    <w:p w:rsidR="00730BA8" w:rsidRPr="00730BA8" w:rsidRDefault="00730BA8" w:rsidP="00866AF4">
      <w:pPr>
        <w:pStyle w:val="Default"/>
        <w:jc w:val="both"/>
        <w:rPr>
          <w:b/>
          <w:sz w:val="28"/>
          <w:szCs w:val="28"/>
        </w:rPr>
      </w:pPr>
      <w:r w:rsidRPr="00730BA8">
        <w:rPr>
          <w:b/>
          <w:sz w:val="28"/>
          <w:szCs w:val="28"/>
        </w:rPr>
        <w:t>Вещества, улучшающие внешний вид, изменяющие структуру и физико-химические свойства</w:t>
      </w:r>
    </w:p>
    <w:p w:rsidR="00730BA8" w:rsidRDefault="00730BA8" w:rsidP="00866AF4">
      <w:pPr>
        <w:pStyle w:val="Default"/>
        <w:jc w:val="both"/>
        <w:rPr>
          <w:sz w:val="28"/>
          <w:szCs w:val="28"/>
        </w:rPr>
      </w:pPr>
    </w:p>
    <w:p w:rsidR="00866AF4" w:rsidRPr="000C0C85" w:rsidRDefault="00866AF4" w:rsidP="00866AF4">
      <w:pPr>
        <w:pStyle w:val="Default"/>
        <w:jc w:val="both"/>
        <w:rPr>
          <w:sz w:val="28"/>
          <w:szCs w:val="28"/>
        </w:rPr>
      </w:pPr>
      <w:r w:rsidRPr="000C0C85">
        <w:rPr>
          <w:sz w:val="28"/>
          <w:szCs w:val="28"/>
        </w:rPr>
        <w:t xml:space="preserve">Использование большой группы пищевых добавок, получивших условное название "технологические добавки", позволило получить ответы на многие из актуальных вопросов. Они нашли широкое применение для решения ряда технологических проблем: </w:t>
      </w:r>
    </w:p>
    <w:p w:rsidR="00866AF4" w:rsidRPr="000C0C85" w:rsidRDefault="00866AF4" w:rsidP="00866AF4">
      <w:pPr>
        <w:pStyle w:val="Default"/>
        <w:jc w:val="both"/>
        <w:rPr>
          <w:sz w:val="28"/>
          <w:szCs w:val="28"/>
        </w:rPr>
      </w:pPr>
      <w:r w:rsidRPr="000C0C85">
        <w:rPr>
          <w:sz w:val="28"/>
          <w:szCs w:val="28"/>
        </w:rPr>
        <w:t xml:space="preserve">— ускорения технологических процессов (ферментные препараты, химические катализаторы отдельных технологических процессов и т. д.); </w:t>
      </w:r>
    </w:p>
    <w:p w:rsidR="00866AF4" w:rsidRPr="000C0C85" w:rsidRDefault="00866AF4" w:rsidP="00866AF4">
      <w:pPr>
        <w:pStyle w:val="Default"/>
        <w:jc w:val="both"/>
        <w:rPr>
          <w:sz w:val="28"/>
          <w:szCs w:val="28"/>
        </w:rPr>
      </w:pPr>
      <w:r w:rsidRPr="000C0C85">
        <w:rPr>
          <w:sz w:val="28"/>
          <w:szCs w:val="28"/>
        </w:rPr>
        <w:t xml:space="preserve">— регулирования и улучшения текстуры пищевых систем и готовых продуктов (эмульгаторы, </w:t>
      </w:r>
      <w:proofErr w:type="spellStart"/>
      <w:r w:rsidRPr="000C0C85">
        <w:rPr>
          <w:sz w:val="28"/>
          <w:szCs w:val="28"/>
        </w:rPr>
        <w:t>гелеобразователи</w:t>
      </w:r>
      <w:proofErr w:type="spellEnd"/>
      <w:r w:rsidRPr="000C0C85">
        <w:rPr>
          <w:sz w:val="28"/>
          <w:szCs w:val="28"/>
        </w:rPr>
        <w:t xml:space="preserve">, стабилизаторы и т. д.) </w:t>
      </w:r>
    </w:p>
    <w:p w:rsidR="00866AF4" w:rsidRPr="000C0C85" w:rsidRDefault="00866AF4" w:rsidP="00866AF4">
      <w:pPr>
        <w:pStyle w:val="Default"/>
        <w:jc w:val="both"/>
        <w:rPr>
          <w:sz w:val="28"/>
          <w:szCs w:val="28"/>
        </w:rPr>
      </w:pPr>
      <w:r w:rsidRPr="000C0C85">
        <w:rPr>
          <w:sz w:val="28"/>
          <w:szCs w:val="28"/>
        </w:rPr>
        <w:t xml:space="preserve">— предотвращения </w:t>
      </w:r>
      <w:proofErr w:type="spellStart"/>
      <w:r w:rsidRPr="000C0C85">
        <w:rPr>
          <w:sz w:val="28"/>
          <w:szCs w:val="28"/>
        </w:rPr>
        <w:t>комкования</w:t>
      </w:r>
      <w:proofErr w:type="spellEnd"/>
      <w:r w:rsidRPr="000C0C85">
        <w:rPr>
          <w:sz w:val="28"/>
          <w:szCs w:val="28"/>
        </w:rPr>
        <w:t xml:space="preserve"> и слеживания продукта; </w:t>
      </w:r>
    </w:p>
    <w:p w:rsidR="00866AF4" w:rsidRPr="000C0C85" w:rsidRDefault="00866AF4" w:rsidP="00866AF4">
      <w:pPr>
        <w:pStyle w:val="Default"/>
        <w:jc w:val="both"/>
        <w:rPr>
          <w:sz w:val="28"/>
          <w:szCs w:val="28"/>
        </w:rPr>
      </w:pPr>
      <w:r w:rsidRPr="000C0C85">
        <w:rPr>
          <w:sz w:val="28"/>
          <w:szCs w:val="28"/>
        </w:rPr>
        <w:t xml:space="preserve">— улучшения качества сырья и готовых продуктов (отбеливатели муки, фиксаторы миоглобина и т.д.); </w:t>
      </w:r>
    </w:p>
    <w:p w:rsidR="00866AF4" w:rsidRPr="000C0C85" w:rsidRDefault="00866AF4" w:rsidP="00866AF4">
      <w:pPr>
        <w:pStyle w:val="Default"/>
        <w:jc w:val="both"/>
        <w:rPr>
          <w:sz w:val="28"/>
          <w:szCs w:val="28"/>
        </w:rPr>
      </w:pPr>
      <w:r w:rsidRPr="000C0C85">
        <w:rPr>
          <w:sz w:val="28"/>
          <w:szCs w:val="28"/>
        </w:rPr>
        <w:t xml:space="preserve">— улучшения внешнего вида продуктов (полирующие средства); </w:t>
      </w:r>
    </w:p>
    <w:p w:rsidR="00866AF4" w:rsidRPr="000C0C85" w:rsidRDefault="00866AF4" w:rsidP="00866AF4">
      <w:pPr>
        <w:pStyle w:val="Default"/>
        <w:jc w:val="both"/>
        <w:rPr>
          <w:sz w:val="28"/>
          <w:szCs w:val="28"/>
        </w:rPr>
      </w:pPr>
      <w:r w:rsidRPr="000C0C85">
        <w:rPr>
          <w:sz w:val="28"/>
          <w:szCs w:val="28"/>
        </w:rPr>
        <w:t xml:space="preserve">— совершенствования экстракции (новые виды экстрагирующих веществ); </w:t>
      </w:r>
    </w:p>
    <w:p w:rsidR="00866AF4" w:rsidRPr="000C0C85" w:rsidRDefault="00866AF4" w:rsidP="00866AF4">
      <w:pPr>
        <w:pStyle w:val="Default"/>
        <w:jc w:val="both"/>
        <w:rPr>
          <w:sz w:val="28"/>
          <w:szCs w:val="28"/>
        </w:rPr>
      </w:pPr>
      <w:r w:rsidRPr="000C0C85">
        <w:rPr>
          <w:sz w:val="28"/>
          <w:szCs w:val="28"/>
        </w:rPr>
        <w:t xml:space="preserve">— решения самостоятельных технологических вопросов при производстве отдельных пищевых продуктов. </w:t>
      </w:r>
    </w:p>
    <w:p w:rsidR="00866AF4" w:rsidRDefault="00866AF4" w:rsidP="00866AF4">
      <w:pPr>
        <w:jc w:val="both"/>
        <w:rPr>
          <w:szCs w:val="28"/>
        </w:rPr>
      </w:pPr>
      <w:r w:rsidRPr="000C0C85">
        <w:rPr>
          <w:szCs w:val="28"/>
        </w:rPr>
        <w:t>Пищевые добавки, спектр применения которых непрерывно расширяется, выполняют разнообразные функции в пищевых технологиях и продуктах питания. Использование добавок возможно только после проверки их безопасности. Внесение пищевых добавок не должно увеличивать степень риска, возможного неблагоприятного действия продукта на здоровье потребителя, а также снижать его пищевую ценность (за исключением некоторых продуктов специального и диетического назначения).</w:t>
      </w:r>
    </w:p>
    <w:p w:rsidR="00730BA8" w:rsidRDefault="00730BA8" w:rsidP="00866AF4">
      <w:pPr>
        <w:jc w:val="center"/>
        <w:rPr>
          <w:b/>
          <w:szCs w:val="28"/>
        </w:rPr>
      </w:pPr>
    </w:p>
    <w:p w:rsidR="00730BA8" w:rsidRDefault="00730BA8" w:rsidP="00866AF4">
      <w:pPr>
        <w:jc w:val="center"/>
        <w:rPr>
          <w:b/>
          <w:szCs w:val="28"/>
        </w:rPr>
      </w:pPr>
    </w:p>
    <w:p w:rsidR="00730BA8" w:rsidRDefault="00866AF4" w:rsidP="00866AF4">
      <w:pPr>
        <w:jc w:val="center"/>
        <w:rPr>
          <w:b/>
          <w:szCs w:val="28"/>
        </w:rPr>
      </w:pPr>
      <w:r w:rsidRPr="00D417E0">
        <w:rPr>
          <w:b/>
          <w:szCs w:val="28"/>
        </w:rPr>
        <w:t xml:space="preserve">Лекция 22. </w:t>
      </w:r>
      <w:r w:rsidR="00730BA8">
        <w:rPr>
          <w:b/>
          <w:szCs w:val="28"/>
        </w:rPr>
        <w:t>Функции добавок</w:t>
      </w:r>
    </w:p>
    <w:p w:rsidR="00730BA8" w:rsidRDefault="00730BA8" w:rsidP="00866AF4">
      <w:pPr>
        <w:jc w:val="center"/>
        <w:rPr>
          <w:b/>
          <w:szCs w:val="28"/>
        </w:rPr>
      </w:pPr>
    </w:p>
    <w:p w:rsidR="00730BA8" w:rsidRPr="00730BA8" w:rsidRDefault="00866AF4" w:rsidP="00730BA8">
      <w:pPr>
        <w:pStyle w:val="a6"/>
        <w:numPr>
          <w:ilvl w:val="0"/>
          <w:numId w:val="31"/>
        </w:numPr>
        <w:jc w:val="both"/>
        <w:rPr>
          <w:szCs w:val="28"/>
        </w:rPr>
      </w:pPr>
      <w:r w:rsidRPr="00730BA8">
        <w:rPr>
          <w:szCs w:val="28"/>
        </w:rPr>
        <w:t xml:space="preserve">Пищевые добавки, замедляющие микробиологическую и окислительную порчу. </w:t>
      </w:r>
    </w:p>
    <w:p w:rsidR="00866AF4" w:rsidRPr="00730BA8" w:rsidRDefault="00866AF4" w:rsidP="00730BA8">
      <w:pPr>
        <w:pStyle w:val="a6"/>
        <w:numPr>
          <w:ilvl w:val="0"/>
          <w:numId w:val="31"/>
        </w:numPr>
        <w:jc w:val="both"/>
        <w:rPr>
          <w:szCs w:val="28"/>
        </w:rPr>
      </w:pPr>
      <w:r w:rsidRPr="00730BA8">
        <w:rPr>
          <w:szCs w:val="28"/>
        </w:rPr>
        <w:t>Биологически активные добавки.</w:t>
      </w:r>
    </w:p>
    <w:p w:rsidR="00730BA8" w:rsidRDefault="00730BA8" w:rsidP="00866AF4">
      <w:pPr>
        <w:pStyle w:val="Default"/>
        <w:ind w:firstLine="567"/>
        <w:jc w:val="both"/>
        <w:rPr>
          <w:sz w:val="28"/>
          <w:szCs w:val="28"/>
        </w:rPr>
      </w:pPr>
    </w:p>
    <w:p w:rsidR="00866AF4" w:rsidRPr="00D417E0" w:rsidRDefault="00866AF4" w:rsidP="00866AF4">
      <w:pPr>
        <w:pStyle w:val="Default"/>
        <w:ind w:firstLine="567"/>
        <w:jc w:val="both"/>
        <w:rPr>
          <w:sz w:val="28"/>
          <w:szCs w:val="28"/>
        </w:rPr>
      </w:pPr>
      <w:r w:rsidRPr="00D417E0">
        <w:rPr>
          <w:sz w:val="28"/>
          <w:szCs w:val="28"/>
        </w:rPr>
        <w:t xml:space="preserve">Порча пищевого сырья и готовых продуктов является результатом сложных физико-химических и микробиологических процессов: гидролитических, окислительных, развития </w:t>
      </w:r>
      <w:proofErr w:type="spellStart"/>
      <w:r w:rsidRPr="00D417E0">
        <w:rPr>
          <w:sz w:val="28"/>
          <w:szCs w:val="28"/>
        </w:rPr>
        <w:t>микробиальной</w:t>
      </w:r>
      <w:proofErr w:type="spellEnd"/>
      <w:r w:rsidRPr="00D417E0">
        <w:rPr>
          <w:sz w:val="28"/>
          <w:szCs w:val="28"/>
        </w:rPr>
        <w:t xml:space="preserve"> флоры. Они тесно связаны между собой, возможность и скорость их прохождения определяются многими факторами: составом и состоянием пищевых систем, влажностью, рН среды, активностью ферментов, особенностями технологии хранения и переработки сырья, наличием в растительном и животном сырье антимикробных, антиокислительных и консервирующих веществ. </w:t>
      </w:r>
    </w:p>
    <w:p w:rsidR="00866AF4" w:rsidRDefault="00866AF4" w:rsidP="00866AF4">
      <w:pPr>
        <w:ind w:firstLine="567"/>
        <w:jc w:val="both"/>
        <w:rPr>
          <w:szCs w:val="28"/>
        </w:rPr>
      </w:pPr>
      <w:r w:rsidRPr="00D417E0">
        <w:rPr>
          <w:szCs w:val="28"/>
        </w:rPr>
        <w:t xml:space="preserve">Порча пищевых продуктов приводит к снижению их качества, ухудшению органолептических свойств, накоплению вредных и опасных для </w:t>
      </w:r>
      <w:r w:rsidRPr="00D417E0">
        <w:rPr>
          <w:szCs w:val="28"/>
        </w:rPr>
        <w:lastRenderedPageBreak/>
        <w:t>здоровья человека соединений, резкому сокращению сроков хранения. В итоге продукт становится непригодным к употреблению.</w:t>
      </w:r>
    </w:p>
    <w:p w:rsidR="00866AF4" w:rsidRPr="00D417E0" w:rsidRDefault="00866AF4" w:rsidP="00866AF4">
      <w:pPr>
        <w:pStyle w:val="Default"/>
        <w:jc w:val="both"/>
        <w:rPr>
          <w:sz w:val="28"/>
          <w:szCs w:val="28"/>
        </w:rPr>
      </w:pPr>
      <w:r w:rsidRPr="00D417E0">
        <w:rPr>
          <w:sz w:val="28"/>
          <w:szCs w:val="28"/>
        </w:rPr>
        <w:t xml:space="preserve">Употребление в пищу испорченных продуктов, атакованных микроорганизмами и содержащих токсины, может привести к тяжелым отравлениям, а иногда и к летальным исходам. Значительную опасность представляют живые микроорганизмы. Попадая с пищей в организм человека, они могут привести к тяжелым пищевым отравлениям. Порча пищевого сырья и готовых продуктов приводит к громадным экономическим потерям. Поэтому обеспечение качества и безопасности пищевых продуктов, увеличение сроков их хранения, уменьшение потерь имеют громадное социальное и экономическое значение. Следует также помнить, что производство основного сельскохозяйственного сырья (зерна, масличного сырья, овощей, фруктов и т. д.) носит сезонный характер, оно не может быть сразу переработано в готовые продукты и требует значительных усилий и затрат для сохранения. </w:t>
      </w:r>
    </w:p>
    <w:p w:rsidR="00866AF4" w:rsidRPr="00D417E0" w:rsidRDefault="00866AF4" w:rsidP="00866AF4">
      <w:pPr>
        <w:pStyle w:val="Default"/>
        <w:jc w:val="both"/>
        <w:rPr>
          <w:sz w:val="28"/>
          <w:szCs w:val="28"/>
        </w:rPr>
      </w:pPr>
      <w:r w:rsidRPr="00D417E0">
        <w:rPr>
          <w:sz w:val="28"/>
          <w:szCs w:val="28"/>
        </w:rPr>
        <w:t xml:space="preserve">Необходимость в сохранении (консервировании) собранного урожая, добычи, полученной в результате охоты или рыболовства, собранных ягод и грибов, а также продуктов их переработки, возникла у человека с давних времен. Он давно обратил внимание на ухудшение </w:t>
      </w:r>
      <w:proofErr w:type="spellStart"/>
      <w:proofErr w:type="gramStart"/>
      <w:r w:rsidRPr="00D417E0">
        <w:rPr>
          <w:sz w:val="28"/>
          <w:szCs w:val="28"/>
        </w:rPr>
        <w:t>орга-нолептических</w:t>
      </w:r>
      <w:proofErr w:type="spellEnd"/>
      <w:proofErr w:type="gramEnd"/>
      <w:r w:rsidRPr="00D417E0">
        <w:rPr>
          <w:sz w:val="28"/>
          <w:szCs w:val="28"/>
        </w:rPr>
        <w:t xml:space="preserve"> свойств хранящихся продуктов, их порчу и стал искать пути эффективного их хранения и консервирования. Сначала это были сушка и засолка, применение специй, уксуса, масла, меда, соли (соление продуктов), сернистой кислоты (для стабилизации вина). В конце XIX — начале XX в. с развитием химии начинается применение химических консервантов: бензойной и салициловой кислот, производных бензойной кислоты. Широкое распространение консерванты получили в конце XX в. </w:t>
      </w:r>
    </w:p>
    <w:p w:rsidR="00866AF4" w:rsidRPr="00D417E0" w:rsidRDefault="00866AF4" w:rsidP="00866AF4">
      <w:pPr>
        <w:pStyle w:val="Default"/>
        <w:jc w:val="both"/>
        <w:rPr>
          <w:sz w:val="28"/>
          <w:szCs w:val="28"/>
        </w:rPr>
      </w:pPr>
      <w:r w:rsidRPr="00D417E0">
        <w:rPr>
          <w:sz w:val="28"/>
          <w:szCs w:val="28"/>
        </w:rPr>
        <w:t xml:space="preserve">Другим важным направлением сохранения сырья и пищевых продуктов является замедление окислительных процессов, протекающих в жировой фракции, с помощью антиоксидантов. </w:t>
      </w:r>
    </w:p>
    <w:p w:rsidR="00866AF4" w:rsidRDefault="00866AF4" w:rsidP="00866AF4">
      <w:pPr>
        <w:ind w:firstLine="567"/>
        <w:jc w:val="both"/>
        <w:rPr>
          <w:szCs w:val="28"/>
        </w:rPr>
      </w:pPr>
      <w:r w:rsidRPr="00D417E0">
        <w:rPr>
          <w:szCs w:val="28"/>
        </w:rPr>
        <w:t>Сохранность пищевого сырья, полупродуктов и готовых продуктов достигается и другими способами: снижением влажности (сушкой), применением низких температур, нагреванием, засолкой, копчением. В настоящей главе мы остановимся только на применении пищевых добавок, которые защищают продукты от порчи, продлевая срок их хранения.</w:t>
      </w:r>
    </w:p>
    <w:p w:rsidR="00866AF4" w:rsidRDefault="00866AF4" w:rsidP="00866AF4">
      <w:pPr>
        <w:ind w:firstLine="567"/>
        <w:jc w:val="both"/>
        <w:rPr>
          <w:szCs w:val="28"/>
        </w:rPr>
      </w:pPr>
    </w:p>
    <w:p w:rsidR="00866AF4" w:rsidRDefault="00866AF4" w:rsidP="00866AF4">
      <w:pPr>
        <w:ind w:firstLine="567"/>
        <w:jc w:val="both"/>
        <w:rPr>
          <w:b/>
          <w:szCs w:val="28"/>
        </w:rPr>
      </w:pPr>
      <w:r w:rsidRPr="00D417E0">
        <w:rPr>
          <w:b/>
          <w:szCs w:val="28"/>
        </w:rPr>
        <w:t>Консерванты</w:t>
      </w:r>
    </w:p>
    <w:p w:rsidR="00866AF4" w:rsidRPr="00D417E0" w:rsidRDefault="00866AF4" w:rsidP="00866AF4">
      <w:pPr>
        <w:ind w:firstLine="567"/>
        <w:jc w:val="both"/>
        <w:rPr>
          <w:b/>
          <w:szCs w:val="28"/>
        </w:rPr>
      </w:pPr>
    </w:p>
    <w:p w:rsidR="00866AF4" w:rsidRPr="00D417E0" w:rsidRDefault="00866AF4" w:rsidP="00866AF4">
      <w:pPr>
        <w:pStyle w:val="Default"/>
        <w:jc w:val="both"/>
        <w:rPr>
          <w:sz w:val="28"/>
          <w:szCs w:val="28"/>
        </w:rPr>
      </w:pPr>
      <w:r w:rsidRPr="00D417E0">
        <w:rPr>
          <w:sz w:val="28"/>
          <w:szCs w:val="28"/>
        </w:rPr>
        <w:t xml:space="preserve">Консерванты — вещества, продлевающие срок хранения продуктов, защищая их от порчи, вызванной микроорганизмами (бактерии, плесневые грибы, дрожжи, среди которых могут быть патогенные и непатогенные виды). </w:t>
      </w:r>
    </w:p>
    <w:p w:rsidR="00866AF4" w:rsidRDefault="00866AF4" w:rsidP="00730BA8">
      <w:pPr>
        <w:ind w:firstLine="567"/>
        <w:jc w:val="both"/>
        <w:rPr>
          <w:szCs w:val="28"/>
        </w:rPr>
      </w:pPr>
      <w:r w:rsidRPr="00D417E0">
        <w:rPr>
          <w:szCs w:val="28"/>
        </w:rPr>
        <w:t xml:space="preserve">В настоящем разделе мы остановимся только на химических консервантах, добавляя которые удается замедлить или предотвратить развитие микрофлоры: бактерий, плесневых грибов, дрожжей и других микроорганизмов, или замедлить обмен веществ в них, </w:t>
      </w:r>
      <w:proofErr w:type="gramStart"/>
      <w:r w:rsidRPr="00D417E0">
        <w:rPr>
          <w:szCs w:val="28"/>
        </w:rPr>
        <w:t>а следовательно</w:t>
      </w:r>
      <w:proofErr w:type="gramEnd"/>
      <w:r w:rsidRPr="00D417E0">
        <w:rPr>
          <w:szCs w:val="28"/>
        </w:rPr>
        <w:t>,</w:t>
      </w:r>
      <w:r w:rsidRPr="00D417E0">
        <w:rPr>
          <w:sz w:val="23"/>
          <w:szCs w:val="23"/>
        </w:rPr>
        <w:t xml:space="preserve"> </w:t>
      </w:r>
      <w:r w:rsidRPr="00D417E0">
        <w:rPr>
          <w:szCs w:val="28"/>
        </w:rPr>
        <w:lastRenderedPageBreak/>
        <w:t xml:space="preserve">продлить сохранность продуктов питания. Антимикробные вещества могут оказывать бактерицидное действие (убивать, уничтожать бактерии) или бактериостатическое (останавливать, замедлять рост и размножение бактерий, не уничтожая в то же время их полностью), </w:t>
      </w:r>
      <w:proofErr w:type="spellStart"/>
      <w:r w:rsidRPr="00D417E0">
        <w:rPr>
          <w:szCs w:val="28"/>
        </w:rPr>
        <w:t>фунгистатическое</w:t>
      </w:r>
      <w:proofErr w:type="spellEnd"/>
      <w:r w:rsidRPr="00D417E0">
        <w:rPr>
          <w:szCs w:val="28"/>
        </w:rPr>
        <w:t xml:space="preserve"> (угнетающее грибы) или </w:t>
      </w:r>
      <w:proofErr w:type="spellStart"/>
      <w:r w:rsidRPr="00D417E0">
        <w:rPr>
          <w:szCs w:val="28"/>
        </w:rPr>
        <w:t>фунгицидное</w:t>
      </w:r>
      <w:proofErr w:type="spellEnd"/>
      <w:r w:rsidRPr="00D417E0">
        <w:rPr>
          <w:szCs w:val="28"/>
        </w:rPr>
        <w:t xml:space="preserve"> (убивающее грибы) действие. </w:t>
      </w:r>
    </w:p>
    <w:p w:rsidR="00866AF4" w:rsidRPr="00D417E0" w:rsidRDefault="00866AF4" w:rsidP="00866AF4">
      <w:pPr>
        <w:pStyle w:val="Default"/>
        <w:jc w:val="both"/>
        <w:rPr>
          <w:sz w:val="28"/>
          <w:szCs w:val="28"/>
        </w:rPr>
      </w:pPr>
      <w:r w:rsidRPr="00D417E0">
        <w:rPr>
          <w:sz w:val="28"/>
          <w:szCs w:val="28"/>
        </w:rPr>
        <w:t xml:space="preserve">Их эффективность, способы применения зависят от их химической природы, концентрации, часто от рН среды. Многие консерванты более эффективны в кислых средах; для снижения рН среды иногда добавляют пищевые кислоты (уксусную, яблочную, молочную, лимонную и другие). При низкой концентрации отдельных консервантов они могут </w:t>
      </w:r>
      <w:proofErr w:type="spellStart"/>
      <w:r w:rsidRPr="00D417E0">
        <w:rPr>
          <w:sz w:val="28"/>
          <w:szCs w:val="28"/>
        </w:rPr>
        <w:t>использoваться</w:t>
      </w:r>
      <w:proofErr w:type="spellEnd"/>
      <w:r w:rsidRPr="00D417E0">
        <w:rPr>
          <w:sz w:val="28"/>
          <w:szCs w:val="28"/>
        </w:rPr>
        <w:t xml:space="preserve"> микроорганизмами в качестве дополнительного источника углерода и, наоборот, способствовать размножению последних. </w:t>
      </w:r>
    </w:p>
    <w:p w:rsidR="00866AF4" w:rsidRDefault="00866AF4" w:rsidP="00730BA8">
      <w:pPr>
        <w:pStyle w:val="Default"/>
        <w:jc w:val="both"/>
      </w:pPr>
      <w:r w:rsidRPr="00D417E0">
        <w:rPr>
          <w:sz w:val="28"/>
          <w:szCs w:val="28"/>
        </w:rPr>
        <w:t xml:space="preserve">Спектр антимикробного действия конкретного консерванта различен. </w:t>
      </w:r>
    </w:p>
    <w:p w:rsidR="00866AF4" w:rsidRPr="000464BD" w:rsidRDefault="00866AF4" w:rsidP="00866AF4">
      <w:pPr>
        <w:pStyle w:val="Default"/>
        <w:ind w:firstLine="567"/>
        <w:jc w:val="both"/>
        <w:rPr>
          <w:sz w:val="28"/>
          <w:szCs w:val="28"/>
        </w:rPr>
      </w:pPr>
      <w:r w:rsidRPr="000464BD">
        <w:rPr>
          <w:sz w:val="28"/>
          <w:szCs w:val="28"/>
        </w:rPr>
        <w:t xml:space="preserve">Учитывая разное отношение отдельных консервантов к плесневым грибам, дрожжам и бактериям, в ряде случаев целесообразно использовать смесь нескольких консервантов. </w:t>
      </w:r>
    </w:p>
    <w:p w:rsidR="00866AF4" w:rsidRPr="000464BD" w:rsidRDefault="00866AF4" w:rsidP="00866AF4">
      <w:pPr>
        <w:pStyle w:val="Default"/>
        <w:ind w:firstLine="567"/>
        <w:jc w:val="both"/>
        <w:rPr>
          <w:sz w:val="28"/>
          <w:szCs w:val="28"/>
        </w:rPr>
      </w:pPr>
      <w:r w:rsidRPr="000464BD">
        <w:rPr>
          <w:sz w:val="28"/>
          <w:szCs w:val="28"/>
        </w:rPr>
        <w:t xml:space="preserve">Практический интерес представляет сочетание бензойной и </w:t>
      </w:r>
      <w:proofErr w:type="spellStart"/>
      <w:r w:rsidRPr="000464BD">
        <w:rPr>
          <w:sz w:val="28"/>
          <w:szCs w:val="28"/>
        </w:rPr>
        <w:t>сорбиновой</w:t>
      </w:r>
      <w:proofErr w:type="spellEnd"/>
      <w:r w:rsidRPr="000464BD">
        <w:rPr>
          <w:sz w:val="28"/>
          <w:szCs w:val="28"/>
        </w:rPr>
        <w:t xml:space="preserve"> кислот и сернистой кислоты, в первую очередь для продуктов растительного происхождения. Необходимо также учитывать особенности пищевых продуктов, в которые они вносятся. Нет универсальных консервантов, которые были бы пригодны для всех пищевых продуктов. </w:t>
      </w:r>
    </w:p>
    <w:p w:rsidR="00866AF4" w:rsidRDefault="00866AF4" w:rsidP="00866AF4">
      <w:pPr>
        <w:ind w:firstLine="567"/>
        <w:jc w:val="both"/>
        <w:rPr>
          <w:szCs w:val="28"/>
        </w:rPr>
      </w:pPr>
      <w:r w:rsidRPr="000464BD">
        <w:rPr>
          <w:szCs w:val="28"/>
        </w:rPr>
        <w:t xml:space="preserve">Эффективность действия консерванта тесно связана с концентрацией; его следует применять на начальной (линейной) стадии размножения микроорганизмов; это позволяет снизить дозы его внесения и не создает иллюзий </w:t>
      </w:r>
      <w:proofErr w:type="spellStart"/>
      <w:r w:rsidRPr="000464BD">
        <w:rPr>
          <w:szCs w:val="28"/>
        </w:rPr>
        <w:t>мнимосвежего</w:t>
      </w:r>
      <w:proofErr w:type="spellEnd"/>
      <w:r w:rsidRPr="000464BD">
        <w:rPr>
          <w:szCs w:val="28"/>
        </w:rPr>
        <w:t xml:space="preserve"> состояния уже испорченных продуктов. Применение консервантов недопустимо при нарушении производственной гигиены, получения продуктов в антисанитарных условиях.</w:t>
      </w:r>
    </w:p>
    <w:p w:rsidR="00866AF4" w:rsidRPr="000464BD" w:rsidRDefault="00866AF4" w:rsidP="00866AF4">
      <w:pPr>
        <w:pStyle w:val="Default"/>
        <w:jc w:val="both"/>
        <w:rPr>
          <w:sz w:val="28"/>
          <w:szCs w:val="28"/>
        </w:rPr>
      </w:pPr>
      <w:r w:rsidRPr="000464BD">
        <w:rPr>
          <w:sz w:val="28"/>
          <w:szCs w:val="28"/>
        </w:rPr>
        <w:t xml:space="preserve">Консерванты часто применяются в сочетании с физическими способами консервирования (нагревание, сушка, низкие температуры, облучение и т. д.); это приводит к экономии энергетических затрат. При выборе консерванта необходимо руководствоваться некоторыми общими правилами. </w:t>
      </w:r>
    </w:p>
    <w:p w:rsidR="00866AF4" w:rsidRPr="000464BD" w:rsidRDefault="00866AF4" w:rsidP="00866AF4">
      <w:pPr>
        <w:pStyle w:val="Default"/>
        <w:jc w:val="both"/>
        <w:rPr>
          <w:sz w:val="28"/>
          <w:szCs w:val="28"/>
        </w:rPr>
      </w:pPr>
      <w:r w:rsidRPr="000464BD">
        <w:rPr>
          <w:sz w:val="28"/>
          <w:szCs w:val="28"/>
        </w:rPr>
        <w:t xml:space="preserve">Консервант должен: </w:t>
      </w:r>
    </w:p>
    <w:p w:rsidR="00866AF4" w:rsidRPr="000464BD" w:rsidRDefault="00866AF4" w:rsidP="00866AF4">
      <w:pPr>
        <w:pStyle w:val="Default"/>
        <w:jc w:val="both"/>
        <w:rPr>
          <w:sz w:val="28"/>
          <w:szCs w:val="28"/>
        </w:rPr>
      </w:pPr>
      <w:r w:rsidRPr="000464BD">
        <w:rPr>
          <w:sz w:val="28"/>
          <w:szCs w:val="28"/>
        </w:rPr>
        <w:t xml:space="preserve">— иметь широкий спектр действия; </w:t>
      </w:r>
    </w:p>
    <w:p w:rsidR="00866AF4" w:rsidRPr="000464BD" w:rsidRDefault="00866AF4" w:rsidP="00866AF4">
      <w:pPr>
        <w:pStyle w:val="Default"/>
        <w:jc w:val="both"/>
        <w:rPr>
          <w:sz w:val="28"/>
          <w:szCs w:val="28"/>
        </w:rPr>
      </w:pPr>
      <w:r w:rsidRPr="000464BD">
        <w:rPr>
          <w:sz w:val="28"/>
          <w:szCs w:val="28"/>
        </w:rPr>
        <w:t xml:space="preserve">— быть эффективным против микроорганизмов, содержащихся в данной пищевой системе; </w:t>
      </w:r>
    </w:p>
    <w:p w:rsidR="00866AF4" w:rsidRPr="000464BD" w:rsidRDefault="00866AF4" w:rsidP="00866AF4">
      <w:pPr>
        <w:pStyle w:val="Default"/>
        <w:jc w:val="both"/>
        <w:rPr>
          <w:sz w:val="28"/>
          <w:szCs w:val="28"/>
        </w:rPr>
      </w:pPr>
      <w:r w:rsidRPr="000464BD">
        <w:rPr>
          <w:sz w:val="28"/>
          <w:szCs w:val="28"/>
        </w:rPr>
        <w:t xml:space="preserve">— оставаться в продукте в течение всего срока хранения; </w:t>
      </w:r>
    </w:p>
    <w:p w:rsidR="00866AF4" w:rsidRPr="000464BD" w:rsidRDefault="00866AF4" w:rsidP="00866AF4">
      <w:pPr>
        <w:pStyle w:val="Default"/>
        <w:jc w:val="both"/>
        <w:rPr>
          <w:sz w:val="28"/>
          <w:szCs w:val="28"/>
        </w:rPr>
      </w:pPr>
      <w:r w:rsidRPr="000464BD">
        <w:rPr>
          <w:sz w:val="28"/>
          <w:szCs w:val="28"/>
        </w:rPr>
        <w:t xml:space="preserve">— предупреждать образование токсинов; </w:t>
      </w:r>
    </w:p>
    <w:p w:rsidR="00866AF4" w:rsidRPr="000464BD" w:rsidRDefault="00866AF4" w:rsidP="00866AF4">
      <w:pPr>
        <w:pStyle w:val="Default"/>
        <w:jc w:val="both"/>
        <w:rPr>
          <w:sz w:val="28"/>
          <w:szCs w:val="28"/>
        </w:rPr>
      </w:pPr>
      <w:r w:rsidRPr="000464BD">
        <w:rPr>
          <w:sz w:val="28"/>
          <w:szCs w:val="28"/>
        </w:rPr>
        <w:t xml:space="preserve">— не оказывать влияния на органолептические свойства пищевого продукта; </w:t>
      </w:r>
    </w:p>
    <w:p w:rsidR="00866AF4" w:rsidRPr="000464BD" w:rsidRDefault="00866AF4" w:rsidP="00866AF4">
      <w:pPr>
        <w:pStyle w:val="Default"/>
        <w:jc w:val="both"/>
        <w:rPr>
          <w:sz w:val="28"/>
          <w:szCs w:val="28"/>
        </w:rPr>
      </w:pPr>
      <w:r w:rsidRPr="000464BD">
        <w:rPr>
          <w:sz w:val="28"/>
          <w:szCs w:val="28"/>
        </w:rPr>
        <w:t xml:space="preserve">— быть технологичным (простым в применении); </w:t>
      </w:r>
    </w:p>
    <w:p w:rsidR="00866AF4" w:rsidRPr="000464BD" w:rsidRDefault="00866AF4" w:rsidP="00866AF4">
      <w:pPr>
        <w:pStyle w:val="Default"/>
        <w:jc w:val="both"/>
        <w:rPr>
          <w:sz w:val="28"/>
          <w:szCs w:val="28"/>
        </w:rPr>
      </w:pPr>
      <w:r w:rsidRPr="000464BD">
        <w:rPr>
          <w:sz w:val="28"/>
          <w:szCs w:val="28"/>
        </w:rPr>
        <w:t xml:space="preserve">— быть дешевым. </w:t>
      </w:r>
    </w:p>
    <w:p w:rsidR="00866AF4" w:rsidRPr="000464BD" w:rsidRDefault="00866AF4" w:rsidP="00866AF4">
      <w:pPr>
        <w:pStyle w:val="Default"/>
        <w:rPr>
          <w:sz w:val="28"/>
          <w:szCs w:val="28"/>
        </w:rPr>
      </w:pPr>
      <w:r w:rsidRPr="000464BD">
        <w:rPr>
          <w:sz w:val="28"/>
          <w:szCs w:val="28"/>
        </w:rPr>
        <w:t xml:space="preserve">Консервант не должен: </w:t>
      </w:r>
    </w:p>
    <w:p w:rsidR="00866AF4" w:rsidRPr="000464BD" w:rsidRDefault="00866AF4" w:rsidP="00866AF4">
      <w:pPr>
        <w:pStyle w:val="Default"/>
        <w:rPr>
          <w:sz w:val="28"/>
          <w:szCs w:val="28"/>
        </w:rPr>
      </w:pPr>
      <w:r w:rsidRPr="000464BD">
        <w:rPr>
          <w:sz w:val="28"/>
          <w:szCs w:val="28"/>
        </w:rPr>
        <w:t xml:space="preserve">— быть физиологически опасным; </w:t>
      </w:r>
    </w:p>
    <w:p w:rsidR="00866AF4" w:rsidRPr="000464BD" w:rsidRDefault="00866AF4" w:rsidP="00866AF4">
      <w:pPr>
        <w:pStyle w:val="Default"/>
        <w:rPr>
          <w:sz w:val="28"/>
          <w:szCs w:val="28"/>
        </w:rPr>
      </w:pPr>
      <w:r w:rsidRPr="000464BD">
        <w:rPr>
          <w:sz w:val="28"/>
          <w:szCs w:val="28"/>
        </w:rPr>
        <w:t xml:space="preserve">— вызывать привыкания; </w:t>
      </w:r>
    </w:p>
    <w:p w:rsidR="00866AF4" w:rsidRDefault="00866AF4" w:rsidP="00866AF4">
      <w:pPr>
        <w:pStyle w:val="Default"/>
        <w:jc w:val="both"/>
        <w:rPr>
          <w:sz w:val="28"/>
          <w:szCs w:val="28"/>
        </w:rPr>
      </w:pPr>
      <w:r w:rsidRPr="000464BD">
        <w:rPr>
          <w:sz w:val="28"/>
          <w:szCs w:val="28"/>
        </w:rPr>
        <w:t>— реагировать с компонентами пищевой системы;</w:t>
      </w:r>
    </w:p>
    <w:p w:rsidR="00866AF4" w:rsidRPr="000464BD" w:rsidRDefault="00866AF4" w:rsidP="00866AF4">
      <w:pPr>
        <w:pStyle w:val="Default"/>
        <w:jc w:val="both"/>
        <w:rPr>
          <w:sz w:val="28"/>
          <w:szCs w:val="28"/>
        </w:rPr>
      </w:pPr>
      <w:r w:rsidRPr="000464BD">
        <w:rPr>
          <w:sz w:val="28"/>
          <w:szCs w:val="28"/>
        </w:rPr>
        <w:lastRenderedPageBreak/>
        <w:t xml:space="preserve">— создавать экологические и токсикологические проблемы в ходе технологического потока; </w:t>
      </w:r>
    </w:p>
    <w:p w:rsidR="00866AF4" w:rsidRPr="000464BD" w:rsidRDefault="00866AF4" w:rsidP="00866AF4">
      <w:pPr>
        <w:pStyle w:val="Default"/>
        <w:jc w:val="both"/>
        <w:rPr>
          <w:sz w:val="28"/>
          <w:szCs w:val="28"/>
        </w:rPr>
      </w:pPr>
      <w:r w:rsidRPr="000464BD">
        <w:rPr>
          <w:sz w:val="28"/>
          <w:szCs w:val="28"/>
        </w:rPr>
        <w:t xml:space="preserve">— влиять на микробиологические процессы, предусмотренные при производстве отдельных пищевых продуктов данной технологией. </w:t>
      </w:r>
    </w:p>
    <w:p w:rsidR="00866AF4" w:rsidRDefault="00866AF4" w:rsidP="00866AF4">
      <w:pPr>
        <w:ind w:firstLine="567"/>
        <w:jc w:val="both"/>
        <w:rPr>
          <w:szCs w:val="28"/>
        </w:rPr>
      </w:pPr>
    </w:p>
    <w:p w:rsidR="00866AF4" w:rsidRPr="000464BD" w:rsidRDefault="00866AF4" w:rsidP="00866AF4">
      <w:pPr>
        <w:ind w:firstLine="567"/>
        <w:jc w:val="both"/>
        <w:rPr>
          <w:b/>
          <w:szCs w:val="28"/>
        </w:rPr>
      </w:pPr>
      <w:r w:rsidRPr="000464BD">
        <w:rPr>
          <w:b/>
          <w:szCs w:val="28"/>
        </w:rPr>
        <w:t>Антибиотики</w:t>
      </w:r>
    </w:p>
    <w:p w:rsidR="00866AF4" w:rsidRPr="000464BD" w:rsidRDefault="00866AF4" w:rsidP="00866AF4">
      <w:pPr>
        <w:pStyle w:val="Default"/>
        <w:jc w:val="both"/>
        <w:rPr>
          <w:sz w:val="28"/>
          <w:szCs w:val="28"/>
        </w:rPr>
      </w:pPr>
      <w:r w:rsidRPr="000464BD">
        <w:rPr>
          <w:sz w:val="28"/>
          <w:szCs w:val="28"/>
        </w:rPr>
        <w:t xml:space="preserve">Особую группу пищевых добавок, замедляющих порчу пищевых продуктов (мяса, рыбы, птицы, овощей и т. д.), составляют антибиотики. Антибиотики, разрешенные для применения с медицинскими целями, не допускаются для использования при изготовлении пищевых продуктов и полуфабрикатов. Применение антибиотиков позволяет сохранить пищевое сырье и некоторые виды пищевых продуктов более длительное время, иногда продлить их срок хранения в 2—3 раза. Вместе с тем, использование антибиотиков может привести к нежелательным последствиям, в том числе к нарушению нормального соотношения микроорганизмов желудочно-кишечного тракта. Обычно антибиотики применяют для обработки свежих, скоропортящихся продуктов (мясо, рыба, свежие растительные продукты). </w:t>
      </w:r>
    </w:p>
    <w:p w:rsidR="00866AF4" w:rsidRPr="000464BD" w:rsidRDefault="00866AF4" w:rsidP="00866AF4">
      <w:pPr>
        <w:pStyle w:val="Default"/>
        <w:jc w:val="both"/>
        <w:rPr>
          <w:sz w:val="28"/>
          <w:szCs w:val="28"/>
        </w:rPr>
      </w:pPr>
      <w:r w:rsidRPr="000464BD">
        <w:rPr>
          <w:sz w:val="28"/>
          <w:szCs w:val="28"/>
        </w:rPr>
        <w:t xml:space="preserve">Технологические приемы применения антибиотиков различны: погружение пищевого продукта в раствор антибиотиков на ограниченный срок, орошение поверхности пищевого продукта раствором антибиотиков различной концентрации, введение антибиотиков перед забоем животных и т. д. </w:t>
      </w:r>
    </w:p>
    <w:p w:rsidR="00866AF4" w:rsidRPr="000464BD" w:rsidRDefault="00866AF4" w:rsidP="00866AF4">
      <w:pPr>
        <w:pStyle w:val="Default"/>
        <w:jc w:val="both"/>
        <w:rPr>
          <w:sz w:val="28"/>
          <w:szCs w:val="28"/>
        </w:rPr>
      </w:pPr>
      <w:r w:rsidRPr="000464BD">
        <w:rPr>
          <w:sz w:val="28"/>
          <w:szCs w:val="28"/>
        </w:rPr>
        <w:t xml:space="preserve">Определенное распространение в пищевой промышленности получили антибиотики, добавляемые непосредственно в пищевой продукт: низин и </w:t>
      </w:r>
      <w:proofErr w:type="spellStart"/>
      <w:r w:rsidRPr="000464BD">
        <w:rPr>
          <w:sz w:val="28"/>
          <w:szCs w:val="28"/>
        </w:rPr>
        <w:t>пимарицин</w:t>
      </w:r>
      <w:proofErr w:type="spellEnd"/>
      <w:r w:rsidRPr="000464BD">
        <w:rPr>
          <w:sz w:val="28"/>
          <w:szCs w:val="28"/>
        </w:rPr>
        <w:t xml:space="preserve">. </w:t>
      </w:r>
    </w:p>
    <w:p w:rsidR="00866AF4" w:rsidRPr="000464BD" w:rsidRDefault="00866AF4" w:rsidP="00866AF4">
      <w:pPr>
        <w:pStyle w:val="Default"/>
        <w:jc w:val="both"/>
        <w:rPr>
          <w:sz w:val="28"/>
          <w:szCs w:val="28"/>
        </w:rPr>
      </w:pPr>
      <w:r w:rsidRPr="000464BD">
        <w:rPr>
          <w:i/>
          <w:iCs/>
          <w:sz w:val="28"/>
          <w:szCs w:val="28"/>
        </w:rPr>
        <w:t xml:space="preserve">Низин </w:t>
      </w:r>
      <w:r w:rsidRPr="000464BD">
        <w:rPr>
          <w:sz w:val="28"/>
          <w:szCs w:val="28"/>
        </w:rPr>
        <w:t xml:space="preserve">(Е234) — C143H230 O37S7 — антибиотик полипептидного типа. Хорошо сохраняется в сухом виде. Низин чувствителен к действию протеолитических ферментов, ферментов слюны и пищеварительных ферментов, устойчив к сычужным ферментам. Низин получают культивированием определенных штаммов бактерий </w:t>
      </w:r>
      <w:proofErr w:type="spellStart"/>
      <w:r w:rsidRPr="000464BD">
        <w:rPr>
          <w:sz w:val="28"/>
          <w:szCs w:val="28"/>
        </w:rPr>
        <w:t>Lactococcus</w:t>
      </w:r>
      <w:proofErr w:type="spellEnd"/>
      <w:r w:rsidRPr="000464BD">
        <w:rPr>
          <w:sz w:val="28"/>
          <w:szCs w:val="28"/>
        </w:rPr>
        <w:t xml:space="preserve"> </w:t>
      </w:r>
      <w:proofErr w:type="spellStart"/>
      <w:r w:rsidRPr="000464BD">
        <w:rPr>
          <w:sz w:val="28"/>
          <w:szCs w:val="28"/>
        </w:rPr>
        <w:t>lactis</w:t>
      </w:r>
      <w:proofErr w:type="spellEnd"/>
      <w:r w:rsidRPr="000464BD">
        <w:rPr>
          <w:sz w:val="28"/>
          <w:szCs w:val="28"/>
        </w:rPr>
        <w:t xml:space="preserve">. Низин имеет узкий спектр действия: эффективен исключительно против грамположительных бактерий, стрептококков, бацилл и некоторых анаэробных спорообразующих бактерий, снижает сопротивляемость спор термоустойчивых бактерий к нагреванию, что позволяет снизить температуру стерилизации, повысить качество пищевых продуктов. Применяется в сыроделии, при консервировании овощей и фруктов, для удлинения сроков хранения стерилизованного молока. </w:t>
      </w:r>
    </w:p>
    <w:p w:rsidR="00866AF4" w:rsidRPr="000464BD" w:rsidRDefault="00866AF4" w:rsidP="00866AF4">
      <w:pPr>
        <w:ind w:firstLine="567"/>
        <w:jc w:val="both"/>
        <w:rPr>
          <w:szCs w:val="28"/>
        </w:rPr>
      </w:pPr>
      <w:r w:rsidRPr="000464BD">
        <w:rPr>
          <w:szCs w:val="28"/>
        </w:rPr>
        <w:t>Пищевые антиокислители</w:t>
      </w:r>
    </w:p>
    <w:p w:rsidR="00866AF4" w:rsidRPr="000464BD" w:rsidRDefault="00866AF4" w:rsidP="00866AF4">
      <w:pPr>
        <w:pStyle w:val="Default"/>
        <w:jc w:val="both"/>
        <w:rPr>
          <w:sz w:val="28"/>
          <w:szCs w:val="28"/>
        </w:rPr>
      </w:pPr>
      <w:r w:rsidRPr="000464BD">
        <w:rPr>
          <w:sz w:val="28"/>
          <w:szCs w:val="28"/>
        </w:rPr>
        <w:t xml:space="preserve">К пищевым антиокислителям (антиоксидантам) относятся вещества, замедляющие окисление в первую очередь ненасыщенных жирных кислот, входящих в состав липидов (функциональный класс 5). Этот класс пищевых добавок включает три подкласса с учетом их отдельных технологических функций: 1) антиокислители; 2) синергисты антиокислителей; 3) комплексообразователи. </w:t>
      </w:r>
    </w:p>
    <w:p w:rsidR="00866AF4" w:rsidRPr="000464BD" w:rsidRDefault="00866AF4" w:rsidP="00866AF4">
      <w:pPr>
        <w:pStyle w:val="Default"/>
        <w:jc w:val="both"/>
        <w:rPr>
          <w:sz w:val="28"/>
          <w:szCs w:val="28"/>
        </w:rPr>
      </w:pPr>
      <w:r w:rsidRPr="000464BD">
        <w:rPr>
          <w:sz w:val="28"/>
          <w:szCs w:val="28"/>
        </w:rPr>
        <w:lastRenderedPageBreak/>
        <w:t xml:space="preserve">Использование антиокислителей дает возможность продлить срок хранения пищевого сырья, полупродуктов и готовых продуктов, защищая их от порчи, вызванной окислением кислородом воздуха. </w:t>
      </w:r>
    </w:p>
    <w:p w:rsidR="00866AF4" w:rsidRPr="000464BD" w:rsidRDefault="00866AF4" w:rsidP="00866AF4">
      <w:pPr>
        <w:pStyle w:val="Default"/>
        <w:jc w:val="both"/>
        <w:rPr>
          <w:sz w:val="28"/>
          <w:szCs w:val="28"/>
        </w:rPr>
      </w:pPr>
      <w:r w:rsidRPr="000464BD">
        <w:rPr>
          <w:sz w:val="28"/>
          <w:szCs w:val="28"/>
        </w:rPr>
        <w:t xml:space="preserve">Окисление масел и жиров — сложный процесс, идущий по радикально-цепному механизму. Начальными (первичными) продуктами окисления являются разнообразные по строению пероксиды и </w:t>
      </w:r>
      <w:proofErr w:type="spellStart"/>
      <w:r w:rsidRPr="000464BD">
        <w:rPr>
          <w:sz w:val="28"/>
          <w:szCs w:val="28"/>
        </w:rPr>
        <w:t>гидропероксиды</w:t>
      </w:r>
      <w:proofErr w:type="spellEnd"/>
      <w:r w:rsidRPr="000464BD">
        <w:rPr>
          <w:sz w:val="28"/>
          <w:szCs w:val="28"/>
        </w:rPr>
        <w:t xml:space="preserve">. Они получили название первичных продуктов окисления. В результате их сложных превращений образуются вторичные продукты окисления: спирты, альдегиды, кетоны и кислоты с различной длиной углеродной цепи, а также их разнообразные производные. На скорость окисления влияют состав пищевых систем, в первую очередь — состав и строение липидной фракции, влажность, температура, наличие металлов переменной валентности, свет. </w:t>
      </w:r>
    </w:p>
    <w:p w:rsidR="00866AF4" w:rsidRPr="000464BD" w:rsidRDefault="00866AF4" w:rsidP="00866AF4">
      <w:pPr>
        <w:pStyle w:val="Default"/>
        <w:jc w:val="both"/>
        <w:rPr>
          <w:sz w:val="28"/>
          <w:szCs w:val="28"/>
        </w:rPr>
      </w:pPr>
      <w:r w:rsidRPr="000464BD">
        <w:rPr>
          <w:sz w:val="28"/>
          <w:szCs w:val="28"/>
        </w:rPr>
        <w:t xml:space="preserve">Действие большинства пищевых антиокислителей основано на их способности образовывать малоактивные радикалы, прерывая тем самым реакцию </w:t>
      </w:r>
      <w:proofErr w:type="spellStart"/>
      <w:r w:rsidRPr="000464BD">
        <w:rPr>
          <w:sz w:val="28"/>
          <w:szCs w:val="28"/>
        </w:rPr>
        <w:t>автоокисления</w:t>
      </w:r>
      <w:proofErr w:type="spellEnd"/>
      <w:r w:rsidRPr="000464BD">
        <w:rPr>
          <w:sz w:val="28"/>
          <w:szCs w:val="28"/>
        </w:rPr>
        <w:t xml:space="preserve">. </w:t>
      </w:r>
    </w:p>
    <w:p w:rsidR="00866AF4" w:rsidRDefault="00866AF4" w:rsidP="00866AF4">
      <w:pPr>
        <w:ind w:firstLine="567"/>
        <w:jc w:val="both"/>
        <w:rPr>
          <w:szCs w:val="28"/>
        </w:rPr>
      </w:pPr>
      <w:r w:rsidRPr="000464BD">
        <w:rPr>
          <w:szCs w:val="28"/>
        </w:rPr>
        <w:t>Вещества, усиливающие действие антиокислителей, — синергисты — сами обычно не обладают антиокислительными свойствами. К ним относятся вещества, инактивирующие ионы тяжелых металлов с образованием комплексных соединений. В пищевых системах обычно протекает комплекс реакций, при этом синергисты могут проявлять свойства подлинных антиокислителей.</w:t>
      </w:r>
    </w:p>
    <w:p w:rsidR="00866AF4" w:rsidRDefault="00866AF4" w:rsidP="006A0FAF">
      <w:pPr>
        <w:jc w:val="both"/>
        <w:rPr>
          <w:szCs w:val="28"/>
        </w:rPr>
      </w:pPr>
    </w:p>
    <w:p w:rsidR="00730BA8" w:rsidRDefault="00730BA8" w:rsidP="006A0FAF">
      <w:pPr>
        <w:jc w:val="both"/>
        <w:rPr>
          <w:szCs w:val="28"/>
        </w:rPr>
      </w:pPr>
    </w:p>
    <w:p w:rsidR="00730BA8" w:rsidRDefault="00866AF4" w:rsidP="00866AF4">
      <w:pPr>
        <w:jc w:val="center"/>
        <w:rPr>
          <w:b/>
          <w:szCs w:val="28"/>
        </w:rPr>
      </w:pPr>
      <w:r w:rsidRPr="00382E80">
        <w:rPr>
          <w:b/>
          <w:szCs w:val="28"/>
        </w:rPr>
        <w:t xml:space="preserve">Лекция 23. </w:t>
      </w:r>
      <w:r w:rsidR="00730BA8">
        <w:rPr>
          <w:b/>
          <w:szCs w:val="28"/>
        </w:rPr>
        <w:t xml:space="preserve">Вода </w:t>
      </w:r>
    </w:p>
    <w:p w:rsidR="00730BA8" w:rsidRDefault="00730BA8" w:rsidP="00866AF4">
      <w:pPr>
        <w:jc w:val="center"/>
        <w:rPr>
          <w:b/>
          <w:szCs w:val="28"/>
        </w:rPr>
      </w:pPr>
    </w:p>
    <w:p w:rsidR="00730BA8" w:rsidRPr="00730BA8" w:rsidRDefault="00866AF4" w:rsidP="00730BA8">
      <w:pPr>
        <w:pStyle w:val="a6"/>
        <w:numPr>
          <w:ilvl w:val="0"/>
          <w:numId w:val="32"/>
        </w:numPr>
        <w:jc w:val="both"/>
        <w:rPr>
          <w:szCs w:val="28"/>
        </w:rPr>
      </w:pPr>
      <w:r w:rsidRPr="00730BA8">
        <w:rPr>
          <w:szCs w:val="28"/>
        </w:rPr>
        <w:t xml:space="preserve">Физические и химические свойства воды и льда. </w:t>
      </w:r>
    </w:p>
    <w:p w:rsidR="00866AF4" w:rsidRPr="00730BA8" w:rsidRDefault="00866AF4" w:rsidP="00730BA8">
      <w:pPr>
        <w:pStyle w:val="a6"/>
        <w:numPr>
          <w:ilvl w:val="0"/>
          <w:numId w:val="32"/>
        </w:numPr>
        <w:jc w:val="both"/>
        <w:rPr>
          <w:szCs w:val="28"/>
        </w:rPr>
      </w:pPr>
      <w:r w:rsidRPr="00730BA8">
        <w:rPr>
          <w:szCs w:val="28"/>
        </w:rPr>
        <w:t>Свободная и связанная влага в пищевых продуктах</w:t>
      </w:r>
    </w:p>
    <w:p w:rsidR="00730BA8" w:rsidRDefault="00730BA8" w:rsidP="00866AF4">
      <w:pPr>
        <w:pStyle w:val="Default"/>
        <w:ind w:firstLine="567"/>
        <w:jc w:val="both"/>
        <w:rPr>
          <w:sz w:val="28"/>
          <w:szCs w:val="28"/>
        </w:rPr>
      </w:pPr>
    </w:p>
    <w:p w:rsidR="00866AF4" w:rsidRPr="005E064E" w:rsidRDefault="00866AF4" w:rsidP="00866AF4">
      <w:pPr>
        <w:pStyle w:val="Default"/>
        <w:ind w:firstLine="567"/>
        <w:jc w:val="both"/>
        <w:rPr>
          <w:sz w:val="28"/>
          <w:szCs w:val="28"/>
        </w:rPr>
      </w:pPr>
      <w:r w:rsidRPr="005E064E">
        <w:rPr>
          <w:sz w:val="28"/>
          <w:szCs w:val="28"/>
        </w:rPr>
        <w:t xml:space="preserve">Вода — важная составляющая пищевых продуктов. Она присутствует в разнообразных растительных и животных продуктах как клеточный и внеклеточный компонент, как </w:t>
      </w:r>
      <w:proofErr w:type="spellStart"/>
      <w:r w:rsidRPr="005E064E">
        <w:rPr>
          <w:sz w:val="28"/>
          <w:szCs w:val="28"/>
        </w:rPr>
        <w:t>диспергирующая</w:t>
      </w:r>
      <w:proofErr w:type="spellEnd"/>
      <w:r w:rsidRPr="005E064E">
        <w:rPr>
          <w:sz w:val="28"/>
          <w:szCs w:val="28"/>
        </w:rPr>
        <w:t xml:space="preserve"> среда и растворитель, обусловливая их консистенцию и структуру и влияя на внешний вид, вкус и устойчивость продукта при хранении. Благодаря физическому взаимодействию с белками, полисахаридами, липидами и солями, вода вносит значительный вклад в текстуру пищи. </w:t>
      </w:r>
    </w:p>
    <w:p w:rsidR="00866AF4" w:rsidRDefault="00866AF4" w:rsidP="00866AF4">
      <w:pPr>
        <w:ind w:firstLine="567"/>
        <w:jc w:val="both"/>
        <w:rPr>
          <w:szCs w:val="28"/>
        </w:rPr>
      </w:pPr>
      <w:r w:rsidRPr="005E064E">
        <w:rPr>
          <w:szCs w:val="28"/>
        </w:rPr>
        <w:t>Содержание влаги (%) в пищевых продуктах изменяется в широких пределах:</w:t>
      </w:r>
    </w:p>
    <w:p w:rsidR="00866AF4" w:rsidRDefault="00866AF4" w:rsidP="00866AF4">
      <w:pPr>
        <w:ind w:firstLine="567"/>
        <w:jc w:val="both"/>
        <w:rPr>
          <w:szCs w:val="28"/>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2235"/>
        <w:gridCol w:w="2235"/>
        <w:gridCol w:w="2235"/>
        <w:gridCol w:w="2235"/>
      </w:tblGrid>
      <w:tr w:rsidR="00866AF4" w:rsidTr="00866AF4">
        <w:trPr>
          <w:trHeight w:val="109"/>
        </w:trPr>
        <w:tc>
          <w:tcPr>
            <w:tcW w:w="2235" w:type="dxa"/>
          </w:tcPr>
          <w:p w:rsidR="00866AF4" w:rsidRDefault="00866AF4" w:rsidP="00866AF4">
            <w:pPr>
              <w:pStyle w:val="Default"/>
              <w:rPr>
                <w:sz w:val="23"/>
                <w:szCs w:val="23"/>
              </w:rPr>
            </w:pPr>
            <w:r>
              <w:rPr>
                <w:sz w:val="23"/>
                <w:szCs w:val="23"/>
              </w:rPr>
              <w:t xml:space="preserve">Мясо </w:t>
            </w:r>
          </w:p>
        </w:tc>
        <w:tc>
          <w:tcPr>
            <w:tcW w:w="2235" w:type="dxa"/>
          </w:tcPr>
          <w:p w:rsidR="00866AF4" w:rsidRDefault="00866AF4" w:rsidP="00866AF4">
            <w:pPr>
              <w:pStyle w:val="Default"/>
              <w:rPr>
                <w:sz w:val="23"/>
                <w:szCs w:val="23"/>
              </w:rPr>
            </w:pPr>
            <w:r>
              <w:rPr>
                <w:sz w:val="23"/>
                <w:szCs w:val="23"/>
              </w:rPr>
              <w:t xml:space="preserve">65—75 </w:t>
            </w:r>
          </w:p>
        </w:tc>
        <w:tc>
          <w:tcPr>
            <w:tcW w:w="2235" w:type="dxa"/>
          </w:tcPr>
          <w:p w:rsidR="00866AF4" w:rsidRDefault="00866AF4" w:rsidP="00866AF4">
            <w:pPr>
              <w:pStyle w:val="Default"/>
              <w:rPr>
                <w:sz w:val="23"/>
                <w:szCs w:val="23"/>
              </w:rPr>
            </w:pPr>
            <w:r>
              <w:rPr>
                <w:sz w:val="23"/>
                <w:szCs w:val="23"/>
              </w:rPr>
              <w:t xml:space="preserve">Мука </w:t>
            </w:r>
          </w:p>
        </w:tc>
        <w:tc>
          <w:tcPr>
            <w:tcW w:w="2235" w:type="dxa"/>
          </w:tcPr>
          <w:p w:rsidR="00866AF4" w:rsidRDefault="00866AF4" w:rsidP="00866AF4">
            <w:pPr>
              <w:pStyle w:val="Default"/>
              <w:rPr>
                <w:sz w:val="23"/>
                <w:szCs w:val="23"/>
              </w:rPr>
            </w:pPr>
            <w:r>
              <w:rPr>
                <w:sz w:val="23"/>
                <w:szCs w:val="23"/>
              </w:rPr>
              <w:t xml:space="preserve">12—14 </w:t>
            </w:r>
          </w:p>
        </w:tc>
      </w:tr>
      <w:tr w:rsidR="00866AF4" w:rsidTr="00866AF4">
        <w:trPr>
          <w:trHeight w:val="109"/>
        </w:trPr>
        <w:tc>
          <w:tcPr>
            <w:tcW w:w="2235" w:type="dxa"/>
          </w:tcPr>
          <w:p w:rsidR="00866AF4" w:rsidRDefault="00866AF4" w:rsidP="00866AF4">
            <w:pPr>
              <w:pStyle w:val="Default"/>
              <w:rPr>
                <w:sz w:val="23"/>
                <w:szCs w:val="23"/>
              </w:rPr>
            </w:pPr>
            <w:r>
              <w:rPr>
                <w:sz w:val="23"/>
                <w:szCs w:val="23"/>
              </w:rPr>
              <w:t xml:space="preserve">Молоко </w:t>
            </w:r>
          </w:p>
        </w:tc>
        <w:tc>
          <w:tcPr>
            <w:tcW w:w="2235" w:type="dxa"/>
          </w:tcPr>
          <w:p w:rsidR="00866AF4" w:rsidRDefault="00866AF4" w:rsidP="00866AF4">
            <w:pPr>
              <w:pStyle w:val="Default"/>
              <w:rPr>
                <w:sz w:val="23"/>
                <w:szCs w:val="23"/>
              </w:rPr>
            </w:pPr>
            <w:r>
              <w:rPr>
                <w:sz w:val="23"/>
                <w:szCs w:val="23"/>
              </w:rPr>
              <w:t xml:space="preserve">87 </w:t>
            </w:r>
          </w:p>
        </w:tc>
        <w:tc>
          <w:tcPr>
            <w:tcW w:w="2235" w:type="dxa"/>
          </w:tcPr>
          <w:p w:rsidR="00866AF4" w:rsidRDefault="00866AF4" w:rsidP="00866AF4">
            <w:pPr>
              <w:pStyle w:val="Default"/>
              <w:rPr>
                <w:sz w:val="23"/>
                <w:szCs w:val="23"/>
              </w:rPr>
            </w:pPr>
            <w:r>
              <w:rPr>
                <w:sz w:val="23"/>
                <w:szCs w:val="23"/>
              </w:rPr>
              <w:t xml:space="preserve">Кофе-зерна (обжаренный) </w:t>
            </w:r>
          </w:p>
        </w:tc>
        <w:tc>
          <w:tcPr>
            <w:tcW w:w="2235" w:type="dxa"/>
          </w:tcPr>
          <w:p w:rsidR="00866AF4" w:rsidRDefault="00866AF4" w:rsidP="00866AF4">
            <w:pPr>
              <w:pStyle w:val="Default"/>
              <w:rPr>
                <w:sz w:val="23"/>
                <w:szCs w:val="23"/>
              </w:rPr>
            </w:pPr>
            <w:r>
              <w:rPr>
                <w:sz w:val="23"/>
                <w:szCs w:val="23"/>
              </w:rPr>
              <w:t xml:space="preserve">5 </w:t>
            </w:r>
          </w:p>
        </w:tc>
      </w:tr>
      <w:tr w:rsidR="00866AF4" w:rsidTr="00866AF4">
        <w:trPr>
          <w:trHeight w:val="109"/>
        </w:trPr>
        <w:tc>
          <w:tcPr>
            <w:tcW w:w="2235" w:type="dxa"/>
          </w:tcPr>
          <w:p w:rsidR="00866AF4" w:rsidRDefault="00866AF4" w:rsidP="00866AF4">
            <w:pPr>
              <w:pStyle w:val="Default"/>
              <w:rPr>
                <w:sz w:val="23"/>
                <w:szCs w:val="23"/>
              </w:rPr>
            </w:pPr>
            <w:r>
              <w:rPr>
                <w:sz w:val="23"/>
                <w:szCs w:val="23"/>
              </w:rPr>
              <w:t xml:space="preserve">Фрукты, овощи </w:t>
            </w:r>
          </w:p>
        </w:tc>
        <w:tc>
          <w:tcPr>
            <w:tcW w:w="2235" w:type="dxa"/>
          </w:tcPr>
          <w:p w:rsidR="00866AF4" w:rsidRDefault="00866AF4" w:rsidP="00866AF4">
            <w:pPr>
              <w:pStyle w:val="Default"/>
              <w:rPr>
                <w:sz w:val="23"/>
                <w:szCs w:val="23"/>
              </w:rPr>
            </w:pPr>
            <w:r>
              <w:rPr>
                <w:sz w:val="23"/>
                <w:szCs w:val="23"/>
              </w:rPr>
              <w:t xml:space="preserve">70—95 </w:t>
            </w:r>
          </w:p>
        </w:tc>
        <w:tc>
          <w:tcPr>
            <w:tcW w:w="2235" w:type="dxa"/>
          </w:tcPr>
          <w:p w:rsidR="00866AF4" w:rsidRDefault="00866AF4" w:rsidP="00866AF4">
            <w:pPr>
              <w:pStyle w:val="Default"/>
              <w:rPr>
                <w:sz w:val="23"/>
                <w:szCs w:val="23"/>
              </w:rPr>
            </w:pPr>
            <w:r>
              <w:rPr>
                <w:sz w:val="23"/>
                <w:szCs w:val="23"/>
              </w:rPr>
              <w:t xml:space="preserve">Сухое молоко </w:t>
            </w:r>
          </w:p>
        </w:tc>
        <w:tc>
          <w:tcPr>
            <w:tcW w:w="2235" w:type="dxa"/>
          </w:tcPr>
          <w:p w:rsidR="00866AF4" w:rsidRDefault="00866AF4" w:rsidP="00866AF4">
            <w:pPr>
              <w:pStyle w:val="Default"/>
              <w:rPr>
                <w:sz w:val="23"/>
                <w:szCs w:val="23"/>
              </w:rPr>
            </w:pPr>
            <w:r>
              <w:rPr>
                <w:sz w:val="23"/>
                <w:szCs w:val="23"/>
              </w:rPr>
              <w:t xml:space="preserve">4 </w:t>
            </w:r>
          </w:p>
        </w:tc>
      </w:tr>
      <w:tr w:rsidR="00866AF4" w:rsidTr="00866AF4">
        <w:trPr>
          <w:trHeight w:val="109"/>
        </w:trPr>
        <w:tc>
          <w:tcPr>
            <w:tcW w:w="2235" w:type="dxa"/>
          </w:tcPr>
          <w:p w:rsidR="00866AF4" w:rsidRDefault="00866AF4" w:rsidP="00866AF4">
            <w:pPr>
              <w:pStyle w:val="Default"/>
              <w:rPr>
                <w:sz w:val="23"/>
                <w:szCs w:val="23"/>
              </w:rPr>
            </w:pPr>
            <w:r>
              <w:rPr>
                <w:sz w:val="23"/>
                <w:szCs w:val="23"/>
              </w:rPr>
              <w:t xml:space="preserve">Хлеб </w:t>
            </w:r>
          </w:p>
        </w:tc>
        <w:tc>
          <w:tcPr>
            <w:tcW w:w="2235" w:type="dxa"/>
          </w:tcPr>
          <w:p w:rsidR="00866AF4" w:rsidRDefault="00866AF4" w:rsidP="00866AF4">
            <w:pPr>
              <w:pStyle w:val="Default"/>
              <w:rPr>
                <w:sz w:val="23"/>
                <w:szCs w:val="23"/>
              </w:rPr>
            </w:pPr>
            <w:r>
              <w:rPr>
                <w:sz w:val="23"/>
                <w:szCs w:val="23"/>
              </w:rPr>
              <w:t xml:space="preserve">35 </w:t>
            </w:r>
          </w:p>
        </w:tc>
        <w:tc>
          <w:tcPr>
            <w:tcW w:w="2235" w:type="dxa"/>
          </w:tcPr>
          <w:p w:rsidR="00866AF4" w:rsidRDefault="00866AF4" w:rsidP="00866AF4">
            <w:pPr>
              <w:pStyle w:val="Default"/>
              <w:rPr>
                <w:sz w:val="23"/>
                <w:szCs w:val="23"/>
              </w:rPr>
            </w:pPr>
            <w:r>
              <w:rPr>
                <w:sz w:val="23"/>
                <w:szCs w:val="23"/>
              </w:rPr>
              <w:t xml:space="preserve">Пиво, соки </w:t>
            </w:r>
          </w:p>
        </w:tc>
        <w:tc>
          <w:tcPr>
            <w:tcW w:w="2235" w:type="dxa"/>
          </w:tcPr>
          <w:p w:rsidR="00866AF4" w:rsidRDefault="00866AF4" w:rsidP="00866AF4">
            <w:pPr>
              <w:pStyle w:val="Default"/>
              <w:rPr>
                <w:sz w:val="23"/>
                <w:szCs w:val="23"/>
              </w:rPr>
            </w:pPr>
            <w:r>
              <w:rPr>
                <w:sz w:val="23"/>
                <w:szCs w:val="23"/>
              </w:rPr>
              <w:t xml:space="preserve">87—90 </w:t>
            </w:r>
          </w:p>
        </w:tc>
      </w:tr>
      <w:tr w:rsidR="00866AF4" w:rsidTr="00866AF4">
        <w:trPr>
          <w:trHeight w:val="109"/>
        </w:trPr>
        <w:tc>
          <w:tcPr>
            <w:tcW w:w="2235" w:type="dxa"/>
          </w:tcPr>
          <w:p w:rsidR="00866AF4" w:rsidRDefault="00866AF4" w:rsidP="00866AF4">
            <w:pPr>
              <w:pStyle w:val="Default"/>
              <w:rPr>
                <w:sz w:val="23"/>
                <w:szCs w:val="23"/>
              </w:rPr>
            </w:pPr>
            <w:r>
              <w:rPr>
                <w:sz w:val="23"/>
                <w:szCs w:val="23"/>
              </w:rPr>
              <w:t xml:space="preserve">Мед </w:t>
            </w:r>
          </w:p>
        </w:tc>
        <w:tc>
          <w:tcPr>
            <w:tcW w:w="2235" w:type="dxa"/>
          </w:tcPr>
          <w:p w:rsidR="00866AF4" w:rsidRDefault="00866AF4" w:rsidP="00866AF4">
            <w:pPr>
              <w:pStyle w:val="Default"/>
              <w:rPr>
                <w:sz w:val="23"/>
                <w:szCs w:val="23"/>
              </w:rPr>
            </w:pPr>
            <w:r>
              <w:rPr>
                <w:sz w:val="23"/>
                <w:szCs w:val="23"/>
              </w:rPr>
              <w:t xml:space="preserve">20 </w:t>
            </w:r>
          </w:p>
        </w:tc>
        <w:tc>
          <w:tcPr>
            <w:tcW w:w="2235" w:type="dxa"/>
          </w:tcPr>
          <w:p w:rsidR="00866AF4" w:rsidRDefault="00866AF4" w:rsidP="00866AF4">
            <w:pPr>
              <w:pStyle w:val="Default"/>
              <w:rPr>
                <w:sz w:val="23"/>
                <w:szCs w:val="23"/>
              </w:rPr>
            </w:pPr>
            <w:proofErr w:type="spellStart"/>
            <w:r>
              <w:rPr>
                <w:sz w:val="23"/>
                <w:szCs w:val="23"/>
              </w:rPr>
              <w:t>Сьш</w:t>
            </w:r>
            <w:proofErr w:type="spellEnd"/>
            <w:r>
              <w:rPr>
                <w:sz w:val="23"/>
                <w:szCs w:val="23"/>
              </w:rPr>
              <w:t xml:space="preserve"> </w:t>
            </w:r>
          </w:p>
        </w:tc>
        <w:tc>
          <w:tcPr>
            <w:tcW w:w="2235" w:type="dxa"/>
          </w:tcPr>
          <w:p w:rsidR="00866AF4" w:rsidRDefault="00866AF4" w:rsidP="00866AF4">
            <w:pPr>
              <w:pStyle w:val="Default"/>
              <w:rPr>
                <w:sz w:val="23"/>
                <w:szCs w:val="23"/>
              </w:rPr>
            </w:pPr>
            <w:r>
              <w:rPr>
                <w:sz w:val="23"/>
                <w:szCs w:val="23"/>
              </w:rPr>
              <w:t xml:space="preserve">37 </w:t>
            </w:r>
          </w:p>
        </w:tc>
      </w:tr>
      <w:tr w:rsidR="00866AF4" w:rsidTr="00866AF4">
        <w:trPr>
          <w:trHeight w:val="109"/>
        </w:trPr>
        <w:tc>
          <w:tcPr>
            <w:tcW w:w="2235" w:type="dxa"/>
          </w:tcPr>
          <w:p w:rsidR="00866AF4" w:rsidRDefault="00866AF4" w:rsidP="00866AF4">
            <w:pPr>
              <w:pStyle w:val="Default"/>
              <w:rPr>
                <w:sz w:val="23"/>
                <w:szCs w:val="23"/>
              </w:rPr>
            </w:pPr>
            <w:r>
              <w:rPr>
                <w:sz w:val="23"/>
                <w:szCs w:val="23"/>
              </w:rPr>
              <w:t xml:space="preserve">Масло, </w:t>
            </w:r>
            <w:proofErr w:type="spellStart"/>
            <w:r>
              <w:rPr>
                <w:sz w:val="23"/>
                <w:szCs w:val="23"/>
              </w:rPr>
              <w:t>маогаоин</w:t>
            </w:r>
            <w:proofErr w:type="spellEnd"/>
            <w:r>
              <w:rPr>
                <w:sz w:val="23"/>
                <w:szCs w:val="23"/>
              </w:rPr>
              <w:t xml:space="preserve"> </w:t>
            </w:r>
          </w:p>
        </w:tc>
        <w:tc>
          <w:tcPr>
            <w:tcW w:w="2235" w:type="dxa"/>
          </w:tcPr>
          <w:p w:rsidR="00866AF4" w:rsidRDefault="00866AF4" w:rsidP="00866AF4">
            <w:pPr>
              <w:pStyle w:val="Default"/>
              <w:rPr>
                <w:sz w:val="23"/>
                <w:szCs w:val="23"/>
              </w:rPr>
            </w:pPr>
            <w:r>
              <w:rPr>
                <w:sz w:val="23"/>
                <w:szCs w:val="23"/>
              </w:rPr>
              <w:t xml:space="preserve">16-18 </w:t>
            </w:r>
          </w:p>
        </w:tc>
        <w:tc>
          <w:tcPr>
            <w:tcW w:w="2235" w:type="dxa"/>
          </w:tcPr>
          <w:p w:rsidR="00866AF4" w:rsidRDefault="00866AF4" w:rsidP="00866AF4">
            <w:pPr>
              <w:pStyle w:val="Default"/>
              <w:rPr>
                <w:sz w:val="23"/>
                <w:szCs w:val="23"/>
              </w:rPr>
            </w:pPr>
            <w:r>
              <w:rPr>
                <w:sz w:val="23"/>
                <w:szCs w:val="23"/>
              </w:rPr>
              <w:t xml:space="preserve">Джем </w:t>
            </w:r>
          </w:p>
        </w:tc>
        <w:tc>
          <w:tcPr>
            <w:tcW w:w="2235" w:type="dxa"/>
          </w:tcPr>
          <w:p w:rsidR="00866AF4" w:rsidRDefault="00866AF4" w:rsidP="00866AF4">
            <w:pPr>
              <w:pStyle w:val="Default"/>
              <w:rPr>
                <w:sz w:val="23"/>
                <w:szCs w:val="23"/>
              </w:rPr>
            </w:pPr>
            <w:r>
              <w:rPr>
                <w:sz w:val="23"/>
                <w:szCs w:val="23"/>
              </w:rPr>
              <w:t xml:space="preserve">28 </w:t>
            </w:r>
          </w:p>
        </w:tc>
      </w:tr>
    </w:tbl>
    <w:p w:rsidR="00866AF4" w:rsidRDefault="00866AF4" w:rsidP="00866AF4">
      <w:pPr>
        <w:ind w:firstLine="567"/>
        <w:jc w:val="both"/>
        <w:rPr>
          <w:szCs w:val="28"/>
        </w:rPr>
      </w:pPr>
    </w:p>
    <w:p w:rsidR="00866AF4" w:rsidRDefault="00866AF4" w:rsidP="00866AF4">
      <w:pPr>
        <w:ind w:firstLine="567"/>
        <w:jc w:val="both"/>
        <w:rPr>
          <w:szCs w:val="28"/>
        </w:rPr>
      </w:pPr>
      <w:r w:rsidRPr="005E064E">
        <w:rPr>
          <w:szCs w:val="28"/>
        </w:rPr>
        <w:t>Многие виды пищевых продуктов содержат большое количество влаги, что отрицательно сказывается на их стабильности в процессе хранения. Поскольку вода непосредственно участвует в гидролитических процессах, ее удаление или связывание за счет увеличения содержания соли или сахара тормозит многие реакции и ингибирует рост микроорганизмов, таким образом удлиняя сроки хранения продуктов. Важно также отметить, что удаление влаги путем высушивания или замораживания существенно влияет на химический состав и природные свойства продукта. Это определяет интерес исследователей к изучению свойств и особенностей поведения воды и льда в пищевых продуктах.</w:t>
      </w:r>
    </w:p>
    <w:p w:rsidR="00866AF4" w:rsidRDefault="00866AF4" w:rsidP="00866AF4">
      <w:pPr>
        <w:ind w:firstLine="567"/>
        <w:jc w:val="both"/>
        <w:rPr>
          <w:szCs w:val="28"/>
        </w:rPr>
      </w:pPr>
    </w:p>
    <w:p w:rsidR="00866AF4" w:rsidRDefault="00866AF4" w:rsidP="00866AF4">
      <w:pPr>
        <w:ind w:firstLine="567"/>
        <w:jc w:val="both"/>
        <w:rPr>
          <w:szCs w:val="28"/>
        </w:rPr>
      </w:pPr>
      <w:r w:rsidRPr="005E064E">
        <w:rPr>
          <w:szCs w:val="28"/>
        </w:rPr>
        <w:t>Физические свойства воды.</w:t>
      </w:r>
    </w:p>
    <w:p w:rsidR="00866AF4" w:rsidRDefault="00866AF4" w:rsidP="00866AF4">
      <w:pPr>
        <w:ind w:firstLine="567"/>
        <w:jc w:val="both"/>
        <w:rPr>
          <w:szCs w:val="28"/>
        </w:rPr>
      </w:pPr>
    </w:p>
    <w:p w:rsidR="00866AF4" w:rsidRDefault="00866AF4" w:rsidP="00866AF4">
      <w:pPr>
        <w:ind w:firstLine="567"/>
        <w:jc w:val="both"/>
        <w:rPr>
          <w:szCs w:val="28"/>
        </w:rPr>
      </w:pPr>
      <w:r w:rsidRPr="005E064E">
        <w:rPr>
          <w:szCs w:val="28"/>
        </w:rPr>
        <w:t>Вода имеет молекулярную массу примерно равную 18,02 и может существовать в состояниях жидкости, пара и льда, характеризующихся следующими показателями фазовых переходов:</w:t>
      </w:r>
    </w:p>
    <w:p w:rsidR="00866AF4" w:rsidRDefault="00866AF4" w:rsidP="00866AF4">
      <w:pPr>
        <w:ind w:firstLine="567"/>
        <w:jc w:val="both"/>
        <w:rPr>
          <w:szCs w:val="28"/>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462"/>
        <w:gridCol w:w="4463"/>
      </w:tblGrid>
      <w:tr w:rsidR="00866AF4" w:rsidTr="00866AF4">
        <w:trPr>
          <w:trHeight w:val="109"/>
        </w:trPr>
        <w:tc>
          <w:tcPr>
            <w:tcW w:w="4462" w:type="dxa"/>
          </w:tcPr>
          <w:p w:rsidR="00866AF4" w:rsidRDefault="00866AF4" w:rsidP="00866AF4">
            <w:pPr>
              <w:pStyle w:val="Default"/>
              <w:rPr>
                <w:sz w:val="23"/>
                <w:szCs w:val="23"/>
              </w:rPr>
            </w:pPr>
            <w:r>
              <w:rPr>
                <w:sz w:val="23"/>
                <w:szCs w:val="23"/>
              </w:rPr>
              <w:t xml:space="preserve">Точка при 101,3 кПа (1 </w:t>
            </w:r>
            <w:proofErr w:type="spellStart"/>
            <w:r>
              <w:rPr>
                <w:sz w:val="23"/>
                <w:szCs w:val="23"/>
              </w:rPr>
              <w:t>атм</w:t>
            </w:r>
            <w:proofErr w:type="spellEnd"/>
            <w:r>
              <w:rPr>
                <w:sz w:val="23"/>
                <w:szCs w:val="23"/>
              </w:rPr>
              <w:t xml:space="preserve">), °С замерзания (плавления) </w:t>
            </w:r>
          </w:p>
        </w:tc>
        <w:tc>
          <w:tcPr>
            <w:tcW w:w="4462" w:type="dxa"/>
          </w:tcPr>
          <w:p w:rsidR="00866AF4" w:rsidRDefault="00866AF4" w:rsidP="00866AF4">
            <w:pPr>
              <w:pStyle w:val="Default"/>
              <w:rPr>
                <w:sz w:val="23"/>
                <w:szCs w:val="23"/>
              </w:rPr>
            </w:pPr>
            <w:r>
              <w:rPr>
                <w:sz w:val="23"/>
                <w:szCs w:val="23"/>
              </w:rPr>
              <w:t xml:space="preserve">0,00 </w:t>
            </w:r>
          </w:p>
        </w:tc>
      </w:tr>
      <w:tr w:rsidR="00866AF4" w:rsidTr="00866AF4">
        <w:trPr>
          <w:trHeight w:val="109"/>
        </w:trPr>
        <w:tc>
          <w:tcPr>
            <w:tcW w:w="4462" w:type="dxa"/>
          </w:tcPr>
          <w:p w:rsidR="00866AF4" w:rsidRDefault="00866AF4" w:rsidP="00866AF4">
            <w:pPr>
              <w:pStyle w:val="Default"/>
              <w:rPr>
                <w:sz w:val="23"/>
                <w:szCs w:val="23"/>
              </w:rPr>
            </w:pPr>
            <w:r>
              <w:rPr>
                <w:sz w:val="23"/>
                <w:szCs w:val="23"/>
              </w:rPr>
              <w:t xml:space="preserve">кипения </w:t>
            </w:r>
          </w:p>
        </w:tc>
        <w:tc>
          <w:tcPr>
            <w:tcW w:w="4462" w:type="dxa"/>
          </w:tcPr>
          <w:p w:rsidR="00866AF4" w:rsidRDefault="00866AF4" w:rsidP="00866AF4">
            <w:pPr>
              <w:pStyle w:val="Default"/>
              <w:rPr>
                <w:sz w:val="23"/>
                <w:szCs w:val="23"/>
              </w:rPr>
            </w:pPr>
            <w:r>
              <w:rPr>
                <w:sz w:val="23"/>
                <w:szCs w:val="23"/>
              </w:rPr>
              <w:t xml:space="preserve">100,00 </w:t>
            </w:r>
          </w:p>
        </w:tc>
      </w:tr>
      <w:tr w:rsidR="00866AF4" w:rsidTr="00866AF4">
        <w:trPr>
          <w:trHeight w:val="109"/>
        </w:trPr>
        <w:tc>
          <w:tcPr>
            <w:tcW w:w="8925" w:type="dxa"/>
            <w:gridSpan w:val="2"/>
          </w:tcPr>
          <w:p w:rsidR="00866AF4" w:rsidRDefault="00866AF4" w:rsidP="00866AF4">
            <w:pPr>
              <w:pStyle w:val="Default"/>
              <w:rPr>
                <w:sz w:val="23"/>
                <w:szCs w:val="23"/>
              </w:rPr>
            </w:pPr>
            <w:r>
              <w:rPr>
                <w:sz w:val="23"/>
                <w:szCs w:val="23"/>
              </w:rPr>
              <w:t xml:space="preserve">Тройная точка </w:t>
            </w:r>
          </w:p>
        </w:tc>
      </w:tr>
      <w:tr w:rsidR="00866AF4" w:rsidTr="00866AF4">
        <w:trPr>
          <w:trHeight w:val="109"/>
        </w:trPr>
        <w:tc>
          <w:tcPr>
            <w:tcW w:w="4462" w:type="dxa"/>
          </w:tcPr>
          <w:p w:rsidR="00866AF4" w:rsidRDefault="00866AF4" w:rsidP="00866AF4">
            <w:pPr>
              <w:pStyle w:val="Default"/>
              <w:rPr>
                <w:sz w:val="23"/>
                <w:szCs w:val="23"/>
              </w:rPr>
            </w:pPr>
            <w:r>
              <w:rPr>
                <w:sz w:val="23"/>
                <w:szCs w:val="23"/>
              </w:rPr>
              <w:t xml:space="preserve">температура, °С </w:t>
            </w:r>
          </w:p>
        </w:tc>
        <w:tc>
          <w:tcPr>
            <w:tcW w:w="4462" w:type="dxa"/>
          </w:tcPr>
          <w:p w:rsidR="00866AF4" w:rsidRDefault="00866AF4" w:rsidP="00866AF4">
            <w:pPr>
              <w:pStyle w:val="Default"/>
              <w:rPr>
                <w:sz w:val="23"/>
                <w:szCs w:val="23"/>
              </w:rPr>
            </w:pPr>
            <w:r>
              <w:rPr>
                <w:sz w:val="23"/>
                <w:szCs w:val="23"/>
              </w:rPr>
              <w:t xml:space="preserve">0,0099 </w:t>
            </w:r>
          </w:p>
        </w:tc>
      </w:tr>
      <w:tr w:rsidR="00866AF4" w:rsidTr="00866AF4">
        <w:trPr>
          <w:trHeight w:val="109"/>
        </w:trPr>
        <w:tc>
          <w:tcPr>
            <w:tcW w:w="4462" w:type="dxa"/>
          </w:tcPr>
          <w:p w:rsidR="00866AF4" w:rsidRDefault="00866AF4" w:rsidP="00866AF4">
            <w:pPr>
              <w:pStyle w:val="Default"/>
              <w:rPr>
                <w:sz w:val="23"/>
                <w:szCs w:val="23"/>
              </w:rPr>
            </w:pPr>
            <w:r>
              <w:rPr>
                <w:sz w:val="23"/>
                <w:szCs w:val="23"/>
              </w:rPr>
              <w:t xml:space="preserve">давление, Па (мм рт. ст.) </w:t>
            </w:r>
          </w:p>
        </w:tc>
        <w:tc>
          <w:tcPr>
            <w:tcW w:w="4462" w:type="dxa"/>
          </w:tcPr>
          <w:p w:rsidR="00866AF4" w:rsidRDefault="00866AF4" w:rsidP="00866AF4">
            <w:pPr>
              <w:pStyle w:val="Default"/>
              <w:rPr>
                <w:sz w:val="23"/>
                <w:szCs w:val="23"/>
              </w:rPr>
            </w:pPr>
            <w:r>
              <w:rPr>
                <w:sz w:val="23"/>
                <w:szCs w:val="23"/>
              </w:rPr>
              <w:t xml:space="preserve">610,4 (4,579) </w:t>
            </w:r>
          </w:p>
        </w:tc>
      </w:tr>
      <w:tr w:rsidR="00866AF4" w:rsidTr="00866AF4">
        <w:trPr>
          <w:trHeight w:val="109"/>
        </w:trPr>
        <w:tc>
          <w:tcPr>
            <w:tcW w:w="8925" w:type="dxa"/>
            <w:gridSpan w:val="2"/>
          </w:tcPr>
          <w:p w:rsidR="00866AF4" w:rsidRDefault="00866AF4" w:rsidP="00866AF4">
            <w:pPr>
              <w:pStyle w:val="Default"/>
              <w:rPr>
                <w:sz w:val="23"/>
                <w:szCs w:val="23"/>
              </w:rPr>
            </w:pPr>
            <w:r>
              <w:rPr>
                <w:sz w:val="23"/>
                <w:szCs w:val="23"/>
              </w:rPr>
              <w:t xml:space="preserve">Теплота, кДж/моль (ккал/моль) </w:t>
            </w:r>
          </w:p>
        </w:tc>
      </w:tr>
      <w:tr w:rsidR="00866AF4" w:rsidTr="00866AF4">
        <w:trPr>
          <w:trHeight w:val="109"/>
        </w:trPr>
        <w:tc>
          <w:tcPr>
            <w:tcW w:w="4462" w:type="dxa"/>
          </w:tcPr>
          <w:p w:rsidR="00866AF4" w:rsidRDefault="00866AF4" w:rsidP="00866AF4">
            <w:pPr>
              <w:pStyle w:val="Default"/>
              <w:rPr>
                <w:sz w:val="23"/>
                <w:szCs w:val="23"/>
              </w:rPr>
            </w:pPr>
            <w:r>
              <w:rPr>
                <w:sz w:val="23"/>
                <w:szCs w:val="23"/>
              </w:rPr>
              <w:t xml:space="preserve">плавления при 0°С </w:t>
            </w:r>
          </w:p>
        </w:tc>
        <w:tc>
          <w:tcPr>
            <w:tcW w:w="4462" w:type="dxa"/>
          </w:tcPr>
          <w:p w:rsidR="00866AF4" w:rsidRDefault="00866AF4" w:rsidP="00866AF4">
            <w:pPr>
              <w:pStyle w:val="Default"/>
              <w:rPr>
                <w:sz w:val="23"/>
                <w:szCs w:val="23"/>
              </w:rPr>
            </w:pPr>
            <w:r>
              <w:rPr>
                <w:sz w:val="23"/>
                <w:szCs w:val="23"/>
              </w:rPr>
              <w:t xml:space="preserve">6,01 (1,435) </w:t>
            </w:r>
          </w:p>
        </w:tc>
      </w:tr>
      <w:tr w:rsidR="00866AF4" w:rsidTr="00866AF4">
        <w:trPr>
          <w:trHeight w:val="109"/>
        </w:trPr>
        <w:tc>
          <w:tcPr>
            <w:tcW w:w="4462" w:type="dxa"/>
          </w:tcPr>
          <w:p w:rsidR="00866AF4" w:rsidRDefault="00866AF4" w:rsidP="00866AF4">
            <w:pPr>
              <w:pStyle w:val="Default"/>
              <w:rPr>
                <w:sz w:val="23"/>
                <w:szCs w:val="23"/>
              </w:rPr>
            </w:pPr>
            <w:r>
              <w:rPr>
                <w:sz w:val="23"/>
                <w:szCs w:val="23"/>
              </w:rPr>
              <w:t xml:space="preserve">парообразования при 100°С </w:t>
            </w:r>
          </w:p>
        </w:tc>
        <w:tc>
          <w:tcPr>
            <w:tcW w:w="4462" w:type="dxa"/>
          </w:tcPr>
          <w:p w:rsidR="00866AF4" w:rsidRDefault="00866AF4" w:rsidP="00866AF4">
            <w:pPr>
              <w:pStyle w:val="Default"/>
              <w:rPr>
                <w:sz w:val="23"/>
                <w:szCs w:val="23"/>
              </w:rPr>
            </w:pPr>
            <w:r>
              <w:rPr>
                <w:sz w:val="23"/>
                <w:szCs w:val="23"/>
              </w:rPr>
              <w:t xml:space="preserve">40,63 (9,704) </w:t>
            </w:r>
          </w:p>
        </w:tc>
      </w:tr>
      <w:tr w:rsidR="00866AF4" w:rsidTr="00866AF4">
        <w:trPr>
          <w:trHeight w:val="109"/>
        </w:trPr>
        <w:tc>
          <w:tcPr>
            <w:tcW w:w="4462" w:type="dxa"/>
          </w:tcPr>
          <w:p w:rsidR="00866AF4" w:rsidRDefault="00866AF4" w:rsidP="00866AF4">
            <w:pPr>
              <w:pStyle w:val="Default"/>
              <w:rPr>
                <w:sz w:val="23"/>
                <w:szCs w:val="23"/>
              </w:rPr>
            </w:pPr>
            <w:r>
              <w:rPr>
                <w:sz w:val="23"/>
                <w:szCs w:val="23"/>
              </w:rPr>
              <w:t xml:space="preserve">сублимации при 0°С </w:t>
            </w:r>
          </w:p>
        </w:tc>
        <w:tc>
          <w:tcPr>
            <w:tcW w:w="4462" w:type="dxa"/>
          </w:tcPr>
          <w:p w:rsidR="00866AF4" w:rsidRDefault="00866AF4" w:rsidP="00866AF4">
            <w:pPr>
              <w:pStyle w:val="Default"/>
              <w:rPr>
                <w:sz w:val="23"/>
                <w:szCs w:val="23"/>
              </w:rPr>
            </w:pPr>
            <w:r>
              <w:rPr>
                <w:sz w:val="23"/>
                <w:szCs w:val="23"/>
              </w:rPr>
              <w:t xml:space="preserve">50,91 (12,16) </w:t>
            </w:r>
          </w:p>
        </w:tc>
      </w:tr>
    </w:tbl>
    <w:p w:rsidR="00866AF4" w:rsidRPr="005E064E" w:rsidRDefault="00866AF4" w:rsidP="00866AF4">
      <w:pPr>
        <w:ind w:firstLine="567"/>
        <w:jc w:val="both"/>
        <w:rPr>
          <w:szCs w:val="28"/>
        </w:rPr>
      </w:pPr>
    </w:p>
    <w:p w:rsidR="00866AF4" w:rsidRPr="005E064E" w:rsidRDefault="00866AF4" w:rsidP="00866AF4">
      <w:pPr>
        <w:pStyle w:val="Default"/>
        <w:ind w:firstLine="567"/>
        <w:jc w:val="both"/>
        <w:rPr>
          <w:sz w:val="28"/>
          <w:szCs w:val="28"/>
        </w:rPr>
      </w:pPr>
      <w:r w:rsidRPr="005E064E">
        <w:rPr>
          <w:sz w:val="28"/>
          <w:szCs w:val="28"/>
        </w:rPr>
        <w:t>Как видно из этих данных, для воды характерны высокая температура кипения и плавления, высокие значения теплоты фазовых переходов (плавления, парообразования, сублимации). По этим свойствам вода существенно отличается от гидридов некоторых элементов, расположенных близко к кислороду в периодической системе (СН4, NH3, HF, H2S, HC1). Это иллюстрируется некоторыми сведени</w:t>
      </w:r>
      <w:r>
        <w:rPr>
          <w:sz w:val="28"/>
          <w:szCs w:val="28"/>
        </w:rPr>
        <w:t xml:space="preserve">ями, представленными в табл. </w:t>
      </w:r>
      <w:r w:rsidRPr="005E064E">
        <w:rPr>
          <w:sz w:val="28"/>
          <w:szCs w:val="28"/>
        </w:rPr>
        <w:t xml:space="preserve">1. </w:t>
      </w:r>
    </w:p>
    <w:p w:rsidR="00866AF4" w:rsidRPr="005E064E" w:rsidRDefault="00866AF4" w:rsidP="001F4BE3">
      <w:pPr>
        <w:ind w:firstLine="567"/>
        <w:jc w:val="both"/>
        <w:rPr>
          <w:szCs w:val="28"/>
        </w:rPr>
      </w:pPr>
      <w:r w:rsidRPr="005E064E">
        <w:rPr>
          <w:szCs w:val="28"/>
        </w:rPr>
        <w:t>Вода обладает аномально высокой теплоемкостью. Это имеет большое значение в жизни природы — в ноч</w:t>
      </w:r>
      <w:r w:rsidR="001F4BE3">
        <w:rPr>
          <w:szCs w:val="28"/>
        </w:rPr>
        <w:t xml:space="preserve">ное время, а также при переходе </w:t>
      </w:r>
      <w:r w:rsidRPr="005E064E">
        <w:rPr>
          <w:szCs w:val="28"/>
        </w:rPr>
        <w:t xml:space="preserve">от лета к зиме вода остывает медленно, а днем или при переходе от зимы к лету так же медленно нагревается, являясь, таким образом, регулятором температуры на земном шаре. </w:t>
      </w:r>
    </w:p>
    <w:p w:rsidR="00866AF4" w:rsidRDefault="00866AF4" w:rsidP="00866AF4">
      <w:pPr>
        <w:ind w:firstLine="567"/>
        <w:jc w:val="both"/>
        <w:rPr>
          <w:szCs w:val="28"/>
        </w:rPr>
      </w:pPr>
      <w:r w:rsidRPr="005E064E">
        <w:rPr>
          <w:szCs w:val="28"/>
        </w:rPr>
        <w:t>Вода обнаруживает необычное свойство расширяться при замерзании, вследствие чего плотность льда ниже, чем воды п</w:t>
      </w:r>
      <w:r>
        <w:rPr>
          <w:szCs w:val="28"/>
        </w:rPr>
        <w:t xml:space="preserve">ри той же температуре (табл. </w:t>
      </w:r>
      <w:r w:rsidRPr="005E064E">
        <w:rPr>
          <w:szCs w:val="28"/>
        </w:rPr>
        <w:t xml:space="preserve">2), что нехарактерно для других веществ при переходе из жидкого состояния в твердое. Теплопроводность воды выше, чем других жидкостей, а льда — больше, чем других неметаллических твердых веществ. Следует также отметить, что теплопроводность льда при 0°С приблизительно в четыре раза </w:t>
      </w:r>
      <w:r w:rsidRPr="005E064E">
        <w:rPr>
          <w:szCs w:val="28"/>
        </w:rPr>
        <w:lastRenderedPageBreak/>
        <w:t xml:space="preserve">больше, чем воды при той же температуре, т. е. лед проводит тепло значительно быстрее, чем иммобилизованная (неподвижная) вода, находящаяся в тканях. Если при этом учесть, что </w:t>
      </w:r>
      <w:proofErr w:type="spellStart"/>
      <w:r w:rsidRPr="005E064E">
        <w:rPr>
          <w:szCs w:val="28"/>
        </w:rPr>
        <w:t>температуропроводность</w:t>
      </w:r>
      <w:proofErr w:type="spellEnd"/>
      <w:r w:rsidRPr="005E064E">
        <w:rPr>
          <w:szCs w:val="28"/>
        </w:rPr>
        <w:t xml:space="preserve"> льда на порядок выше, чем воды, становится понятным, почему ткани замерзают быстрее, чем оттаивают, если задается одинаковая (но обратная) разность температур.</w:t>
      </w:r>
    </w:p>
    <w:p w:rsidR="00866AF4" w:rsidRDefault="00866AF4" w:rsidP="00866AF4">
      <w:pPr>
        <w:ind w:firstLine="567"/>
        <w:jc w:val="both"/>
        <w:rPr>
          <w:szCs w:val="28"/>
        </w:rPr>
      </w:pPr>
    </w:p>
    <w:p w:rsidR="00866AF4" w:rsidRDefault="00866AF4" w:rsidP="00866AF4">
      <w:pPr>
        <w:ind w:firstLine="567"/>
        <w:jc w:val="both"/>
        <w:rPr>
          <w:b/>
          <w:szCs w:val="28"/>
        </w:rPr>
      </w:pPr>
      <w:r w:rsidRPr="001F4BE3">
        <w:rPr>
          <w:b/>
          <w:szCs w:val="28"/>
        </w:rPr>
        <w:t>Свободная и связанная влага в пищевых продуктах</w:t>
      </w:r>
    </w:p>
    <w:p w:rsidR="001F4BE3" w:rsidRPr="001F4BE3" w:rsidRDefault="001F4BE3" w:rsidP="00866AF4">
      <w:pPr>
        <w:ind w:firstLine="567"/>
        <w:jc w:val="both"/>
        <w:rPr>
          <w:b/>
          <w:szCs w:val="28"/>
        </w:rPr>
      </w:pPr>
    </w:p>
    <w:p w:rsidR="00866AF4" w:rsidRDefault="00866AF4" w:rsidP="00866AF4">
      <w:pPr>
        <w:ind w:firstLine="567"/>
        <w:jc w:val="both"/>
        <w:rPr>
          <w:szCs w:val="28"/>
        </w:rPr>
      </w:pPr>
      <w:r w:rsidRPr="00F327F2">
        <w:rPr>
          <w:szCs w:val="28"/>
        </w:rPr>
        <w:t>Вода в пищевых продуктах играет, как уже отмечалось, важную роль, т. к. обусловливает консистенцию и структуру продукта, а ее взаимодействие с присутствующими компонентами определяет устойчивость продукта при хранении.</w:t>
      </w:r>
    </w:p>
    <w:p w:rsidR="00866AF4" w:rsidRPr="00F327F2" w:rsidRDefault="00866AF4" w:rsidP="00866AF4">
      <w:pPr>
        <w:pStyle w:val="Default"/>
        <w:ind w:firstLine="567"/>
        <w:jc w:val="both"/>
        <w:rPr>
          <w:sz w:val="28"/>
          <w:szCs w:val="28"/>
        </w:rPr>
      </w:pPr>
      <w:r w:rsidRPr="00F327F2">
        <w:rPr>
          <w:sz w:val="28"/>
          <w:szCs w:val="28"/>
        </w:rPr>
        <w:t xml:space="preserve">Общая влажность продукта указывает на количество влаги в нем, но не характеризует ее причастность к химическим, биохимическим и микробиологическим изменениям в продукте. В обеспечении его устойчивости при хранении важную роль играет соотношение свободной и связанной влаги. </w:t>
      </w:r>
    </w:p>
    <w:p w:rsidR="00866AF4" w:rsidRPr="00F327F2" w:rsidRDefault="00866AF4" w:rsidP="00866AF4">
      <w:pPr>
        <w:pStyle w:val="Default"/>
        <w:ind w:firstLine="567"/>
        <w:jc w:val="both"/>
        <w:rPr>
          <w:sz w:val="28"/>
          <w:szCs w:val="28"/>
        </w:rPr>
      </w:pPr>
      <w:r w:rsidRPr="00F327F2">
        <w:rPr>
          <w:i/>
          <w:iCs/>
          <w:sz w:val="28"/>
          <w:szCs w:val="28"/>
        </w:rPr>
        <w:t xml:space="preserve">Связанная влага — </w:t>
      </w:r>
      <w:r w:rsidRPr="00F327F2">
        <w:rPr>
          <w:sz w:val="28"/>
          <w:szCs w:val="28"/>
        </w:rPr>
        <w:t xml:space="preserve">это ассоциированная вода, прочно связанная с различными компонентами — белками, липидами и углеводами за счет химических и физических связей. </w:t>
      </w:r>
    </w:p>
    <w:p w:rsidR="00866AF4" w:rsidRDefault="00866AF4" w:rsidP="00866AF4">
      <w:pPr>
        <w:ind w:firstLine="567"/>
        <w:jc w:val="both"/>
        <w:rPr>
          <w:szCs w:val="28"/>
        </w:rPr>
      </w:pPr>
      <w:r w:rsidRPr="00F327F2">
        <w:rPr>
          <w:i/>
          <w:iCs/>
          <w:szCs w:val="28"/>
        </w:rPr>
        <w:t xml:space="preserve">Свободная влага — </w:t>
      </w:r>
      <w:r w:rsidRPr="00F327F2">
        <w:rPr>
          <w:szCs w:val="28"/>
        </w:rPr>
        <w:t>это влага, не связанная полимером и доступная для протекания биохимических, химических и микробиологических реакций.</w:t>
      </w:r>
    </w:p>
    <w:p w:rsidR="00866AF4" w:rsidRDefault="00866AF4" w:rsidP="00866AF4">
      <w:pPr>
        <w:ind w:firstLine="567"/>
        <w:jc w:val="both"/>
        <w:rPr>
          <w:szCs w:val="28"/>
        </w:rPr>
      </w:pPr>
    </w:p>
    <w:p w:rsidR="00866AF4" w:rsidRPr="00F327F2" w:rsidRDefault="00866AF4" w:rsidP="00866AF4">
      <w:pPr>
        <w:pStyle w:val="Default"/>
        <w:jc w:val="both"/>
        <w:rPr>
          <w:sz w:val="28"/>
          <w:szCs w:val="28"/>
        </w:rPr>
      </w:pPr>
      <w:r w:rsidRPr="00F327F2">
        <w:rPr>
          <w:sz w:val="28"/>
          <w:szCs w:val="28"/>
        </w:rPr>
        <w:t xml:space="preserve">Причины связывания влаги в сложных системах различны. Наиболее прочно связанной является так называемая </w:t>
      </w:r>
      <w:r w:rsidRPr="00F327F2">
        <w:rPr>
          <w:i/>
          <w:iCs/>
          <w:sz w:val="28"/>
          <w:szCs w:val="28"/>
        </w:rPr>
        <w:t xml:space="preserve">органически связанная вода. </w:t>
      </w:r>
      <w:r w:rsidRPr="00F327F2">
        <w:rPr>
          <w:sz w:val="28"/>
          <w:szCs w:val="28"/>
        </w:rPr>
        <w:t xml:space="preserve">Она представляет собой очень малую часть воды в </w:t>
      </w:r>
      <w:proofErr w:type="spellStart"/>
      <w:r w:rsidRPr="00F327F2">
        <w:rPr>
          <w:sz w:val="28"/>
          <w:szCs w:val="28"/>
        </w:rPr>
        <w:t>высоковлажных</w:t>
      </w:r>
      <w:proofErr w:type="spellEnd"/>
      <w:r w:rsidRPr="00F327F2">
        <w:rPr>
          <w:sz w:val="28"/>
          <w:szCs w:val="28"/>
        </w:rPr>
        <w:t xml:space="preserve"> пищевых продуктах и находится, например, в щелевых областях белка или в составе химических гидратов. Другой весьма прочно связанной водой является </w:t>
      </w:r>
      <w:r w:rsidRPr="00F327F2">
        <w:rPr>
          <w:i/>
          <w:iCs/>
          <w:sz w:val="28"/>
          <w:szCs w:val="28"/>
        </w:rPr>
        <w:t xml:space="preserve">близлежащая влага, </w:t>
      </w:r>
      <w:r w:rsidRPr="00F327F2">
        <w:rPr>
          <w:sz w:val="28"/>
          <w:szCs w:val="28"/>
        </w:rPr>
        <w:t xml:space="preserve">представляющая собой </w:t>
      </w:r>
      <w:proofErr w:type="spellStart"/>
      <w:r w:rsidRPr="00F327F2">
        <w:rPr>
          <w:sz w:val="28"/>
          <w:szCs w:val="28"/>
        </w:rPr>
        <w:t>монослой</w:t>
      </w:r>
      <w:proofErr w:type="spellEnd"/>
      <w:r w:rsidRPr="00F327F2">
        <w:rPr>
          <w:sz w:val="28"/>
          <w:szCs w:val="28"/>
        </w:rPr>
        <w:t xml:space="preserve"> при большинстве гидрофильных групп неводного компонента. Вода, ассоциированная таким образом с ионами и ионными группами, является наиболее прочно связанным типом близлежащей воды. К </w:t>
      </w:r>
      <w:proofErr w:type="spellStart"/>
      <w:r w:rsidRPr="00F327F2">
        <w:rPr>
          <w:sz w:val="28"/>
          <w:szCs w:val="28"/>
        </w:rPr>
        <w:t>монослою</w:t>
      </w:r>
      <w:proofErr w:type="spellEnd"/>
      <w:r w:rsidRPr="00F327F2">
        <w:rPr>
          <w:sz w:val="28"/>
          <w:szCs w:val="28"/>
        </w:rPr>
        <w:t xml:space="preserve"> примыкает </w:t>
      </w:r>
      <w:proofErr w:type="spellStart"/>
      <w:r w:rsidRPr="00F327F2">
        <w:rPr>
          <w:i/>
          <w:iCs/>
          <w:sz w:val="28"/>
          <w:szCs w:val="28"/>
        </w:rPr>
        <w:t>мульmислойная</w:t>
      </w:r>
      <w:proofErr w:type="spellEnd"/>
      <w:r w:rsidRPr="00F327F2">
        <w:rPr>
          <w:i/>
          <w:iCs/>
          <w:sz w:val="28"/>
          <w:szCs w:val="28"/>
        </w:rPr>
        <w:t xml:space="preserve"> вода </w:t>
      </w:r>
      <w:r w:rsidRPr="00F327F2">
        <w:rPr>
          <w:sz w:val="28"/>
          <w:szCs w:val="28"/>
        </w:rPr>
        <w:t xml:space="preserve">(вода полимолекулярной адсорбции), образующая несколько слоев за близлежащей водой. </w:t>
      </w:r>
    </w:p>
    <w:p w:rsidR="001F4BE3" w:rsidRDefault="001F4BE3" w:rsidP="00866AF4">
      <w:pPr>
        <w:ind w:firstLine="567"/>
        <w:jc w:val="center"/>
        <w:rPr>
          <w:szCs w:val="28"/>
        </w:rPr>
      </w:pPr>
    </w:p>
    <w:p w:rsidR="001F4BE3" w:rsidRDefault="001F4BE3" w:rsidP="00866AF4">
      <w:pPr>
        <w:ind w:firstLine="567"/>
        <w:jc w:val="center"/>
        <w:rPr>
          <w:szCs w:val="28"/>
        </w:rPr>
      </w:pPr>
    </w:p>
    <w:p w:rsidR="001F4BE3" w:rsidRPr="001F4BE3" w:rsidRDefault="00866AF4" w:rsidP="00866AF4">
      <w:pPr>
        <w:ind w:firstLine="567"/>
        <w:jc w:val="center"/>
        <w:rPr>
          <w:b/>
          <w:szCs w:val="28"/>
        </w:rPr>
      </w:pPr>
      <w:r w:rsidRPr="001F4BE3">
        <w:rPr>
          <w:b/>
          <w:szCs w:val="28"/>
        </w:rPr>
        <w:t xml:space="preserve">Лекция 24. </w:t>
      </w:r>
      <w:r w:rsidR="001F4BE3" w:rsidRPr="001F4BE3">
        <w:rPr>
          <w:b/>
          <w:szCs w:val="28"/>
        </w:rPr>
        <w:t>Активность воды</w:t>
      </w:r>
    </w:p>
    <w:p w:rsidR="001F4BE3" w:rsidRDefault="001F4BE3" w:rsidP="00866AF4">
      <w:pPr>
        <w:ind w:firstLine="567"/>
        <w:jc w:val="center"/>
        <w:rPr>
          <w:szCs w:val="28"/>
        </w:rPr>
      </w:pPr>
    </w:p>
    <w:p w:rsidR="001F4BE3" w:rsidRDefault="001F4BE3" w:rsidP="001F4BE3">
      <w:pPr>
        <w:pStyle w:val="a6"/>
        <w:numPr>
          <w:ilvl w:val="0"/>
          <w:numId w:val="33"/>
        </w:numPr>
        <w:jc w:val="both"/>
        <w:rPr>
          <w:szCs w:val="28"/>
        </w:rPr>
      </w:pPr>
      <w:r>
        <w:rPr>
          <w:szCs w:val="28"/>
        </w:rPr>
        <w:t>Значение а</w:t>
      </w:r>
      <w:r w:rsidR="00E81D73">
        <w:rPr>
          <w:szCs w:val="28"/>
        </w:rPr>
        <w:t>ктивности</w:t>
      </w:r>
      <w:r w:rsidR="00866AF4" w:rsidRPr="001F4BE3">
        <w:rPr>
          <w:szCs w:val="28"/>
        </w:rPr>
        <w:t xml:space="preserve"> воды. </w:t>
      </w:r>
    </w:p>
    <w:p w:rsidR="00866AF4" w:rsidRPr="001F4BE3" w:rsidRDefault="00866AF4" w:rsidP="001F4BE3">
      <w:pPr>
        <w:pStyle w:val="a6"/>
        <w:numPr>
          <w:ilvl w:val="0"/>
          <w:numId w:val="33"/>
        </w:numPr>
        <w:jc w:val="both"/>
        <w:rPr>
          <w:szCs w:val="28"/>
        </w:rPr>
      </w:pPr>
      <w:r w:rsidRPr="001F4BE3">
        <w:rPr>
          <w:szCs w:val="28"/>
        </w:rPr>
        <w:t>Методы определения влаги в пищевых продуктах</w:t>
      </w:r>
    </w:p>
    <w:p w:rsidR="00866AF4" w:rsidRPr="00F327F2" w:rsidRDefault="00866AF4" w:rsidP="00866AF4">
      <w:pPr>
        <w:ind w:firstLine="567"/>
        <w:jc w:val="both"/>
        <w:rPr>
          <w:szCs w:val="28"/>
        </w:rPr>
      </w:pPr>
    </w:p>
    <w:p w:rsidR="00866AF4" w:rsidRDefault="00866AF4" w:rsidP="00E81D73">
      <w:pPr>
        <w:pStyle w:val="Default"/>
        <w:ind w:firstLine="567"/>
        <w:jc w:val="both"/>
        <w:rPr>
          <w:szCs w:val="28"/>
        </w:rPr>
      </w:pPr>
      <w:r w:rsidRPr="00F327F2">
        <w:rPr>
          <w:sz w:val="28"/>
          <w:szCs w:val="28"/>
        </w:rPr>
        <w:t>Активность воды (</w:t>
      </w:r>
      <w:proofErr w:type="spellStart"/>
      <w:r w:rsidRPr="00F327F2">
        <w:rPr>
          <w:sz w:val="28"/>
          <w:szCs w:val="28"/>
        </w:rPr>
        <w:t>aw</w:t>
      </w:r>
      <w:proofErr w:type="spellEnd"/>
      <w:r w:rsidRPr="00F327F2">
        <w:rPr>
          <w:sz w:val="28"/>
          <w:szCs w:val="28"/>
        </w:rPr>
        <w:t xml:space="preserve">) — это отношение давления паров воды над данным продуктом к давлению паров над чистой водой при той же температуре. </w:t>
      </w:r>
    </w:p>
    <w:p w:rsidR="00866AF4" w:rsidRPr="008D02F7" w:rsidRDefault="00866AF4" w:rsidP="00866AF4">
      <w:pPr>
        <w:pStyle w:val="Default"/>
        <w:ind w:firstLine="567"/>
        <w:jc w:val="both"/>
        <w:rPr>
          <w:sz w:val="28"/>
          <w:szCs w:val="28"/>
        </w:rPr>
      </w:pPr>
      <w:r w:rsidRPr="008D02F7">
        <w:rPr>
          <w:sz w:val="28"/>
          <w:szCs w:val="28"/>
        </w:rPr>
        <w:lastRenderedPageBreak/>
        <w:t xml:space="preserve">В продуктах с низкой влажностью могут происходить окисление жиров, </w:t>
      </w:r>
      <w:proofErr w:type="spellStart"/>
      <w:r w:rsidRPr="008D02F7">
        <w:rPr>
          <w:sz w:val="28"/>
          <w:szCs w:val="28"/>
        </w:rPr>
        <w:t>неферментативное</w:t>
      </w:r>
      <w:proofErr w:type="spellEnd"/>
      <w:r w:rsidRPr="008D02F7">
        <w:rPr>
          <w:sz w:val="28"/>
          <w:szCs w:val="28"/>
        </w:rPr>
        <w:t xml:space="preserve"> потемнение, потеря водорастворимых веществ (витаминов), порча, вызванная ферментами. Активность микроорганизмов здесь подавлена. В продуктах с промежуточной влажностью могут протекать разные процессы, в том числе с участием микроорганизмов. В процессах, протекающих при высокой влажности, микроорганизмам принадлежит решающая роль. </w:t>
      </w:r>
    </w:p>
    <w:p w:rsidR="00866AF4" w:rsidRPr="008D02F7" w:rsidRDefault="00866AF4" w:rsidP="00866AF4">
      <w:pPr>
        <w:pStyle w:val="Default"/>
        <w:ind w:firstLine="567"/>
        <w:jc w:val="both"/>
        <w:rPr>
          <w:sz w:val="28"/>
          <w:szCs w:val="28"/>
        </w:rPr>
      </w:pPr>
      <w:r w:rsidRPr="008D02F7">
        <w:rPr>
          <w:sz w:val="28"/>
          <w:szCs w:val="28"/>
        </w:rPr>
        <w:t xml:space="preserve">Наблюдаемый максимум потемнения может объясняться наступлением равновесия в процессе диффузии, которая регулируется величиной вязкости, степенью растворения и </w:t>
      </w:r>
      <w:proofErr w:type="spellStart"/>
      <w:r w:rsidRPr="008D02F7">
        <w:rPr>
          <w:sz w:val="28"/>
          <w:szCs w:val="28"/>
        </w:rPr>
        <w:t>массообменом</w:t>
      </w:r>
      <w:proofErr w:type="spellEnd"/>
      <w:r w:rsidRPr="008D02F7">
        <w:rPr>
          <w:sz w:val="28"/>
          <w:szCs w:val="28"/>
        </w:rPr>
        <w:t xml:space="preserve">. При низкой активности воды медленная диффузия реагентов замедляет скорость реакции. По мере увеличения влагосодержания более свободная диффузия ускоряет реакцию до тех пор, пока в верхней точке диапазона влажности растворение реагентов снова не замедляет ее. Точно так же более высокая концентрация воды замедляет ход реакции на тех обратимых стадиях, на которых образуется вода. </w:t>
      </w:r>
    </w:p>
    <w:p w:rsidR="00866AF4" w:rsidRPr="008D02F7" w:rsidRDefault="00866AF4" w:rsidP="00866AF4">
      <w:pPr>
        <w:pStyle w:val="Default"/>
        <w:ind w:firstLine="567"/>
        <w:jc w:val="both"/>
        <w:rPr>
          <w:sz w:val="28"/>
          <w:szCs w:val="28"/>
        </w:rPr>
      </w:pPr>
      <w:r w:rsidRPr="008D02F7">
        <w:rPr>
          <w:sz w:val="28"/>
          <w:szCs w:val="28"/>
        </w:rPr>
        <w:t xml:space="preserve">Ферментативные реакции могут протекать при более высоком содержании влаги, чем влага </w:t>
      </w:r>
      <w:proofErr w:type="spellStart"/>
      <w:r w:rsidRPr="008D02F7">
        <w:rPr>
          <w:sz w:val="28"/>
          <w:szCs w:val="28"/>
        </w:rPr>
        <w:t>монослоя</w:t>
      </w:r>
      <w:proofErr w:type="spellEnd"/>
      <w:r w:rsidRPr="008D02F7">
        <w:rPr>
          <w:sz w:val="28"/>
          <w:szCs w:val="28"/>
        </w:rPr>
        <w:t xml:space="preserve">, т.е. тогда, когда есть свободная вода. Она необходима для переноса субстрата. Учитывая это, легко понять, почему скорость ферментативных реакций зависит от </w:t>
      </w:r>
      <w:proofErr w:type="spellStart"/>
      <w:r w:rsidRPr="008D02F7">
        <w:rPr>
          <w:sz w:val="28"/>
          <w:szCs w:val="28"/>
        </w:rPr>
        <w:t>aw</w:t>
      </w:r>
      <w:proofErr w:type="spellEnd"/>
      <w:r w:rsidRPr="008D02F7">
        <w:rPr>
          <w:sz w:val="28"/>
          <w:szCs w:val="28"/>
        </w:rPr>
        <w:t xml:space="preserve">. </w:t>
      </w:r>
    </w:p>
    <w:p w:rsidR="00866AF4" w:rsidRDefault="00866AF4" w:rsidP="00866AF4">
      <w:pPr>
        <w:ind w:firstLine="567"/>
        <w:jc w:val="both"/>
        <w:rPr>
          <w:szCs w:val="28"/>
        </w:rPr>
      </w:pPr>
    </w:p>
    <w:p w:rsidR="00866AF4" w:rsidRDefault="00866AF4" w:rsidP="00866AF4">
      <w:pPr>
        <w:ind w:firstLine="567"/>
        <w:jc w:val="both"/>
        <w:rPr>
          <w:b/>
          <w:szCs w:val="28"/>
        </w:rPr>
      </w:pPr>
      <w:r w:rsidRPr="00382E80">
        <w:rPr>
          <w:b/>
          <w:szCs w:val="28"/>
        </w:rPr>
        <w:t>Методы определения влаги в пищевых продуктах</w:t>
      </w:r>
    </w:p>
    <w:p w:rsidR="00866AF4" w:rsidRDefault="00866AF4" w:rsidP="00866AF4">
      <w:pPr>
        <w:ind w:firstLine="567"/>
        <w:jc w:val="both"/>
        <w:rPr>
          <w:b/>
          <w:szCs w:val="28"/>
        </w:rPr>
      </w:pPr>
    </w:p>
    <w:p w:rsidR="00866AF4" w:rsidRDefault="00866AF4" w:rsidP="00866AF4">
      <w:pPr>
        <w:ind w:firstLine="567"/>
        <w:jc w:val="both"/>
        <w:rPr>
          <w:szCs w:val="28"/>
        </w:rPr>
      </w:pPr>
      <w:r w:rsidRPr="00382E80">
        <w:rPr>
          <w:b/>
          <w:bCs/>
          <w:szCs w:val="28"/>
        </w:rPr>
        <w:t xml:space="preserve">Высушивание до постоянной массы. </w:t>
      </w:r>
      <w:r w:rsidRPr="00382E80">
        <w:rPr>
          <w:szCs w:val="28"/>
        </w:rPr>
        <w:t xml:space="preserve">Содержание влаги рассчитывают по разности массы образца до и после высушивания в сушильном шкафу при температуре 100 — 105°С. Это — стандартный метод определения влаги в </w:t>
      </w:r>
      <w:proofErr w:type="gramStart"/>
      <w:r w:rsidRPr="00382E80">
        <w:rPr>
          <w:szCs w:val="28"/>
        </w:rPr>
        <w:t>техно-химическом</w:t>
      </w:r>
      <w:proofErr w:type="gramEnd"/>
      <w:r w:rsidRPr="00382E80">
        <w:rPr>
          <w:szCs w:val="28"/>
        </w:rPr>
        <w:t xml:space="preserve"> контроле пищевых продуктов. Поскольку в основе метода лежит высушивание образца до постоянной массы, метод требует много времени для проведения анализа.</w:t>
      </w:r>
    </w:p>
    <w:p w:rsidR="00866AF4" w:rsidRPr="00382E80" w:rsidRDefault="00866AF4" w:rsidP="00866AF4">
      <w:pPr>
        <w:ind w:firstLine="567"/>
        <w:jc w:val="both"/>
        <w:rPr>
          <w:b/>
          <w:szCs w:val="28"/>
        </w:rPr>
      </w:pPr>
      <w:r w:rsidRPr="00382E80">
        <w:rPr>
          <w:b/>
          <w:bCs/>
          <w:szCs w:val="28"/>
        </w:rPr>
        <w:t xml:space="preserve">Титрование по модифицированному методу Карла Фишера. </w:t>
      </w:r>
      <w:r w:rsidRPr="00382E80">
        <w:rPr>
          <w:szCs w:val="28"/>
        </w:rPr>
        <w:t xml:space="preserve">Метод основан на использовании реакции окисления-восстановления с участием </w:t>
      </w:r>
      <w:proofErr w:type="spellStart"/>
      <w:r w:rsidRPr="00382E80">
        <w:rPr>
          <w:szCs w:val="28"/>
        </w:rPr>
        <w:t>иода</w:t>
      </w:r>
      <w:proofErr w:type="spellEnd"/>
      <w:r w:rsidRPr="00382E80">
        <w:rPr>
          <w:szCs w:val="28"/>
        </w:rPr>
        <w:t xml:space="preserve"> и диоксида серы, которая протекает в присутствии воды. Использование специально подобранных органических реагентов позволяет достигнуть полного извлечения воды из пищевого продукта, а использование в качестве органического основания имидазола способствует практически полному протеканию реакции. Содержание влаги в продукте рассчитывается по количеству </w:t>
      </w:r>
      <w:proofErr w:type="spellStart"/>
      <w:r w:rsidRPr="00382E80">
        <w:rPr>
          <w:szCs w:val="28"/>
        </w:rPr>
        <w:t>иода</w:t>
      </w:r>
      <w:proofErr w:type="spellEnd"/>
      <w:r w:rsidRPr="00382E80">
        <w:rPr>
          <w:szCs w:val="28"/>
        </w:rPr>
        <w:t>, затраченному на титрование. Метод отличается высокой точностью и стабильностью результатов (в том числе при очень низком содержании влаги) и быстротой проведения анализа.</w:t>
      </w:r>
    </w:p>
    <w:p w:rsidR="00866AF4" w:rsidRDefault="00866AF4" w:rsidP="006A0FAF">
      <w:pPr>
        <w:jc w:val="both"/>
        <w:rPr>
          <w:szCs w:val="28"/>
        </w:rPr>
      </w:pPr>
    </w:p>
    <w:p w:rsidR="00AB1663" w:rsidRDefault="00AB1663" w:rsidP="006A0FAF">
      <w:pPr>
        <w:jc w:val="both"/>
        <w:rPr>
          <w:szCs w:val="28"/>
        </w:rPr>
      </w:pPr>
    </w:p>
    <w:p w:rsidR="00AB1663" w:rsidRPr="002251BC" w:rsidRDefault="00AB1663" w:rsidP="00AB1663">
      <w:pPr>
        <w:jc w:val="center"/>
        <w:rPr>
          <w:rStyle w:val="10"/>
          <w:rFonts w:eastAsiaTheme="minorEastAsia"/>
          <w:b w:val="0"/>
          <w:sz w:val="28"/>
          <w:szCs w:val="28"/>
        </w:rPr>
      </w:pPr>
      <w:r w:rsidRPr="002251BC">
        <w:rPr>
          <w:b/>
          <w:szCs w:val="28"/>
          <w:lang w:val="kk-KZ"/>
        </w:rPr>
        <w:t>Лекция</w:t>
      </w:r>
      <w:r w:rsidRPr="002251BC">
        <w:rPr>
          <w:b/>
          <w:szCs w:val="28"/>
        </w:rPr>
        <w:t xml:space="preserve"> 25. </w:t>
      </w:r>
      <w:r w:rsidRPr="002251BC">
        <w:rPr>
          <w:rStyle w:val="10"/>
          <w:rFonts w:eastAsiaTheme="minorEastAsia"/>
          <w:b w:val="0"/>
          <w:sz w:val="28"/>
          <w:szCs w:val="28"/>
        </w:rPr>
        <w:t xml:space="preserve"> </w:t>
      </w:r>
      <w:r w:rsidRPr="002251BC">
        <w:rPr>
          <w:rStyle w:val="10"/>
          <w:rFonts w:eastAsiaTheme="minorEastAsia"/>
          <w:sz w:val="28"/>
          <w:szCs w:val="28"/>
        </w:rPr>
        <w:t>Контаминация пищевых продуктов</w:t>
      </w:r>
    </w:p>
    <w:p w:rsidR="00AB1663" w:rsidRDefault="00AB1663" w:rsidP="00AB1663">
      <w:pPr>
        <w:jc w:val="center"/>
        <w:rPr>
          <w:rStyle w:val="10"/>
          <w:rFonts w:eastAsiaTheme="minorEastAsia"/>
          <w:b w:val="0"/>
          <w:sz w:val="28"/>
          <w:szCs w:val="28"/>
        </w:rPr>
      </w:pPr>
    </w:p>
    <w:p w:rsidR="00AB1663" w:rsidRPr="00356067" w:rsidRDefault="00AB1663" w:rsidP="00AB1663">
      <w:pPr>
        <w:ind w:firstLine="851"/>
        <w:jc w:val="both"/>
        <w:rPr>
          <w:szCs w:val="28"/>
          <w:lang w:val="kk-KZ"/>
        </w:rPr>
      </w:pPr>
      <w:r w:rsidRPr="00356067">
        <w:rPr>
          <w:szCs w:val="28"/>
        </w:rPr>
        <w:t xml:space="preserve">Опасные продукты питания </w:t>
      </w:r>
      <w:r w:rsidRPr="00356067">
        <w:rPr>
          <w:szCs w:val="28"/>
          <w:lang w:val="kk-KZ"/>
        </w:rPr>
        <w:t xml:space="preserve">могут </w:t>
      </w:r>
      <w:proofErr w:type="spellStart"/>
      <w:r w:rsidRPr="00356067">
        <w:rPr>
          <w:szCs w:val="28"/>
        </w:rPr>
        <w:t>созда</w:t>
      </w:r>
      <w:proofErr w:type="spellEnd"/>
      <w:r w:rsidRPr="00356067">
        <w:rPr>
          <w:szCs w:val="28"/>
          <w:lang w:val="kk-KZ"/>
        </w:rPr>
        <w:t>ва</w:t>
      </w:r>
      <w:r w:rsidRPr="00356067">
        <w:rPr>
          <w:szCs w:val="28"/>
        </w:rPr>
        <w:t>т</w:t>
      </w:r>
      <w:r w:rsidRPr="00356067">
        <w:rPr>
          <w:szCs w:val="28"/>
          <w:lang w:val="kk-KZ"/>
        </w:rPr>
        <w:t>ь</w:t>
      </w:r>
      <w:r w:rsidRPr="00356067">
        <w:rPr>
          <w:szCs w:val="28"/>
        </w:rPr>
        <w:t xml:space="preserve"> тотальные опасности в сфере здравоохранения</w:t>
      </w:r>
      <w:r w:rsidRPr="00356067">
        <w:rPr>
          <w:szCs w:val="28"/>
          <w:lang w:val="kk-KZ"/>
        </w:rPr>
        <w:t>, экномики РК, вследствии которго</w:t>
      </w:r>
      <w:r w:rsidRPr="00356067">
        <w:rPr>
          <w:szCs w:val="28"/>
        </w:rPr>
        <w:t xml:space="preserve"> риски являются </w:t>
      </w:r>
      <w:r w:rsidRPr="00356067">
        <w:rPr>
          <w:szCs w:val="28"/>
        </w:rPr>
        <w:lastRenderedPageBreak/>
        <w:t xml:space="preserve">угрозой для здоровья каждого </w:t>
      </w:r>
      <w:proofErr w:type="spellStart"/>
      <w:r w:rsidRPr="00356067">
        <w:rPr>
          <w:szCs w:val="28"/>
        </w:rPr>
        <w:t>индивидума</w:t>
      </w:r>
      <w:proofErr w:type="spellEnd"/>
      <w:r w:rsidRPr="00356067">
        <w:rPr>
          <w:szCs w:val="28"/>
        </w:rPr>
        <w:t>. К</w:t>
      </w:r>
      <w:r w:rsidRPr="00356067">
        <w:rPr>
          <w:szCs w:val="28"/>
          <w:lang w:val="kk-KZ"/>
        </w:rPr>
        <w:t xml:space="preserve"> </w:t>
      </w:r>
      <w:r w:rsidRPr="00356067">
        <w:rPr>
          <w:szCs w:val="28"/>
        </w:rPr>
        <w:t xml:space="preserve">более слабым категориям населения можно отнести </w:t>
      </w:r>
      <w:r w:rsidRPr="00356067">
        <w:rPr>
          <w:szCs w:val="28"/>
          <w:lang w:val="kk-KZ"/>
        </w:rPr>
        <w:t>– это д</w:t>
      </w:r>
      <w:r w:rsidRPr="00356067">
        <w:rPr>
          <w:szCs w:val="28"/>
        </w:rPr>
        <w:t xml:space="preserve">ети дошкольного возраста, беременные женщины, престарелые люди и люди, </w:t>
      </w:r>
      <w:r w:rsidRPr="00356067">
        <w:rPr>
          <w:szCs w:val="28"/>
          <w:lang w:val="kk-KZ"/>
        </w:rPr>
        <w:t xml:space="preserve">которые </w:t>
      </w:r>
      <w:r w:rsidRPr="00356067">
        <w:rPr>
          <w:szCs w:val="28"/>
        </w:rPr>
        <w:t>страдаю</w:t>
      </w:r>
      <w:r w:rsidRPr="00356067">
        <w:rPr>
          <w:szCs w:val="28"/>
          <w:lang w:val="kk-KZ"/>
        </w:rPr>
        <w:t>т</w:t>
      </w:r>
      <w:r w:rsidRPr="00356067">
        <w:rPr>
          <w:szCs w:val="28"/>
        </w:rPr>
        <w:t xml:space="preserve"> каким-либо заболеванием. </w:t>
      </w:r>
      <w:r w:rsidRPr="00356067">
        <w:rPr>
          <w:szCs w:val="28"/>
          <w:lang w:val="kk-KZ"/>
        </w:rPr>
        <w:t>В мире, е</w:t>
      </w:r>
      <w:proofErr w:type="spellStart"/>
      <w:r w:rsidRPr="00356067">
        <w:rPr>
          <w:szCs w:val="28"/>
        </w:rPr>
        <w:t>жегодно</w:t>
      </w:r>
      <w:proofErr w:type="spellEnd"/>
      <w:r w:rsidRPr="00356067">
        <w:rPr>
          <w:szCs w:val="28"/>
          <w:lang w:val="kk-KZ"/>
        </w:rPr>
        <w:t xml:space="preserve"> по статистике </w:t>
      </w:r>
      <w:proofErr w:type="spellStart"/>
      <w:r w:rsidRPr="00356067">
        <w:rPr>
          <w:szCs w:val="28"/>
        </w:rPr>
        <w:t>диарейными</w:t>
      </w:r>
      <w:proofErr w:type="spellEnd"/>
      <w:r w:rsidRPr="00356067">
        <w:rPr>
          <w:szCs w:val="28"/>
        </w:rPr>
        <w:t xml:space="preserve"> болезнями заболевают более 200 миллионов детей, </w:t>
      </w:r>
      <w:r w:rsidRPr="00356067">
        <w:rPr>
          <w:szCs w:val="28"/>
          <w:lang w:val="kk-KZ"/>
        </w:rPr>
        <w:t>при употреблении не качественной продукцией</w:t>
      </w:r>
      <w:r w:rsidRPr="00356067">
        <w:rPr>
          <w:szCs w:val="28"/>
        </w:rPr>
        <w:t xml:space="preserve">, и умирают более 90 000 детей </w:t>
      </w:r>
      <w:r w:rsidRPr="00356067">
        <w:rPr>
          <w:szCs w:val="28"/>
          <w:lang w:val="kk-KZ"/>
        </w:rPr>
        <w:t xml:space="preserve">от заболеваний пищевого происхождения </w:t>
      </w:r>
      <w:r w:rsidRPr="00356067">
        <w:rPr>
          <w:szCs w:val="28"/>
        </w:rPr>
        <w:t>[1,2].</w:t>
      </w:r>
    </w:p>
    <w:p w:rsidR="00AB1663" w:rsidRPr="00356067" w:rsidRDefault="00AB1663" w:rsidP="00AB1663">
      <w:pPr>
        <w:ind w:firstLine="851"/>
        <w:jc w:val="both"/>
        <w:rPr>
          <w:szCs w:val="28"/>
          <w:lang w:val="kk-KZ"/>
        </w:rPr>
      </w:pPr>
      <w:r w:rsidRPr="00356067">
        <w:rPr>
          <w:szCs w:val="28"/>
          <w:lang w:val="kk-KZ"/>
        </w:rPr>
        <w:t xml:space="preserve">Актуальность проблемы производства не качественных пищевых продуктов с каждым годом возрастает, так как </w:t>
      </w:r>
      <w:r>
        <w:rPr>
          <w:szCs w:val="28"/>
          <w:lang w:val="kk-KZ"/>
        </w:rPr>
        <w:t>гарантия</w:t>
      </w:r>
      <w:r w:rsidRPr="00356067">
        <w:rPr>
          <w:szCs w:val="28"/>
          <w:lang w:val="kk-KZ"/>
        </w:rPr>
        <w:t xml:space="preserve"> качества и безопасности сырья и готовых продуктов представляется одним из основных обстоятельств, которые гарантируют отсутствие опасности для здоровья организма человека, при употреблении их по назначению.</w:t>
      </w:r>
    </w:p>
    <w:p w:rsidR="00AB1663" w:rsidRPr="00356067" w:rsidRDefault="00AB1663" w:rsidP="00AB1663">
      <w:pPr>
        <w:ind w:firstLine="851"/>
        <w:jc w:val="both"/>
        <w:rPr>
          <w:szCs w:val="28"/>
        </w:rPr>
      </w:pPr>
      <w:r w:rsidRPr="00356067">
        <w:t xml:space="preserve">В настоящее время в Казахстане разработана </w:t>
      </w:r>
      <w:r w:rsidRPr="00356067">
        <w:rPr>
          <w:lang w:val="kk-KZ"/>
        </w:rPr>
        <w:t xml:space="preserve">и действует </w:t>
      </w:r>
      <w:r w:rsidRPr="00356067">
        <w:t>программа развития здравоохранения «</w:t>
      </w:r>
      <w:proofErr w:type="spellStart"/>
      <w:r w:rsidRPr="00356067">
        <w:t>Денсаул</w:t>
      </w:r>
      <w:proofErr w:type="spellEnd"/>
      <w:r w:rsidRPr="00356067">
        <w:rPr>
          <w:lang w:val="kk-KZ"/>
        </w:rPr>
        <w:t>ық</w:t>
      </w:r>
      <w:r w:rsidRPr="00356067">
        <w:t xml:space="preserve">», разработанная на 2016-2020 гг., которая утверждена приказом Президента РК. </w:t>
      </w:r>
      <w:r w:rsidRPr="00356067">
        <w:rPr>
          <w:szCs w:val="28"/>
        </w:rPr>
        <w:t xml:space="preserve">Целью программы является </w:t>
      </w:r>
      <w:proofErr w:type="spellStart"/>
      <w:r w:rsidRPr="00356067">
        <w:rPr>
          <w:szCs w:val="28"/>
        </w:rPr>
        <w:t>обеспечивание</w:t>
      </w:r>
      <w:proofErr w:type="spellEnd"/>
      <w:r w:rsidRPr="00356067">
        <w:rPr>
          <w:szCs w:val="28"/>
        </w:rPr>
        <w:t xml:space="preserve"> развития продуктивной и стабильной системы здравоохранения для </w:t>
      </w:r>
      <w:r w:rsidRPr="00356067">
        <w:rPr>
          <w:szCs w:val="28"/>
          <w:lang w:val="kk-KZ"/>
        </w:rPr>
        <w:t>населения</w:t>
      </w:r>
      <w:r w:rsidRPr="00356067">
        <w:rPr>
          <w:szCs w:val="28"/>
        </w:rPr>
        <w:t xml:space="preserve">, </w:t>
      </w:r>
      <w:r w:rsidRPr="00356067">
        <w:rPr>
          <w:szCs w:val="28"/>
          <w:lang w:val="kk-KZ"/>
        </w:rPr>
        <w:t>которая представляется</w:t>
      </w:r>
      <w:r w:rsidRPr="00356067">
        <w:rPr>
          <w:szCs w:val="28"/>
        </w:rPr>
        <w:t xml:space="preserve"> началом социального благосостояния и материального благополучия страны. Программа следует, как последовательное продолжение таких программ, как «Реформирование и развитие здравоохранения» и «</w:t>
      </w:r>
      <w:proofErr w:type="spellStart"/>
      <w:r w:rsidRPr="00356067">
        <w:rPr>
          <w:szCs w:val="28"/>
        </w:rPr>
        <w:t>Саламатты</w:t>
      </w:r>
      <w:proofErr w:type="spellEnd"/>
      <w:r w:rsidRPr="00356067">
        <w:rPr>
          <w:szCs w:val="28"/>
        </w:rPr>
        <w:t xml:space="preserve"> </w:t>
      </w:r>
      <w:proofErr w:type="spellStart"/>
      <w:r w:rsidRPr="00356067">
        <w:rPr>
          <w:szCs w:val="28"/>
        </w:rPr>
        <w:t>Қазақстан</w:t>
      </w:r>
      <w:proofErr w:type="spellEnd"/>
      <w:r w:rsidRPr="00356067">
        <w:rPr>
          <w:szCs w:val="28"/>
        </w:rPr>
        <w:t>», которые были созданы с 2005 по 2015 годы [3].</w:t>
      </w:r>
    </w:p>
    <w:p w:rsidR="00AB1663" w:rsidRPr="00356067" w:rsidRDefault="00AB1663" w:rsidP="00AB1663">
      <w:pPr>
        <w:autoSpaceDE w:val="0"/>
        <w:autoSpaceDN w:val="0"/>
        <w:adjustRightInd w:val="0"/>
        <w:ind w:firstLine="851"/>
        <w:jc w:val="both"/>
        <w:rPr>
          <w:szCs w:val="28"/>
        </w:rPr>
      </w:pPr>
      <w:r w:rsidRPr="00356067">
        <w:rPr>
          <w:szCs w:val="28"/>
          <w:lang w:val="kk-KZ"/>
        </w:rPr>
        <w:t xml:space="preserve">В настоящее время главным требованием в обеспечении безопасности и качества </w:t>
      </w:r>
      <w:r>
        <w:rPr>
          <w:szCs w:val="28"/>
          <w:lang w:val="kk-KZ"/>
        </w:rPr>
        <w:t>кисло</w:t>
      </w:r>
      <w:r w:rsidRPr="00356067">
        <w:rPr>
          <w:szCs w:val="28"/>
          <w:lang w:val="kk-KZ"/>
        </w:rPr>
        <w:t xml:space="preserve">молочной продукции </w:t>
      </w:r>
      <w:r>
        <w:rPr>
          <w:szCs w:val="28"/>
          <w:lang w:val="kk-KZ"/>
        </w:rPr>
        <w:t>при</w:t>
      </w:r>
      <w:r w:rsidRPr="00356067">
        <w:rPr>
          <w:szCs w:val="28"/>
          <w:lang w:val="kk-KZ"/>
        </w:rPr>
        <w:t xml:space="preserve"> производств</w:t>
      </w:r>
      <w:r>
        <w:rPr>
          <w:szCs w:val="28"/>
          <w:lang w:val="kk-KZ"/>
        </w:rPr>
        <w:t>е</w:t>
      </w:r>
      <w:r w:rsidRPr="00356067">
        <w:rPr>
          <w:szCs w:val="28"/>
          <w:lang w:val="kk-KZ"/>
        </w:rPr>
        <w:t xml:space="preserve"> </w:t>
      </w:r>
      <w:r>
        <w:rPr>
          <w:szCs w:val="28"/>
          <w:lang w:val="kk-KZ"/>
        </w:rPr>
        <w:t>детских</w:t>
      </w:r>
      <w:r w:rsidRPr="00356067">
        <w:rPr>
          <w:szCs w:val="28"/>
          <w:lang w:val="kk-KZ"/>
        </w:rPr>
        <w:t xml:space="preserve"> </w:t>
      </w:r>
      <w:r>
        <w:rPr>
          <w:szCs w:val="28"/>
          <w:lang w:val="kk-KZ"/>
        </w:rPr>
        <w:t xml:space="preserve">продуктов </w:t>
      </w:r>
      <w:r w:rsidRPr="00356067">
        <w:rPr>
          <w:szCs w:val="28"/>
          <w:lang w:val="kk-KZ"/>
        </w:rPr>
        <w:t xml:space="preserve">питания на всей технологической цепи является внедрение </w:t>
      </w:r>
      <w:r w:rsidRPr="00356067">
        <w:rPr>
          <w:szCs w:val="28"/>
        </w:rPr>
        <w:t xml:space="preserve">международного стандарта ИСО (ISO) 22000:2005, который содержит </w:t>
      </w:r>
      <w:r w:rsidRPr="00356067">
        <w:rPr>
          <w:szCs w:val="28"/>
          <w:lang w:val="kk-KZ"/>
        </w:rPr>
        <w:t xml:space="preserve">принципы ХАССП </w:t>
      </w:r>
      <w:r w:rsidRPr="00356067">
        <w:rPr>
          <w:szCs w:val="28"/>
        </w:rPr>
        <w:t>(</w:t>
      </w:r>
      <w:r w:rsidRPr="00356067">
        <w:rPr>
          <w:szCs w:val="28"/>
          <w:lang w:val="en-US"/>
        </w:rPr>
        <w:t>HACCP</w:t>
      </w:r>
      <w:r w:rsidRPr="00356067">
        <w:rPr>
          <w:szCs w:val="28"/>
          <w:lang w:val="kk-KZ"/>
        </w:rPr>
        <w:t xml:space="preserve"> </w:t>
      </w:r>
      <w:r w:rsidRPr="00356067">
        <w:rPr>
          <w:szCs w:val="28"/>
        </w:rPr>
        <w:t xml:space="preserve">- </w:t>
      </w:r>
      <w:r w:rsidRPr="00356067">
        <w:rPr>
          <w:szCs w:val="28"/>
          <w:lang w:val="en-US"/>
        </w:rPr>
        <w:t>Hazards</w:t>
      </w:r>
      <w:r w:rsidRPr="00356067">
        <w:rPr>
          <w:szCs w:val="28"/>
        </w:rPr>
        <w:t xml:space="preserve"> а</w:t>
      </w:r>
      <w:proofErr w:type="spellStart"/>
      <w:r w:rsidRPr="00356067">
        <w:rPr>
          <w:szCs w:val="28"/>
          <w:lang w:val="en-US"/>
        </w:rPr>
        <w:t>nalysis</w:t>
      </w:r>
      <w:proofErr w:type="spellEnd"/>
      <w:r w:rsidRPr="00356067">
        <w:rPr>
          <w:szCs w:val="28"/>
        </w:rPr>
        <w:t xml:space="preserve"> </w:t>
      </w:r>
      <w:r w:rsidRPr="00356067">
        <w:rPr>
          <w:szCs w:val="28"/>
          <w:lang w:val="en-US"/>
        </w:rPr>
        <w:t>and</w:t>
      </w:r>
      <w:r w:rsidRPr="00356067">
        <w:rPr>
          <w:szCs w:val="28"/>
        </w:rPr>
        <w:t xml:space="preserve"> с</w:t>
      </w:r>
      <w:proofErr w:type="spellStart"/>
      <w:r w:rsidRPr="00356067">
        <w:rPr>
          <w:szCs w:val="28"/>
          <w:lang w:val="en-US"/>
        </w:rPr>
        <w:t>ritical</w:t>
      </w:r>
      <w:proofErr w:type="spellEnd"/>
      <w:r w:rsidRPr="00356067">
        <w:rPr>
          <w:szCs w:val="28"/>
        </w:rPr>
        <w:t xml:space="preserve"> с</w:t>
      </w:r>
      <w:proofErr w:type="spellStart"/>
      <w:r w:rsidRPr="00356067">
        <w:rPr>
          <w:szCs w:val="28"/>
          <w:lang w:val="en-US"/>
        </w:rPr>
        <w:t>ontrol</w:t>
      </w:r>
      <w:proofErr w:type="spellEnd"/>
      <w:r w:rsidRPr="00356067">
        <w:rPr>
          <w:szCs w:val="28"/>
        </w:rPr>
        <w:t xml:space="preserve"> </w:t>
      </w:r>
      <w:proofErr w:type="spellStart"/>
      <w:r w:rsidRPr="00356067">
        <w:rPr>
          <w:szCs w:val="28"/>
        </w:rPr>
        <w:t>рoints</w:t>
      </w:r>
      <w:proofErr w:type="spellEnd"/>
      <w:r w:rsidRPr="00356067">
        <w:rPr>
          <w:szCs w:val="28"/>
        </w:rPr>
        <w:t xml:space="preserve"> (с </w:t>
      </w:r>
      <w:proofErr w:type="spellStart"/>
      <w:r w:rsidRPr="00356067">
        <w:rPr>
          <w:szCs w:val="28"/>
        </w:rPr>
        <w:t>анг</w:t>
      </w:r>
      <w:proofErr w:type="spellEnd"/>
      <w:r w:rsidRPr="00356067">
        <w:rPr>
          <w:szCs w:val="28"/>
        </w:rPr>
        <w:t>. пер. анализ опасностей (рисков) и критические контрольные точки))</w:t>
      </w:r>
      <w:r w:rsidRPr="00356067">
        <w:rPr>
          <w:szCs w:val="28"/>
          <w:lang w:val="kk-KZ"/>
        </w:rPr>
        <w:t>, и осуществляющая контроль начиная от приемки сырья и до потребителя</w:t>
      </w:r>
      <w:r w:rsidRPr="00356067">
        <w:rPr>
          <w:szCs w:val="28"/>
        </w:rPr>
        <w:t>. Согласно</w:t>
      </w:r>
      <w:r w:rsidRPr="00356067">
        <w:rPr>
          <w:szCs w:val="28"/>
          <w:lang w:val="kk-KZ"/>
        </w:rPr>
        <w:t xml:space="preserve"> </w:t>
      </w:r>
      <w:r w:rsidRPr="00356067">
        <w:rPr>
          <w:szCs w:val="28"/>
        </w:rPr>
        <w:t>принципам ХАССП при производстве продуктов питания на всех этапах обосновывается отбор критических контрольных точек</w:t>
      </w:r>
      <w:r w:rsidRPr="00356067">
        <w:rPr>
          <w:szCs w:val="28"/>
          <w:lang w:val="kk-KZ"/>
        </w:rPr>
        <w:t xml:space="preserve"> </w:t>
      </w:r>
      <w:r w:rsidRPr="00356067">
        <w:rPr>
          <w:szCs w:val="28"/>
        </w:rPr>
        <w:t xml:space="preserve">(ККТ), в которых </w:t>
      </w:r>
      <w:r w:rsidRPr="00356067">
        <w:rPr>
          <w:szCs w:val="28"/>
          <w:lang w:val="kk-KZ"/>
        </w:rPr>
        <w:t>возможны появления</w:t>
      </w:r>
      <w:r w:rsidRPr="00356067">
        <w:rPr>
          <w:szCs w:val="28"/>
        </w:rPr>
        <w:t xml:space="preserve"> риск</w:t>
      </w:r>
      <w:r w:rsidRPr="00356067">
        <w:rPr>
          <w:szCs w:val="28"/>
          <w:lang w:val="kk-KZ"/>
        </w:rPr>
        <w:t>ов</w:t>
      </w:r>
      <w:r w:rsidRPr="00356067">
        <w:rPr>
          <w:szCs w:val="28"/>
        </w:rPr>
        <w:t xml:space="preserve">, </w:t>
      </w:r>
      <w:r w:rsidRPr="00356067">
        <w:rPr>
          <w:szCs w:val="28"/>
          <w:lang w:val="kk-KZ"/>
        </w:rPr>
        <w:t xml:space="preserve">которые </w:t>
      </w:r>
      <w:r w:rsidRPr="00356067">
        <w:rPr>
          <w:szCs w:val="28"/>
        </w:rPr>
        <w:t xml:space="preserve">связаны с </w:t>
      </w:r>
      <w:r w:rsidRPr="00356067">
        <w:rPr>
          <w:szCs w:val="28"/>
          <w:lang w:val="kk-KZ"/>
        </w:rPr>
        <w:t>опасностью</w:t>
      </w:r>
      <w:r w:rsidRPr="00356067">
        <w:rPr>
          <w:szCs w:val="28"/>
        </w:rPr>
        <w:t xml:space="preserve"> безопасности продукции для здоровья потребителей [8-10]. </w:t>
      </w:r>
    </w:p>
    <w:p w:rsidR="004C2D57" w:rsidRPr="004C2D57" w:rsidRDefault="004C2D57" w:rsidP="004C2D57">
      <w:pPr>
        <w:pStyle w:val="31"/>
        <w:shd w:val="clear" w:color="auto" w:fill="auto"/>
        <w:spacing w:line="240" w:lineRule="auto"/>
        <w:ind w:right="20" w:firstLine="567"/>
        <w:jc w:val="both"/>
        <w:rPr>
          <w:rStyle w:val="a7"/>
          <w:b w:val="0"/>
          <w:sz w:val="28"/>
          <w:szCs w:val="28"/>
        </w:rPr>
      </w:pPr>
      <w:r w:rsidRPr="004C2D57">
        <w:rPr>
          <w:rStyle w:val="a7"/>
          <w:b w:val="0"/>
          <w:sz w:val="28"/>
          <w:szCs w:val="28"/>
        </w:rPr>
        <w:t xml:space="preserve">В связи с индустриализацией и химизацией промышленного производства, использованием новых технологий за последние годы значительно увеличилось поступление </w:t>
      </w:r>
      <w:r w:rsidRPr="004C2D57">
        <w:rPr>
          <w:rStyle w:val="a7"/>
          <w:b w:val="0"/>
          <w:sz w:val="28"/>
          <w:szCs w:val="28"/>
          <w:lang w:val="kk-KZ"/>
        </w:rPr>
        <w:t>контаминантов</w:t>
      </w:r>
      <w:r w:rsidRPr="004C2D57">
        <w:rPr>
          <w:rStyle w:val="a7"/>
          <w:b w:val="0"/>
          <w:sz w:val="28"/>
          <w:szCs w:val="28"/>
        </w:rPr>
        <w:t xml:space="preserve"> в окружающую среду и по пищевым цепочкам в организм человека.</w:t>
      </w:r>
    </w:p>
    <w:p w:rsidR="004C2D57" w:rsidRPr="001979D1" w:rsidRDefault="004C2D57" w:rsidP="004C2D57">
      <w:pPr>
        <w:pStyle w:val="31"/>
        <w:shd w:val="clear" w:color="auto" w:fill="auto"/>
        <w:spacing w:line="240" w:lineRule="auto"/>
        <w:ind w:right="20" w:firstLine="567"/>
        <w:jc w:val="both"/>
        <w:rPr>
          <w:b/>
          <w:sz w:val="28"/>
          <w:szCs w:val="28"/>
        </w:rPr>
      </w:pPr>
      <w:r w:rsidRPr="001979D1">
        <w:rPr>
          <w:sz w:val="28"/>
          <w:szCs w:val="28"/>
        </w:rPr>
        <w:t xml:space="preserve">В настоящее время допустимые уровни содержания </w:t>
      </w:r>
      <w:r w:rsidRPr="001979D1">
        <w:rPr>
          <w:sz w:val="28"/>
          <w:szCs w:val="28"/>
          <w:lang w:val="kk-KZ"/>
        </w:rPr>
        <w:t>контаминантов</w:t>
      </w:r>
      <w:r w:rsidRPr="001979D1">
        <w:rPr>
          <w:sz w:val="28"/>
          <w:szCs w:val="28"/>
        </w:rPr>
        <w:t xml:space="preserve"> в пищевых продуктах установлены Техническим</w:t>
      </w:r>
      <w:r>
        <w:rPr>
          <w:sz w:val="28"/>
          <w:szCs w:val="28"/>
          <w:lang w:val="kk-KZ"/>
        </w:rPr>
        <w:t>и</w:t>
      </w:r>
      <w:r>
        <w:rPr>
          <w:sz w:val="28"/>
          <w:szCs w:val="28"/>
        </w:rPr>
        <w:t xml:space="preserve"> регламент</w:t>
      </w:r>
      <w:r>
        <w:rPr>
          <w:sz w:val="28"/>
          <w:szCs w:val="28"/>
          <w:lang w:val="kk-KZ"/>
        </w:rPr>
        <w:t>а</w:t>
      </w:r>
      <w:r w:rsidRPr="001979D1">
        <w:rPr>
          <w:sz w:val="28"/>
          <w:szCs w:val="28"/>
        </w:rPr>
        <w:t>м</w:t>
      </w:r>
      <w:r>
        <w:rPr>
          <w:sz w:val="28"/>
          <w:szCs w:val="28"/>
          <w:lang w:val="kk-KZ"/>
        </w:rPr>
        <w:t>и</w:t>
      </w:r>
      <w:r w:rsidRPr="001979D1">
        <w:rPr>
          <w:sz w:val="28"/>
          <w:szCs w:val="28"/>
        </w:rPr>
        <w:t xml:space="preserve"> Таможенного союза ТР ТС 021/2011 «О безопасности пищевой продукции», ТР ТС 033/2013 «О безопасности молока и молочной продукции», а также ТР ТС 034/2013 «О безопасности мяса и мясной продукции».</w:t>
      </w:r>
    </w:p>
    <w:p w:rsidR="004C2D57" w:rsidRPr="001979D1" w:rsidRDefault="004C2D57" w:rsidP="004C2D57">
      <w:pPr>
        <w:pStyle w:val="31"/>
        <w:shd w:val="clear" w:color="auto" w:fill="auto"/>
        <w:spacing w:line="240" w:lineRule="auto"/>
        <w:ind w:right="20" w:firstLine="567"/>
        <w:jc w:val="both"/>
        <w:rPr>
          <w:sz w:val="28"/>
          <w:szCs w:val="28"/>
        </w:rPr>
      </w:pPr>
      <w:r w:rsidRPr="001979D1">
        <w:rPr>
          <w:sz w:val="28"/>
          <w:szCs w:val="28"/>
        </w:rPr>
        <w:t xml:space="preserve">С точки зрения токсичности и распространенности наибольшую опасность имеют следующие </w:t>
      </w:r>
      <w:proofErr w:type="spellStart"/>
      <w:r w:rsidRPr="001979D1">
        <w:rPr>
          <w:sz w:val="28"/>
          <w:szCs w:val="28"/>
        </w:rPr>
        <w:t>контаминанты</w:t>
      </w:r>
      <w:proofErr w:type="spellEnd"/>
      <w:r w:rsidRPr="001979D1">
        <w:rPr>
          <w:sz w:val="28"/>
          <w:szCs w:val="28"/>
        </w:rPr>
        <w:t>.</w:t>
      </w:r>
    </w:p>
    <w:p w:rsidR="004C2D57" w:rsidRPr="001979D1" w:rsidRDefault="004C2D57" w:rsidP="004C2D57">
      <w:pPr>
        <w:pStyle w:val="31"/>
        <w:shd w:val="clear" w:color="auto" w:fill="auto"/>
        <w:spacing w:line="240" w:lineRule="auto"/>
        <w:ind w:right="20" w:firstLine="567"/>
        <w:jc w:val="both"/>
        <w:rPr>
          <w:sz w:val="28"/>
          <w:szCs w:val="28"/>
        </w:rPr>
      </w:pPr>
      <w:r w:rsidRPr="003152D9">
        <w:rPr>
          <w:b/>
          <w:sz w:val="28"/>
          <w:szCs w:val="28"/>
        </w:rPr>
        <w:t>Токсины микроорганизмов</w:t>
      </w:r>
      <w:r w:rsidRPr="001979D1">
        <w:rPr>
          <w:sz w:val="28"/>
          <w:szCs w:val="28"/>
        </w:rPr>
        <w:t xml:space="preserve"> – ядовитые продукты метаболизма </w:t>
      </w:r>
      <w:r w:rsidRPr="001979D1">
        <w:rPr>
          <w:sz w:val="28"/>
          <w:szCs w:val="28"/>
        </w:rPr>
        <w:lastRenderedPageBreak/>
        <w:t xml:space="preserve">микроорганизмов (бактерий, грибов), растений </w:t>
      </w:r>
      <w:r w:rsidRPr="001979D1">
        <w:rPr>
          <w:bCs/>
          <w:sz w:val="28"/>
          <w:szCs w:val="28"/>
        </w:rPr>
        <w:t>и</w:t>
      </w:r>
      <w:r w:rsidRPr="001979D1">
        <w:rPr>
          <w:sz w:val="28"/>
          <w:szCs w:val="28"/>
        </w:rPr>
        <w:t xml:space="preserve"> животных. </w:t>
      </w:r>
      <w:proofErr w:type="spellStart"/>
      <w:r w:rsidRPr="001979D1">
        <w:rPr>
          <w:sz w:val="28"/>
          <w:szCs w:val="28"/>
        </w:rPr>
        <w:t>Микотоксины</w:t>
      </w:r>
      <w:proofErr w:type="spellEnd"/>
      <w:r w:rsidRPr="001979D1">
        <w:rPr>
          <w:sz w:val="28"/>
          <w:szCs w:val="28"/>
        </w:rPr>
        <w:t xml:space="preserve">, например, </w:t>
      </w:r>
      <w:proofErr w:type="spellStart"/>
      <w:r w:rsidRPr="001979D1">
        <w:rPr>
          <w:sz w:val="28"/>
          <w:szCs w:val="28"/>
        </w:rPr>
        <w:t>афлатоксин</w:t>
      </w:r>
      <w:proofErr w:type="spellEnd"/>
      <w:r w:rsidRPr="001979D1">
        <w:rPr>
          <w:sz w:val="28"/>
          <w:szCs w:val="28"/>
        </w:rPr>
        <w:t xml:space="preserve"> и </w:t>
      </w:r>
      <w:proofErr w:type="spellStart"/>
      <w:r w:rsidRPr="001979D1">
        <w:rPr>
          <w:sz w:val="28"/>
          <w:szCs w:val="28"/>
        </w:rPr>
        <w:t>охратоксин</w:t>
      </w:r>
      <w:proofErr w:type="spellEnd"/>
      <w:r w:rsidRPr="001979D1">
        <w:rPr>
          <w:sz w:val="28"/>
          <w:szCs w:val="28"/>
        </w:rPr>
        <w:t xml:space="preserve">, могут в высоких концентрациях присутствовать в основных продуктах питания, таких как кукуруза или злаки. Продолжительная подверженность воздействию этих токсинов может привести к нарушениям иммунной системы и нормального развития организма, или </w:t>
      </w:r>
      <w:proofErr w:type="spellStart"/>
      <w:r w:rsidRPr="001979D1">
        <w:rPr>
          <w:sz w:val="28"/>
          <w:szCs w:val="28"/>
        </w:rPr>
        <w:t>cтать</w:t>
      </w:r>
      <w:proofErr w:type="spellEnd"/>
      <w:r w:rsidRPr="001979D1">
        <w:rPr>
          <w:sz w:val="28"/>
          <w:szCs w:val="28"/>
        </w:rPr>
        <w:t xml:space="preserve"> причиной рака. </w:t>
      </w:r>
      <w:r w:rsidRPr="001979D1">
        <w:rPr>
          <w:sz w:val="28"/>
          <w:szCs w:val="28"/>
          <w:lang w:val="kk-KZ"/>
        </w:rPr>
        <w:t>В с</w:t>
      </w:r>
      <w:r w:rsidRPr="001979D1">
        <w:rPr>
          <w:sz w:val="28"/>
          <w:szCs w:val="28"/>
        </w:rPr>
        <w:t>вяз</w:t>
      </w:r>
      <w:r w:rsidRPr="001979D1">
        <w:rPr>
          <w:sz w:val="28"/>
          <w:szCs w:val="28"/>
          <w:lang w:val="kk-KZ"/>
        </w:rPr>
        <w:t>и</w:t>
      </w:r>
      <w:r w:rsidRPr="001979D1">
        <w:rPr>
          <w:sz w:val="28"/>
          <w:szCs w:val="28"/>
        </w:rPr>
        <w:t xml:space="preserve"> с нарушением техно</w:t>
      </w:r>
      <w:r w:rsidRPr="001979D1">
        <w:rPr>
          <w:sz w:val="28"/>
          <w:szCs w:val="28"/>
        </w:rPr>
        <w:softHyphen/>
        <w:t xml:space="preserve">логий и использованием нестандартного сырья </w:t>
      </w:r>
      <w:r w:rsidRPr="001979D1">
        <w:rPr>
          <w:sz w:val="28"/>
          <w:szCs w:val="28"/>
          <w:lang w:val="kk-KZ"/>
        </w:rPr>
        <w:t>п</w:t>
      </w:r>
      <w:proofErr w:type="spellStart"/>
      <w:r w:rsidRPr="001979D1">
        <w:rPr>
          <w:sz w:val="28"/>
          <w:szCs w:val="28"/>
        </w:rPr>
        <w:t>атулин</w:t>
      </w:r>
      <w:proofErr w:type="spellEnd"/>
      <w:r w:rsidRPr="001979D1">
        <w:rPr>
          <w:sz w:val="28"/>
          <w:szCs w:val="28"/>
        </w:rPr>
        <w:t xml:space="preserve"> выявляется в продуктах переработки фруктов – соке, джеме, пюре.</w:t>
      </w:r>
    </w:p>
    <w:p w:rsidR="004C2D57" w:rsidRPr="001979D1" w:rsidRDefault="004C2D57" w:rsidP="004C2D57">
      <w:pPr>
        <w:ind w:firstLine="567"/>
        <w:jc w:val="both"/>
        <w:rPr>
          <w:szCs w:val="28"/>
        </w:rPr>
      </w:pPr>
      <w:r w:rsidRPr="003152D9">
        <w:rPr>
          <w:b/>
          <w:szCs w:val="28"/>
        </w:rPr>
        <w:t>Токсичные элементы</w:t>
      </w:r>
      <w:r w:rsidRPr="001979D1">
        <w:rPr>
          <w:szCs w:val="28"/>
        </w:rPr>
        <w:t xml:space="preserve"> (тяжелые металлы) могут появиться при выращивании растений и животных на загрязненных территориях, при нарушении технологии обработки или хранения пищевых продуктов</w:t>
      </w:r>
      <w:r w:rsidRPr="001979D1">
        <w:rPr>
          <w:szCs w:val="28"/>
          <w:lang w:val="kk-KZ"/>
        </w:rPr>
        <w:t>.</w:t>
      </w:r>
      <w:r w:rsidRPr="001979D1">
        <w:rPr>
          <w:szCs w:val="28"/>
        </w:rPr>
        <w:t xml:space="preserve"> </w:t>
      </w:r>
      <w:proofErr w:type="spellStart"/>
      <w:r w:rsidRPr="001979D1">
        <w:rPr>
          <w:szCs w:val="28"/>
        </w:rPr>
        <w:t>Основны</w:t>
      </w:r>
      <w:proofErr w:type="spellEnd"/>
      <w:r w:rsidRPr="001979D1">
        <w:rPr>
          <w:szCs w:val="28"/>
          <w:lang w:val="kk-KZ"/>
        </w:rPr>
        <w:t xml:space="preserve">ми </w:t>
      </w:r>
      <w:r w:rsidRPr="001979D1">
        <w:rPr>
          <w:szCs w:val="28"/>
        </w:rPr>
        <w:t>источник</w:t>
      </w:r>
      <w:r w:rsidRPr="001979D1">
        <w:rPr>
          <w:szCs w:val="28"/>
          <w:lang w:val="kk-KZ"/>
        </w:rPr>
        <w:t>ами</w:t>
      </w:r>
      <w:r w:rsidRPr="001979D1">
        <w:rPr>
          <w:szCs w:val="28"/>
        </w:rPr>
        <w:t xml:space="preserve"> загрязнения </w:t>
      </w:r>
      <w:r w:rsidRPr="001979D1">
        <w:rPr>
          <w:szCs w:val="28"/>
          <w:lang w:val="kk-KZ"/>
        </w:rPr>
        <w:t>являются</w:t>
      </w:r>
      <w:r w:rsidRPr="001979D1">
        <w:rPr>
          <w:szCs w:val="28"/>
        </w:rPr>
        <w:t xml:space="preserve"> угольная, металлургическая, химическая промышленность и т.д.</w:t>
      </w:r>
      <w:r w:rsidRPr="001979D1">
        <w:t xml:space="preserve"> </w:t>
      </w:r>
      <w:r w:rsidRPr="001979D1">
        <w:rPr>
          <w:szCs w:val="28"/>
        </w:rPr>
        <w:t xml:space="preserve">Самые опасные токсичные элементы </w:t>
      </w:r>
      <w:r w:rsidRPr="001979D1">
        <w:rPr>
          <w:szCs w:val="28"/>
          <w:lang w:val="kk-KZ"/>
        </w:rPr>
        <w:t>являются</w:t>
      </w:r>
      <w:r w:rsidRPr="001979D1">
        <w:rPr>
          <w:szCs w:val="28"/>
        </w:rPr>
        <w:t xml:space="preserve"> ртуть, свинец и кадмий.</w:t>
      </w:r>
      <w:r w:rsidRPr="001979D1">
        <w:t xml:space="preserve"> </w:t>
      </w:r>
    </w:p>
    <w:p w:rsidR="004C2D57" w:rsidRPr="001979D1" w:rsidRDefault="004C2D57" w:rsidP="004C2D57">
      <w:pPr>
        <w:autoSpaceDE w:val="0"/>
        <w:autoSpaceDN w:val="0"/>
        <w:adjustRightInd w:val="0"/>
        <w:ind w:firstLine="567"/>
        <w:jc w:val="both"/>
        <w:rPr>
          <w:szCs w:val="28"/>
        </w:rPr>
      </w:pPr>
      <w:r w:rsidRPr="003152D9">
        <w:rPr>
          <w:b/>
          <w:szCs w:val="28"/>
        </w:rPr>
        <w:t>Антибиотики,</w:t>
      </w:r>
      <w:r w:rsidRPr="001979D1">
        <w:rPr>
          <w:szCs w:val="28"/>
        </w:rPr>
        <w:t xml:space="preserve"> могут добавлять в корм для профилактики заболеваний или в связи с тем, что на фоне некоторых антибиотиков животные быстрее набирают вес. В случае несоблюдения регламента по применению антибиотиков их можно обнаружить в мясе, молоке животных, куриных яйцах и пр. (по статистике их обнаруживают в 15-20 % всей продукции животного происхождения).</w:t>
      </w:r>
      <w:r w:rsidRPr="001979D1">
        <w:t xml:space="preserve"> </w:t>
      </w:r>
      <w:r w:rsidRPr="001979D1">
        <w:rPr>
          <w:szCs w:val="28"/>
        </w:rPr>
        <w:t xml:space="preserve">Наиболее сильными аллергенами считаются такие антибиотики, как пенициллин, стрептомицин, </w:t>
      </w:r>
      <w:proofErr w:type="spellStart"/>
      <w:r w:rsidRPr="001979D1">
        <w:rPr>
          <w:szCs w:val="28"/>
        </w:rPr>
        <w:t>олеандомицин</w:t>
      </w:r>
      <w:proofErr w:type="spellEnd"/>
      <w:r w:rsidRPr="001979D1">
        <w:rPr>
          <w:szCs w:val="28"/>
        </w:rPr>
        <w:t xml:space="preserve">, левомицетин. Наличие в молоке стрептомицина, пенициллина и др. антибиотиков может быть обусловлено применением данных лекарственных средств для лечения животных, в том числе маститов у коров, препаратами длительного действия на масляной основе. </w:t>
      </w:r>
    </w:p>
    <w:p w:rsidR="004C2D57" w:rsidRPr="00F1482C" w:rsidRDefault="004C2D57" w:rsidP="004C2D57">
      <w:pPr>
        <w:ind w:firstLine="567"/>
        <w:jc w:val="both"/>
        <w:rPr>
          <w:szCs w:val="28"/>
        </w:rPr>
      </w:pPr>
      <w:r w:rsidRPr="003152D9">
        <w:rPr>
          <w:b/>
          <w:szCs w:val="28"/>
        </w:rPr>
        <w:t>Пестициды</w:t>
      </w:r>
      <w:r w:rsidRPr="001979D1">
        <w:rPr>
          <w:szCs w:val="28"/>
        </w:rPr>
        <w:t xml:space="preserve"> широко используются в сельском хозяйстве для защиты растений от болезней, сорняков, вредителей, что увеличивает опасность попадания их остаточных количеств в пищу и оказания неблагоприятного воздействия на организм человека. Применение некоторых из них запрещено. Но, несмотря на это, описаны многочисленные случаи отравления различными пестицидами через загрязненные пищевые продукты – муку, сахар, орехи. Особую опасность вызывает одновременное наличие нескольких пестицидов, уровень которых превышает ПДК. Они распространяются на большие пространства, весьма удаленные от мест их применения. Многие из них могут сохраняться в почвах достаточно долго (период полураспада ДДТ в воде оценивается в 10 лет, а для </w:t>
      </w:r>
      <w:proofErr w:type="spellStart"/>
      <w:r w:rsidRPr="001979D1">
        <w:rPr>
          <w:szCs w:val="28"/>
        </w:rPr>
        <w:t>диэлдрина</w:t>
      </w:r>
      <w:proofErr w:type="spellEnd"/>
      <w:r w:rsidRPr="001979D1">
        <w:rPr>
          <w:szCs w:val="28"/>
        </w:rPr>
        <w:t xml:space="preserve"> он превышает 20 лет) [3]</w:t>
      </w:r>
      <w:r w:rsidRPr="00F1482C">
        <w:rPr>
          <w:szCs w:val="28"/>
        </w:rPr>
        <w:t>.</w:t>
      </w:r>
    </w:p>
    <w:p w:rsidR="004C2D57" w:rsidRPr="001979D1" w:rsidRDefault="004C2D57" w:rsidP="004C2D57">
      <w:pPr>
        <w:pStyle w:val="31"/>
        <w:shd w:val="clear" w:color="auto" w:fill="auto"/>
        <w:spacing w:line="240" w:lineRule="auto"/>
        <w:ind w:right="20" w:firstLine="567"/>
        <w:jc w:val="both"/>
        <w:rPr>
          <w:sz w:val="28"/>
          <w:szCs w:val="28"/>
        </w:rPr>
      </w:pPr>
      <w:r w:rsidRPr="003152D9">
        <w:rPr>
          <w:b/>
          <w:sz w:val="28"/>
          <w:szCs w:val="28"/>
        </w:rPr>
        <w:t xml:space="preserve">Нитраты, нитриты, </w:t>
      </w:r>
      <w:proofErr w:type="spellStart"/>
      <w:r w:rsidRPr="003152D9">
        <w:rPr>
          <w:b/>
          <w:sz w:val="28"/>
          <w:szCs w:val="28"/>
        </w:rPr>
        <w:t>нитрозоамины</w:t>
      </w:r>
      <w:proofErr w:type="spellEnd"/>
      <w:r w:rsidRPr="003152D9">
        <w:rPr>
          <w:b/>
          <w:sz w:val="28"/>
          <w:szCs w:val="28"/>
        </w:rPr>
        <w:t>.</w:t>
      </w:r>
      <w:r w:rsidRPr="001979D1">
        <w:rPr>
          <w:sz w:val="28"/>
          <w:szCs w:val="28"/>
        </w:rPr>
        <w:t xml:space="preserve"> В сельском хозяйстве в качестве высокоэффективных минеральных удобрений широко используются соли азотной кислоты – нитраты натрия, калия, аммония и кальция. Проблема связана с нерациональным использованием удобрений, что приводит к накоплению </w:t>
      </w:r>
      <w:proofErr w:type="spellStart"/>
      <w:r w:rsidRPr="001979D1">
        <w:rPr>
          <w:sz w:val="28"/>
          <w:szCs w:val="28"/>
        </w:rPr>
        <w:t>контаминантов</w:t>
      </w:r>
      <w:proofErr w:type="spellEnd"/>
      <w:r w:rsidRPr="001979D1">
        <w:rPr>
          <w:sz w:val="28"/>
          <w:szCs w:val="28"/>
        </w:rPr>
        <w:t xml:space="preserve">, усилению процесса </w:t>
      </w:r>
      <w:proofErr w:type="spellStart"/>
      <w:r w:rsidRPr="001979D1">
        <w:rPr>
          <w:sz w:val="28"/>
          <w:szCs w:val="28"/>
        </w:rPr>
        <w:t>нитрозирования</w:t>
      </w:r>
      <w:proofErr w:type="spellEnd"/>
      <w:r w:rsidRPr="001979D1">
        <w:rPr>
          <w:sz w:val="28"/>
          <w:szCs w:val="28"/>
        </w:rPr>
        <w:t xml:space="preserve"> и образованию высокотоксичных соединений - </w:t>
      </w:r>
      <w:proofErr w:type="spellStart"/>
      <w:r w:rsidRPr="001979D1">
        <w:rPr>
          <w:sz w:val="28"/>
          <w:szCs w:val="28"/>
        </w:rPr>
        <w:t>нитрозоаминов</w:t>
      </w:r>
      <w:proofErr w:type="spellEnd"/>
      <w:r w:rsidRPr="001979D1">
        <w:rPr>
          <w:sz w:val="28"/>
          <w:szCs w:val="28"/>
        </w:rPr>
        <w:t xml:space="preserve">. В настоящее время </w:t>
      </w:r>
      <w:proofErr w:type="spellStart"/>
      <w:r w:rsidRPr="001979D1">
        <w:rPr>
          <w:sz w:val="28"/>
          <w:szCs w:val="28"/>
        </w:rPr>
        <w:t>нитрозоамины</w:t>
      </w:r>
      <w:proofErr w:type="spellEnd"/>
      <w:r w:rsidRPr="001979D1">
        <w:rPr>
          <w:sz w:val="28"/>
          <w:szCs w:val="28"/>
        </w:rPr>
        <w:t xml:space="preserve"> встречаются практически во всех мясных, рыбных и других продуктах, при этом до 36 % мясных и 51 % рыбных продуктов </w:t>
      </w:r>
      <w:r w:rsidRPr="001979D1">
        <w:rPr>
          <w:sz w:val="28"/>
          <w:szCs w:val="28"/>
        </w:rPr>
        <w:lastRenderedPageBreak/>
        <w:t>содержат их в концентрациях, превышающих гигиенические нормативы.</w:t>
      </w:r>
    </w:p>
    <w:p w:rsidR="004C2D57" w:rsidRPr="001979D1" w:rsidRDefault="004C2D57" w:rsidP="004C2D57">
      <w:pPr>
        <w:pStyle w:val="a3"/>
        <w:spacing w:before="0" w:beforeAutospacing="0" w:after="0" w:afterAutospacing="0"/>
        <w:ind w:firstLine="567"/>
        <w:jc w:val="both"/>
      </w:pPr>
      <w:proofErr w:type="spellStart"/>
      <w:r w:rsidRPr="003152D9">
        <w:rPr>
          <w:b/>
          <w:sz w:val="28"/>
          <w:szCs w:val="28"/>
        </w:rPr>
        <w:t>Диоксины</w:t>
      </w:r>
      <w:proofErr w:type="spellEnd"/>
      <w:r w:rsidRPr="003152D9">
        <w:rPr>
          <w:b/>
          <w:sz w:val="28"/>
          <w:szCs w:val="28"/>
        </w:rPr>
        <w:t xml:space="preserve"> и </w:t>
      </w:r>
      <w:proofErr w:type="spellStart"/>
      <w:r w:rsidRPr="003152D9">
        <w:rPr>
          <w:b/>
          <w:sz w:val="28"/>
          <w:szCs w:val="28"/>
        </w:rPr>
        <w:t>диоксиноподобные</w:t>
      </w:r>
      <w:proofErr w:type="spellEnd"/>
      <w:r w:rsidRPr="003152D9">
        <w:rPr>
          <w:b/>
          <w:sz w:val="28"/>
          <w:szCs w:val="28"/>
        </w:rPr>
        <w:t xml:space="preserve"> вещества</w:t>
      </w:r>
      <w:r w:rsidRPr="001979D1">
        <w:rPr>
          <w:sz w:val="28"/>
          <w:szCs w:val="28"/>
        </w:rPr>
        <w:t xml:space="preserve">, включая </w:t>
      </w:r>
      <w:proofErr w:type="spellStart"/>
      <w:r w:rsidRPr="001979D1">
        <w:rPr>
          <w:sz w:val="28"/>
          <w:szCs w:val="28"/>
        </w:rPr>
        <w:t>полихлорированные</w:t>
      </w:r>
      <w:proofErr w:type="spellEnd"/>
      <w:r w:rsidRPr="001979D1">
        <w:rPr>
          <w:sz w:val="28"/>
          <w:szCs w:val="28"/>
        </w:rPr>
        <w:t xml:space="preserve"> </w:t>
      </w:r>
      <w:proofErr w:type="spellStart"/>
      <w:r w:rsidRPr="001979D1">
        <w:rPr>
          <w:sz w:val="28"/>
          <w:szCs w:val="28"/>
        </w:rPr>
        <w:t>бифенилы</w:t>
      </w:r>
      <w:proofErr w:type="spellEnd"/>
      <w:r w:rsidRPr="001979D1">
        <w:rPr>
          <w:sz w:val="28"/>
          <w:szCs w:val="28"/>
        </w:rPr>
        <w:t xml:space="preserve"> (ПХБ), являются стойкими органическими загрязнителями (СОЗ) и подпадают под действие Стокгольмской конвенции. Они могут переноситься на большие расстояния от источника их выброса и </w:t>
      </w:r>
      <w:proofErr w:type="spellStart"/>
      <w:r w:rsidRPr="001979D1">
        <w:rPr>
          <w:sz w:val="28"/>
          <w:szCs w:val="28"/>
        </w:rPr>
        <w:t>биоаккумулироваться</w:t>
      </w:r>
      <w:proofErr w:type="spellEnd"/>
      <w:r w:rsidRPr="001979D1">
        <w:rPr>
          <w:sz w:val="28"/>
          <w:szCs w:val="28"/>
        </w:rPr>
        <w:t xml:space="preserve"> в пищевой цепи. Эти вещества являются побочными продуктами горения и различных промышленных процессов, например, отбеливания бумажной массы хлором и плавки металлов. В то время как производство ПХБ уже должно было быть остановлено, их высвобождение в окружающую среду все еще имеет место в результате утилизации крупногабаритного электрооборудования и отходов. Попадание </w:t>
      </w:r>
      <w:proofErr w:type="spellStart"/>
      <w:r w:rsidRPr="001979D1">
        <w:rPr>
          <w:sz w:val="28"/>
          <w:szCs w:val="28"/>
        </w:rPr>
        <w:t>диоксинов</w:t>
      </w:r>
      <w:proofErr w:type="spellEnd"/>
      <w:r w:rsidRPr="001979D1">
        <w:rPr>
          <w:sz w:val="28"/>
          <w:szCs w:val="28"/>
        </w:rPr>
        <w:t xml:space="preserve"> и </w:t>
      </w:r>
      <w:proofErr w:type="spellStart"/>
      <w:r w:rsidRPr="001979D1">
        <w:rPr>
          <w:sz w:val="28"/>
          <w:szCs w:val="28"/>
        </w:rPr>
        <w:t>диоксиноподобных</w:t>
      </w:r>
      <w:proofErr w:type="spellEnd"/>
      <w:r w:rsidRPr="001979D1">
        <w:rPr>
          <w:sz w:val="28"/>
          <w:szCs w:val="28"/>
        </w:rPr>
        <w:t xml:space="preserve"> веществ в организм человека происходит в основном через употребление загрязненных пищевых продуктов.</w:t>
      </w:r>
      <w:r w:rsidRPr="001979D1">
        <w:t xml:space="preserve"> </w:t>
      </w:r>
      <w:proofErr w:type="spellStart"/>
      <w:r w:rsidRPr="001979D1">
        <w:rPr>
          <w:sz w:val="28"/>
          <w:szCs w:val="28"/>
        </w:rPr>
        <w:t>Диоксины</w:t>
      </w:r>
      <w:proofErr w:type="spellEnd"/>
      <w:r w:rsidRPr="001979D1">
        <w:rPr>
          <w:sz w:val="28"/>
          <w:szCs w:val="28"/>
        </w:rPr>
        <w:t xml:space="preserve"> высоко токсичны и могут вызывать проблемы в области репродуктивного здоровья и развития, поражения иммунной системы, гормональные нарушения и раковые заболевания. Некоторые случаи </w:t>
      </w:r>
      <w:proofErr w:type="spellStart"/>
      <w:r w:rsidRPr="001979D1">
        <w:rPr>
          <w:sz w:val="28"/>
          <w:szCs w:val="28"/>
        </w:rPr>
        <w:t>диоксинового</w:t>
      </w:r>
      <w:proofErr w:type="spellEnd"/>
      <w:r w:rsidRPr="001979D1">
        <w:rPr>
          <w:sz w:val="28"/>
          <w:szCs w:val="28"/>
        </w:rPr>
        <w:t xml:space="preserve"> загрязнения были более значительными, с более широкими последствиями для многих стран. В конце 2008 года Ирландия сняла с продажи многочисленные тонны свинины и продуктов из свинины, так как во взятых образцах свинины были обнаружены уровни </w:t>
      </w:r>
      <w:proofErr w:type="spellStart"/>
      <w:r w:rsidRPr="001979D1">
        <w:rPr>
          <w:sz w:val="28"/>
          <w:szCs w:val="28"/>
        </w:rPr>
        <w:t>диоксинов</w:t>
      </w:r>
      <w:proofErr w:type="spellEnd"/>
      <w:r w:rsidRPr="001979D1">
        <w:rPr>
          <w:sz w:val="28"/>
          <w:szCs w:val="28"/>
        </w:rPr>
        <w:t xml:space="preserve">, превышающие безопасный уровень в 200 раз. Это привело к снятию с продажи в связи с химическим загрязнением одной из самых крупных партий пищевых продуктов. Оценки риска, проведенные Ирландией, показали, что проблемы для общественного здравоохранения нет. Было прослежено, что источником загрязнения были зараженные корма [2]. </w:t>
      </w:r>
    </w:p>
    <w:p w:rsidR="004C2D57" w:rsidRPr="001979D1" w:rsidRDefault="004C2D57" w:rsidP="004C2D57">
      <w:pPr>
        <w:pStyle w:val="31"/>
        <w:shd w:val="clear" w:color="auto" w:fill="auto"/>
        <w:spacing w:line="240" w:lineRule="auto"/>
        <w:ind w:right="20" w:firstLine="567"/>
        <w:jc w:val="both"/>
        <w:rPr>
          <w:sz w:val="28"/>
          <w:szCs w:val="28"/>
          <w:lang w:val="kk-KZ"/>
        </w:rPr>
      </w:pPr>
      <w:r w:rsidRPr="003152D9">
        <w:rPr>
          <w:b/>
          <w:sz w:val="28"/>
          <w:szCs w:val="28"/>
        </w:rPr>
        <w:t>Полициклические ароматические углеводороды</w:t>
      </w:r>
      <w:r w:rsidRPr="003152D9">
        <w:rPr>
          <w:b/>
          <w:sz w:val="28"/>
          <w:szCs w:val="28"/>
          <w:lang w:val="kk-KZ"/>
        </w:rPr>
        <w:t xml:space="preserve"> </w:t>
      </w:r>
      <w:r w:rsidRPr="003152D9">
        <w:rPr>
          <w:b/>
          <w:sz w:val="28"/>
          <w:szCs w:val="28"/>
        </w:rPr>
        <w:t>(ПАУ),</w:t>
      </w:r>
      <w:r w:rsidRPr="001979D1">
        <w:rPr>
          <w:sz w:val="28"/>
          <w:szCs w:val="28"/>
        </w:rPr>
        <w:t xml:space="preserve"> образуются в результате природных и техногенных процессов.</w:t>
      </w:r>
      <w:r w:rsidRPr="001979D1">
        <w:rPr>
          <w:sz w:val="28"/>
          <w:szCs w:val="28"/>
          <w:lang w:val="kk-KZ"/>
        </w:rPr>
        <w:t xml:space="preserve"> </w:t>
      </w:r>
      <w:r w:rsidRPr="001979D1">
        <w:rPr>
          <w:sz w:val="28"/>
          <w:szCs w:val="28"/>
        </w:rPr>
        <w:t>Они обнаруживаются в воде, воздухе, табачном и коптильном дыме, пищевых продуктах, бензиновом и дизельном выхлопных газах, а также при неполном сгорании топлива. Канцерогенные углеводороды вызывают рак, как правило, при малой эффективной дозе в месте действия.</w:t>
      </w:r>
      <w:r w:rsidRPr="001979D1">
        <w:t xml:space="preserve"> </w:t>
      </w:r>
      <w:r w:rsidRPr="001979D1">
        <w:rPr>
          <w:sz w:val="28"/>
          <w:szCs w:val="28"/>
        </w:rPr>
        <w:t xml:space="preserve">Канцерогенная активность реальных сочетаний ПАУ на 70-80 % обусловлена наличием в их составе </w:t>
      </w:r>
      <w:proofErr w:type="spellStart"/>
      <w:r w:rsidRPr="001979D1">
        <w:rPr>
          <w:sz w:val="28"/>
          <w:szCs w:val="28"/>
        </w:rPr>
        <w:t>бензапирена</w:t>
      </w:r>
      <w:proofErr w:type="spellEnd"/>
      <w:r w:rsidRPr="001979D1">
        <w:rPr>
          <w:sz w:val="28"/>
          <w:szCs w:val="28"/>
        </w:rPr>
        <w:t xml:space="preserve">. Большое количество </w:t>
      </w:r>
      <w:proofErr w:type="spellStart"/>
      <w:r w:rsidRPr="001979D1">
        <w:rPr>
          <w:sz w:val="28"/>
          <w:szCs w:val="28"/>
        </w:rPr>
        <w:t>бензапирена</w:t>
      </w:r>
      <w:proofErr w:type="spellEnd"/>
      <w:r w:rsidRPr="001979D1">
        <w:rPr>
          <w:sz w:val="28"/>
          <w:szCs w:val="28"/>
        </w:rPr>
        <w:t xml:space="preserve"> попадает в пищевые продукты при обработке их дымом. </w:t>
      </w:r>
      <w:proofErr w:type="spellStart"/>
      <w:r w:rsidRPr="001979D1">
        <w:rPr>
          <w:sz w:val="28"/>
          <w:szCs w:val="28"/>
        </w:rPr>
        <w:t>Бензапирен</w:t>
      </w:r>
      <w:proofErr w:type="spellEnd"/>
      <w:r w:rsidRPr="001979D1">
        <w:rPr>
          <w:sz w:val="28"/>
          <w:szCs w:val="28"/>
        </w:rPr>
        <w:t xml:space="preserve"> контролируется в зерне, в копченых мясных и рыбных продуктах. Не допускается присутствие </w:t>
      </w:r>
      <w:proofErr w:type="spellStart"/>
      <w:r w:rsidRPr="001979D1">
        <w:rPr>
          <w:sz w:val="28"/>
          <w:szCs w:val="28"/>
        </w:rPr>
        <w:t>бензапирена</w:t>
      </w:r>
      <w:proofErr w:type="spellEnd"/>
      <w:r w:rsidRPr="001979D1">
        <w:rPr>
          <w:sz w:val="28"/>
          <w:szCs w:val="28"/>
        </w:rPr>
        <w:t xml:space="preserve"> в продуктах детского и диетического питания.</w:t>
      </w:r>
    </w:p>
    <w:p w:rsidR="004C2D57" w:rsidRPr="001979D1" w:rsidRDefault="004C2D57" w:rsidP="004C2D57">
      <w:pPr>
        <w:pStyle w:val="31"/>
        <w:shd w:val="clear" w:color="auto" w:fill="auto"/>
        <w:spacing w:line="240" w:lineRule="auto"/>
        <w:ind w:firstLine="567"/>
        <w:jc w:val="both"/>
        <w:rPr>
          <w:sz w:val="28"/>
          <w:szCs w:val="28"/>
          <w:lang w:val="kk-KZ"/>
        </w:rPr>
      </w:pPr>
      <w:r w:rsidRPr="003152D9">
        <w:rPr>
          <w:b/>
          <w:sz w:val="28"/>
          <w:szCs w:val="28"/>
        </w:rPr>
        <w:t>Радионуклиды.</w:t>
      </w:r>
      <w:r w:rsidRPr="001979D1">
        <w:rPr>
          <w:sz w:val="28"/>
          <w:szCs w:val="28"/>
          <w:lang w:val="kk-KZ"/>
        </w:rPr>
        <w:t xml:space="preserve"> </w:t>
      </w:r>
      <w:r w:rsidRPr="001979D1">
        <w:rPr>
          <w:sz w:val="28"/>
          <w:szCs w:val="28"/>
        </w:rPr>
        <w:t>Опасность внутреннего облучения обусловлена попаданием и накоплением радионуклидов в организм через продукты питания. Биологические эффекты воздействия таких радиоактивных веществ аналогичны внешнему облучению. Наряду с испытаниями ядерного оружия, источниками загрязнения окружающей среды могут быть: добыча и переработка ториевых руд; получение уранового топлива; работа ядерных реакторов; переработка ядерного топлива с целью извлечения радионуклидов для нужд народного хозяйства; хранение и захоронения радиоактивных отходов.</w:t>
      </w:r>
    </w:p>
    <w:p w:rsidR="00AB1663" w:rsidRDefault="004C2D57" w:rsidP="004C2D57">
      <w:pPr>
        <w:jc w:val="both"/>
        <w:rPr>
          <w:szCs w:val="28"/>
        </w:rPr>
      </w:pPr>
      <w:r w:rsidRPr="003152D9">
        <w:rPr>
          <w:b/>
          <w:szCs w:val="28"/>
        </w:rPr>
        <w:lastRenderedPageBreak/>
        <w:t>Пищевые добавки</w:t>
      </w:r>
      <w:r w:rsidRPr="001979D1">
        <w:rPr>
          <w:szCs w:val="28"/>
        </w:rPr>
        <w:t xml:space="preserve"> –</w:t>
      </w:r>
      <w:r w:rsidRPr="001979D1">
        <w:t xml:space="preserve"> </w:t>
      </w:r>
      <w:r w:rsidRPr="001979D1">
        <w:rPr>
          <w:szCs w:val="28"/>
        </w:rPr>
        <w:t>химические</w:t>
      </w:r>
      <w:r w:rsidRPr="001979D1">
        <w:rPr>
          <w:szCs w:val="28"/>
          <w:lang w:val="kk-KZ"/>
        </w:rPr>
        <w:t xml:space="preserve"> </w:t>
      </w:r>
      <w:r w:rsidRPr="001979D1">
        <w:rPr>
          <w:szCs w:val="28"/>
        </w:rPr>
        <w:t xml:space="preserve">вещества природного или синтетического происхождения, специально добавляемые в пищевые продукты на различных этапах его производства, хранения или транспортирования с целью достижения желаемого эффекта. </w:t>
      </w:r>
      <w:r w:rsidRPr="001979D1">
        <w:rPr>
          <w:szCs w:val="28"/>
          <w:lang w:val="kk-KZ"/>
        </w:rPr>
        <w:t xml:space="preserve">К ним относятся </w:t>
      </w:r>
      <w:r w:rsidRPr="001979D1">
        <w:rPr>
          <w:szCs w:val="28"/>
        </w:rPr>
        <w:t xml:space="preserve">подсластители, </w:t>
      </w:r>
      <w:proofErr w:type="spellStart"/>
      <w:r w:rsidRPr="001979D1">
        <w:rPr>
          <w:szCs w:val="28"/>
        </w:rPr>
        <w:t>ароматизаторы</w:t>
      </w:r>
      <w:proofErr w:type="spellEnd"/>
      <w:r w:rsidRPr="001979D1">
        <w:rPr>
          <w:szCs w:val="28"/>
        </w:rPr>
        <w:t>, красители, антиоксиданты, стабилизаторы.</w:t>
      </w:r>
    </w:p>
    <w:p w:rsidR="00866AF4" w:rsidRDefault="00866AF4" w:rsidP="006A0FAF">
      <w:pPr>
        <w:jc w:val="both"/>
        <w:rPr>
          <w:szCs w:val="28"/>
        </w:rPr>
      </w:pPr>
    </w:p>
    <w:p w:rsidR="004C2D57" w:rsidRDefault="004C2D57" w:rsidP="006A0FAF">
      <w:pPr>
        <w:jc w:val="both"/>
        <w:rPr>
          <w:szCs w:val="28"/>
        </w:rPr>
      </w:pPr>
    </w:p>
    <w:p w:rsidR="004C2D57" w:rsidRPr="006E5AE0" w:rsidRDefault="004C2D57" w:rsidP="004C2D57">
      <w:pPr>
        <w:jc w:val="center"/>
        <w:rPr>
          <w:b/>
          <w:szCs w:val="28"/>
        </w:rPr>
      </w:pPr>
      <w:r w:rsidRPr="006E5AE0">
        <w:rPr>
          <w:b/>
          <w:szCs w:val="28"/>
          <w:lang w:val="kk-KZ"/>
        </w:rPr>
        <w:t>Лекция</w:t>
      </w:r>
      <w:r w:rsidRPr="006E5AE0">
        <w:rPr>
          <w:b/>
          <w:szCs w:val="28"/>
        </w:rPr>
        <w:t xml:space="preserve"> 26. </w:t>
      </w:r>
      <w:r w:rsidRPr="006E5AE0">
        <w:rPr>
          <w:rStyle w:val="10"/>
          <w:rFonts w:eastAsiaTheme="minorEastAsia"/>
          <w:b w:val="0"/>
          <w:sz w:val="28"/>
          <w:szCs w:val="28"/>
        </w:rPr>
        <w:t xml:space="preserve"> </w:t>
      </w:r>
      <w:r w:rsidRPr="006E5AE0">
        <w:rPr>
          <w:b/>
          <w:szCs w:val="28"/>
        </w:rPr>
        <w:t>Фальсификация пищевых продуктов</w:t>
      </w:r>
    </w:p>
    <w:p w:rsidR="004C2D57" w:rsidRDefault="004C2D57" w:rsidP="006A0FAF">
      <w:pPr>
        <w:jc w:val="both"/>
        <w:rPr>
          <w:szCs w:val="28"/>
        </w:rPr>
      </w:pPr>
    </w:p>
    <w:p w:rsidR="004C2D57" w:rsidRDefault="006E5AE0" w:rsidP="004C2D57">
      <w:pPr>
        <w:pStyle w:val="a6"/>
        <w:numPr>
          <w:ilvl w:val="1"/>
          <w:numId w:val="8"/>
        </w:numPr>
        <w:jc w:val="both"/>
        <w:rPr>
          <w:szCs w:val="28"/>
        </w:rPr>
      </w:pPr>
      <w:r>
        <w:rPr>
          <w:szCs w:val="28"/>
        </w:rPr>
        <w:t>Виды фальсификации</w:t>
      </w:r>
    </w:p>
    <w:p w:rsidR="006E5AE0" w:rsidRPr="006E5AE0" w:rsidRDefault="006E5AE0" w:rsidP="004C2D57">
      <w:pPr>
        <w:pStyle w:val="a6"/>
        <w:numPr>
          <w:ilvl w:val="1"/>
          <w:numId w:val="8"/>
        </w:numPr>
        <w:jc w:val="both"/>
        <w:rPr>
          <w:szCs w:val="28"/>
        </w:rPr>
      </w:pPr>
      <w:r w:rsidRPr="006E5AE0">
        <w:rPr>
          <w:iCs/>
          <w:szCs w:val="28"/>
        </w:rPr>
        <w:t>Фальсификация безалкогольных напитков</w:t>
      </w:r>
    </w:p>
    <w:p w:rsidR="004C2D57" w:rsidRPr="006E5AE0" w:rsidRDefault="004C2D57" w:rsidP="006E5AE0">
      <w:pPr>
        <w:ind w:firstLine="567"/>
        <w:jc w:val="both"/>
        <w:rPr>
          <w:szCs w:val="28"/>
        </w:rPr>
      </w:pPr>
    </w:p>
    <w:p w:rsidR="006E5AE0" w:rsidRPr="006E5AE0" w:rsidRDefault="006E5AE0" w:rsidP="006E5AE0">
      <w:pPr>
        <w:ind w:firstLine="567"/>
        <w:jc w:val="both"/>
        <w:rPr>
          <w:szCs w:val="28"/>
        </w:rPr>
      </w:pPr>
      <w:r w:rsidRPr="006E5AE0">
        <w:rPr>
          <w:szCs w:val="28"/>
        </w:rPr>
        <w:t xml:space="preserve">На широком рынке продовольственных товаров довольно сложно ориентироваться и </w:t>
      </w:r>
      <w:proofErr w:type="gramStart"/>
      <w:r w:rsidRPr="006E5AE0">
        <w:rPr>
          <w:szCs w:val="28"/>
        </w:rPr>
        <w:t>выбирать  необходимое</w:t>
      </w:r>
      <w:proofErr w:type="gramEnd"/>
      <w:r w:rsidRPr="006E5AE0">
        <w:rPr>
          <w:szCs w:val="28"/>
        </w:rPr>
        <w:t>, а главное, качественное и безопасное, особенно, если дело касается пищевых продуктов. Наряду с товаром, отвечающим всем требованиям качества и безопасности, существует риск приобретения фальсифицированных продуктов. О том, как распознать такой продукт пойдет речь в данной статье.</w:t>
      </w:r>
    </w:p>
    <w:p w:rsidR="006E5AE0" w:rsidRPr="006E5AE0" w:rsidRDefault="006E5AE0" w:rsidP="006E5AE0">
      <w:pPr>
        <w:ind w:firstLine="567"/>
        <w:jc w:val="both"/>
        <w:rPr>
          <w:szCs w:val="28"/>
        </w:rPr>
      </w:pPr>
      <w:r w:rsidRPr="006E5AE0">
        <w:rPr>
          <w:szCs w:val="28"/>
        </w:rPr>
        <w:t xml:space="preserve">Фальсификация (от лат. </w:t>
      </w:r>
      <w:proofErr w:type="spellStart"/>
      <w:r w:rsidRPr="006E5AE0">
        <w:rPr>
          <w:szCs w:val="28"/>
        </w:rPr>
        <w:t>falsifico</w:t>
      </w:r>
      <w:proofErr w:type="spellEnd"/>
      <w:r w:rsidRPr="006E5AE0">
        <w:rPr>
          <w:szCs w:val="28"/>
        </w:rPr>
        <w:t xml:space="preserve"> - подделываю) - действия, направленные на ухудшение потребительских свойств или уменьшение количества товара при сохранении наиболее характерных, но несущественных для его использования по назначению свойств.  Целью таких действий является обман потребителя, создание потребительских предпочтений на товары пониженного качества путем придания видимости повышенных потребительских свойств.</w:t>
      </w:r>
    </w:p>
    <w:p w:rsidR="006E5AE0" w:rsidRPr="006E5AE0" w:rsidRDefault="006E5AE0" w:rsidP="006E5AE0">
      <w:pPr>
        <w:ind w:firstLine="567"/>
        <w:jc w:val="both"/>
        <w:rPr>
          <w:szCs w:val="28"/>
        </w:rPr>
      </w:pPr>
      <w:r w:rsidRPr="006E5AE0">
        <w:rPr>
          <w:szCs w:val="28"/>
        </w:rPr>
        <w:t xml:space="preserve">Фальсификация продовольственных товаров чаще всего осуществляется путем придания им наиболее типичных признаков, например, внешнего вида, цвета, консистенции при общем ухудшении или полной утрате отдельных наиболее значимых свойств пищевой ценности (наличие полноценных макро- и </w:t>
      </w:r>
      <w:proofErr w:type="gramStart"/>
      <w:r w:rsidRPr="006E5AE0">
        <w:rPr>
          <w:szCs w:val="28"/>
        </w:rPr>
        <w:t>микро-нутриентов</w:t>
      </w:r>
      <w:proofErr w:type="gramEnd"/>
      <w:r w:rsidRPr="006E5AE0">
        <w:rPr>
          <w:szCs w:val="28"/>
        </w:rPr>
        <w:t>), в том числе и безопасности.</w:t>
      </w:r>
    </w:p>
    <w:p w:rsidR="006E5AE0" w:rsidRPr="006E5AE0" w:rsidRDefault="006E5AE0" w:rsidP="006E5AE0">
      <w:pPr>
        <w:ind w:firstLine="567"/>
        <w:jc w:val="both"/>
        <w:rPr>
          <w:szCs w:val="28"/>
        </w:rPr>
      </w:pPr>
      <w:r w:rsidRPr="006E5AE0">
        <w:rPr>
          <w:szCs w:val="28"/>
        </w:rPr>
        <w:t>Существует несколько видов фальсификации:</w:t>
      </w:r>
    </w:p>
    <w:p w:rsidR="006E5AE0" w:rsidRPr="006E5AE0" w:rsidRDefault="006E5AE0" w:rsidP="006E5AE0">
      <w:pPr>
        <w:numPr>
          <w:ilvl w:val="0"/>
          <w:numId w:val="38"/>
        </w:numPr>
        <w:ind w:firstLine="567"/>
        <w:jc w:val="both"/>
        <w:rPr>
          <w:szCs w:val="28"/>
        </w:rPr>
      </w:pPr>
      <w:r w:rsidRPr="006E5AE0">
        <w:rPr>
          <w:szCs w:val="28"/>
        </w:rPr>
        <w:t>- ассортиментная (видовая);</w:t>
      </w:r>
    </w:p>
    <w:p w:rsidR="006E5AE0" w:rsidRPr="006E5AE0" w:rsidRDefault="006E5AE0" w:rsidP="006E5AE0">
      <w:pPr>
        <w:numPr>
          <w:ilvl w:val="0"/>
          <w:numId w:val="38"/>
        </w:numPr>
        <w:ind w:firstLine="567"/>
        <w:jc w:val="both"/>
        <w:rPr>
          <w:szCs w:val="28"/>
        </w:rPr>
      </w:pPr>
      <w:r w:rsidRPr="006E5AE0">
        <w:rPr>
          <w:szCs w:val="28"/>
        </w:rPr>
        <w:t xml:space="preserve">- качественная; </w:t>
      </w:r>
    </w:p>
    <w:p w:rsidR="006E5AE0" w:rsidRPr="006E5AE0" w:rsidRDefault="006E5AE0" w:rsidP="006E5AE0">
      <w:pPr>
        <w:numPr>
          <w:ilvl w:val="0"/>
          <w:numId w:val="38"/>
        </w:numPr>
        <w:ind w:firstLine="567"/>
        <w:jc w:val="both"/>
        <w:rPr>
          <w:szCs w:val="28"/>
        </w:rPr>
      </w:pPr>
      <w:r w:rsidRPr="006E5AE0">
        <w:rPr>
          <w:szCs w:val="28"/>
        </w:rPr>
        <w:t xml:space="preserve">- количественная; </w:t>
      </w:r>
    </w:p>
    <w:p w:rsidR="006E5AE0" w:rsidRPr="006E5AE0" w:rsidRDefault="006E5AE0" w:rsidP="006E5AE0">
      <w:pPr>
        <w:numPr>
          <w:ilvl w:val="0"/>
          <w:numId w:val="38"/>
        </w:numPr>
        <w:ind w:firstLine="567"/>
        <w:jc w:val="both"/>
        <w:rPr>
          <w:szCs w:val="28"/>
        </w:rPr>
      </w:pPr>
      <w:r w:rsidRPr="006E5AE0">
        <w:rPr>
          <w:szCs w:val="28"/>
        </w:rPr>
        <w:t xml:space="preserve">- стоимостная; </w:t>
      </w:r>
    </w:p>
    <w:p w:rsidR="006E5AE0" w:rsidRPr="006E5AE0" w:rsidRDefault="006E5AE0" w:rsidP="006E5AE0">
      <w:pPr>
        <w:numPr>
          <w:ilvl w:val="0"/>
          <w:numId w:val="38"/>
        </w:numPr>
        <w:ind w:firstLine="567"/>
        <w:jc w:val="both"/>
        <w:rPr>
          <w:szCs w:val="28"/>
        </w:rPr>
      </w:pPr>
      <w:r w:rsidRPr="006E5AE0">
        <w:rPr>
          <w:szCs w:val="28"/>
        </w:rPr>
        <w:t xml:space="preserve">- информационная. </w:t>
      </w:r>
    </w:p>
    <w:p w:rsidR="006E5AE0" w:rsidRPr="006E5AE0" w:rsidRDefault="006E5AE0" w:rsidP="006E5AE0">
      <w:pPr>
        <w:ind w:firstLine="567"/>
        <w:jc w:val="both"/>
        <w:rPr>
          <w:szCs w:val="28"/>
        </w:rPr>
      </w:pPr>
      <w:r w:rsidRPr="006E5AE0">
        <w:rPr>
          <w:szCs w:val="28"/>
        </w:rPr>
        <w:t xml:space="preserve">Встречаются </w:t>
      </w:r>
      <w:proofErr w:type="gramStart"/>
      <w:r w:rsidRPr="006E5AE0">
        <w:rPr>
          <w:szCs w:val="28"/>
        </w:rPr>
        <w:t>комплексная  фальсификация</w:t>
      </w:r>
      <w:proofErr w:type="gramEnd"/>
      <w:r w:rsidRPr="006E5AE0">
        <w:rPr>
          <w:szCs w:val="28"/>
        </w:rPr>
        <w:t xml:space="preserve"> товаров, т.е. одновременно сочетающая  несколько из перечисленных видов.</w:t>
      </w:r>
    </w:p>
    <w:p w:rsidR="006E5AE0" w:rsidRPr="006E5AE0" w:rsidRDefault="006E5AE0" w:rsidP="006E5AE0">
      <w:pPr>
        <w:ind w:firstLine="567"/>
        <w:jc w:val="both"/>
        <w:rPr>
          <w:szCs w:val="28"/>
        </w:rPr>
      </w:pPr>
      <w:r w:rsidRPr="006E5AE0">
        <w:rPr>
          <w:b/>
          <w:bCs/>
          <w:szCs w:val="28"/>
        </w:rPr>
        <w:t>Ассортиментная (видовая) фальсификация</w:t>
      </w:r>
      <w:r w:rsidRPr="006E5AE0">
        <w:rPr>
          <w:szCs w:val="28"/>
        </w:rPr>
        <w:t xml:space="preserve"> представляет собой полную или частичную замену товара его заменителем с сохранением сходства одного или нескольких признаков. Например, замена одного сорта плодов или овощей другим сортом, пищевых сортов техническими; замена плодов в потребительской стадии зрелости на плоды, находящиеся в съемной </w:t>
      </w:r>
      <w:r w:rsidRPr="006E5AE0">
        <w:rPr>
          <w:szCs w:val="28"/>
        </w:rPr>
        <w:lastRenderedPageBreak/>
        <w:t xml:space="preserve">стадии зрелости; замена одного вида плодов другим. </w:t>
      </w:r>
      <w:proofErr w:type="gramStart"/>
      <w:r w:rsidRPr="006E5AE0">
        <w:rPr>
          <w:szCs w:val="28"/>
        </w:rPr>
        <w:t>Так  кофе</w:t>
      </w:r>
      <w:proofErr w:type="gramEnd"/>
      <w:r w:rsidRPr="006E5AE0">
        <w:rPr>
          <w:szCs w:val="28"/>
        </w:rPr>
        <w:t xml:space="preserve"> </w:t>
      </w:r>
      <w:proofErr w:type="spellStart"/>
      <w:r w:rsidRPr="006E5AE0">
        <w:rPr>
          <w:szCs w:val="28"/>
        </w:rPr>
        <w:t>Робуста</w:t>
      </w:r>
      <w:proofErr w:type="spellEnd"/>
      <w:r w:rsidRPr="006E5AE0">
        <w:rPr>
          <w:szCs w:val="28"/>
        </w:rPr>
        <w:t xml:space="preserve"> 1-го сорта  может продаваться как Арабика, высшего сорта.</w:t>
      </w:r>
    </w:p>
    <w:p w:rsidR="006E5AE0" w:rsidRPr="006E5AE0" w:rsidRDefault="006E5AE0" w:rsidP="006E5AE0">
      <w:pPr>
        <w:ind w:firstLine="567"/>
        <w:jc w:val="both"/>
        <w:rPr>
          <w:szCs w:val="28"/>
        </w:rPr>
      </w:pPr>
      <w:r w:rsidRPr="006E5AE0">
        <w:rPr>
          <w:szCs w:val="28"/>
        </w:rPr>
        <w:t>При ассортиментной фальсификации применяют следующие способы:</w:t>
      </w:r>
    </w:p>
    <w:p w:rsidR="006E5AE0" w:rsidRPr="006E5AE0" w:rsidRDefault="006E5AE0" w:rsidP="006E5AE0">
      <w:pPr>
        <w:numPr>
          <w:ilvl w:val="0"/>
          <w:numId w:val="39"/>
        </w:numPr>
        <w:ind w:firstLine="567"/>
        <w:jc w:val="both"/>
        <w:rPr>
          <w:szCs w:val="28"/>
        </w:rPr>
      </w:pPr>
      <w:r w:rsidRPr="006E5AE0">
        <w:rPr>
          <w:szCs w:val="28"/>
        </w:rPr>
        <w:t>- добавление воды (с целью увеличить объем жидкостей, вес сыпучих продуктов);</w:t>
      </w:r>
    </w:p>
    <w:p w:rsidR="006E5AE0" w:rsidRPr="006E5AE0" w:rsidRDefault="006E5AE0" w:rsidP="006E5AE0">
      <w:pPr>
        <w:numPr>
          <w:ilvl w:val="0"/>
          <w:numId w:val="39"/>
        </w:numPr>
        <w:ind w:firstLine="567"/>
        <w:jc w:val="both"/>
        <w:rPr>
          <w:szCs w:val="28"/>
        </w:rPr>
      </w:pPr>
      <w:r w:rsidRPr="006E5AE0">
        <w:rPr>
          <w:szCs w:val="28"/>
        </w:rPr>
        <w:t>- введение более дешевых компонентов;</w:t>
      </w:r>
    </w:p>
    <w:p w:rsidR="006E5AE0" w:rsidRPr="006E5AE0" w:rsidRDefault="006E5AE0" w:rsidP="006E5AE0">
      <w:pPr>
        <w:numPr>
          <w:ilvl w:val="0"/>
          <w:numId w:val="39"/>
        </w:numPr>
        <w:ind w:firstLine="567"/>
        <w:jc w:val="both"/>
        <w:rPr>
          <w:szCs w:val="28"/>
        </w:rPr>
      </w:pPr>
      <w:r w:rsidRPr="006E5AE0">
        <w:rPr>
          <w:szCs w:val="28"/>
        </w:rPr>
        <w:t xml:space="preserve">- частичная замена натурального продукта имитаторами (продукты, применяемые или специально разработанные для замены натуральных продовольственных товаров, </w:t>
      </w:r>
      <w:proofErr w:type="gramStart"/>
      <w:r w:rsidRPr="006E5AE0">
        <w:rPr>
          <w:szCs w:val="28"/>
        </w:rPr>
        <w:t>например</w:t>
      </w:r>
      <w:proofErr w:type="gramEnd"/>
      <w:r w:rsidRPr="006E5AE0">
        <w:rPr>
          <w:szCs w:val="28"/>
        </w:rPr>
        <w:t xml:space="preserve"> вместо кофе- кофейный напиток);</w:t>
      </w:r>
    </w:p>
    <w:p w:rsidR="006E5AE0" w:rsidRPr="006E5AE0" w:rsidRDefault="006E5AE0" w:rsidP="006E5AE0">
      <w:pPr>
        <w:numPr>
          <w:ilvl w:val="0"/>
          <w:numId w:val="39"/>
        </w:numPr>
        <w:ind w:firstLine="567"/>
        <w:jc w:val="both"/>
        <w:rPr>
          <w:szCs w:val="28"/>
        </w:rPr>
      </w:pPr>
      <w:r w:rsidRPr="006E5AE0">
        <w:rPr>
          <w:szCs w:val="28"/>
        </w:rPr>
        <w:t>- добавление или полная замена продукта чужеродными добавками (мел, гипс);</w:t>
      </w:r>
    </w:p>
    <w:p w:rsidR="006E5AE0" w:rsidRPr="006E5AE0" w:rsidRDefault="006E5AE0" w:rsidP="006E5AE0">
      <w:pPr>
        <w:numPr>
          <w:ilvl w:val="0"/>
          <w:numId w:val="39"/>
        </w:numPr>
        <w:ind w:firstLine="567"/>
        <w:jc w:val="both"/>
        <w:rPr>
          <w:szCs w:val="28"/>
        </w:rPr>
      </w:pPr>
      <w:r w:rsidRPr="006E5AE0">
        <w:rPr>
          <w:szCs w:val="28"/>
        </w:rPr>
        <w:t>- введение различных пищевых добавок (крахмал, лецитин);</w:t>
      </w:r>
    </w:p>
    <w:p w:rsidR="006E5AE0" w:rsidRPr="006E5AE0" w:rsidRDefault="006E5AE0" w:rsidP="006E5AE0">
      <w:pPr>
        <w:numPr>
          <w:ilvl w:val="0"/>
          <w:numId w:val="39"/>
        </w:numPr>
        <w:ind w:firstLine="567"/>
        <w:jc w:val="both"/>
        <w:rPr>
          <w:szCs w:val="28"/>
        </w:rPr>
      </w:pPr>
      <w:r w:rsidRPr="006E5AE0">
        <w:rPr>
          <w:szCs w:val="28"/>
        </w:rPr>
        <w:t>- частичная или полная замена продукта пищевыми отходами (сорные травы);</w:t>
      </w:r>
    </w:p>
    <w:p w:rsidR="006E5AE0" w:rsidRPr="006E5AE0" w:rsidRDefault="006E5AE0" w:rsidP="006E5AE0">
      <w:pPr>
        <w:numPr>
          <w:ilvl w:val="0"/>
          <w:numId w:val="39"/>
        </w:numPr>
        <w:ind w:firstLine="567"/>
        <w:jc w:val="both"/>
        <w:rPr>
          <w:szCs w:val="28"/>
        </w:rPr>
      </w:pPr>
      <w:r w:rsidRPr="006E5AE0">
        <w:rPr>
          <w:szCs w:val="28"/>
        </w:rPr>
        <w:t>- повышенное содержание допустимых нормативно-технической документацией некачественной продукции или компонентов (примесей);</w:t>
      </w:r>
    </w:p>
    <w:p w:rsidR="006E5AE0" w:rsidRPr="006E5AE0" w:rsidRDefault="006E5AE0" w:rsidP="006E5AE0">
      <w:pPr>
        <w:numPr>
          <w:ilvl w:val="0"/>
          <w:numId w:val="39"/>
        </w:numPr>
        <w:ind w:firstLine="567"/>
        <w:jc w:val="both"/>
        <w:rPr>
          <w:szCs w:val="28"/>
        </w:rPr>
      </w:pPr>
      <w:r w:rsidRPr="006E5AE0">
        <w:rPr>
          <w:szCs w:val="28"/>
        </w:rPr>
        <w:t>- введение консервантов, антиокислителей и антибиотиков без их указаний на маркировке товара.</w:t>
      </w:r>
    </w:p>
    <w:p w:rsidR="006E5AE0" w:rsidRPr="006E5AE0" w:rsidRDefault="006E5AE0" w:rsidP="006E5AE0">
      <w:pPr>
        <w:ind w:firstLine="567"/>
        <w:jc w:val="both"/>
        <w:rPr>
          <w:szCs w:val="28"/>
        </w:rPr>
      </w:pPr>
      <w:r w:rsidRPr="006E5AE0">
        <w:rPr>
          <w:szCs w:val="28"/>
        </w:rPr>
        <w:t> Также к ассортиментной фальсификации относится реализация пищевых продуктов с незаконченным технологическим процессом («несозревшие» сыры, пиво).</w:t>
      </w:r>
    </w:p>
    <w:p w:rsidR="006E5AE0" w:rsidRPr="006E5AE0" w:rsidRDefault="006E5AE0" w:rsidP="006E5AE0">
      <w:pPr>
        <w:ind w:firstLine="567"/>
        <w:jc w:val="both"/>
        <w:rPr>
          <w:szCs w:val="28"/>
        </w:rPr>
      </w:pPr>
      <w:r w:rsidRPr="006E5AE0">
        <w:rPr>
          <w:szCs w:val="28"/>
        </w:rPr>
        <w:t> </w:t>
      </w:r>
      <w:r w:rsidRPr="006E5AE0">
        <w:rPr>
          <w:b/>
          <w:bCs/>
          <w:szCs w:val="28"/>
        </w:rPr>
        <w:t>Количественная фальсификация</w:t>
      </w:r>
      <w:r w:rsidRPr="006E5AE0">
        <w:rPr>
          <w:szCs w:val="28"/>
        </w:rPr>
        <w:t xml:space="preserve"> - значительное отклонение параметров товара (массы, объема, длины и т.п.) от предельно допустимых норм отклонений.</w:t>
      </w:r>
    </w:p>
    <w:p w:rsidR="006E5AE0" w:rsidRPr="006E5AE0" w:rsidRDefault="006E5AE0" w:rsidP="006E5AE0">
      <w:pPr>
        <w:ind w:firstLine="567"/>
        <w:jc w:val="both"/>
        <w:rPr>
          <w:szCs w:val="28"/>
        </w:rPr>
      </w:pPr>
      <w:r w:rsidRPr="006E5AE0">
        <w:rPr>
          <w:szCs w:val="28"/>
        </w:rPr>
        <w:t>При количественной фальсификации используют:</w:t>
      </w:r>
    </w:p>
    <w:p w:rsidR="006E5AE0" w:rsidRPr="006E5AE0" w:rsidRDefault="006E5AE0" w:rsidP="006E5AE0">
      <w:pPr>
        <w:numPr>
          <w:ilvl w:val="0"/>
          <w:numId w:val="40"/>
        </w:numPr>
        <w:ind w:firstLine="567"/>
        <w:jc w:val="both"/>
        <w:rPr>
          <w:szCs w:val="28"/>
        </w:rPr>
      </w:pPr>
      <w:r w:rsidRPr="006E5AE0">
        <w:rPr>
          <w:szCs w:val="28"/>
        </w:rPr>
        <w:t>- поддельные средства измерений (гири, метры, измерительную посуду);</w:t>
      </w:r>
    </w:p>
    <w:p w:rsidR="006E5AE0" w:rsidRPr="006E5AE0" w:rsidRDefault="006E5AE0" w:rsidP="006E5AE0">
      <w:pPr>
        <w:numPr>
          <w:ilvl w:val="0"/>
          <w:numId w:val="40"/>
        </w:numPr>
        <w:ind w:firstLine="567"/>
        <w:jc w:val="both"/>
        <w:rPr>
          <w:szCs w:val="28"/>
        </w:rPr>
      </w:pPr>
      <w:r w:rsidRPr="006E5AE0">
        <w:rPr>
          <w:szCs w:val="28"/>
        </w:rPr>
        <w:t>- неточные измерительные технические устройства (весы без поверочных клейм и свидетельств, наносимых и выдаваемых органами государственных метрологических служб)</w:t>
      </w:r>
    </w:p>
    <w:p w:rsidR="006E5AE0" w:rsidRPr="006E5AE0" w:rsidRDefault="006E5AE0" w:rsidP="006E5AE0">
      <w:pPr>
        <w:numPr>
          <w:ilvl w:val="0"/>
          <w:numId w:val="40"/>
        </w:numPr>
        <w:ind w:firstLine="567"/>
        <w:jc w:val="both"/>
        <w:rPr>
          <w:szCs w:val="28"/>
        </w:rPr>
      </w:pPr>
      <w:r w:rsidRPr="006E5AE0">
        <w:rPr>
          <w:szCs w:val="28"/>
        </w:rPr>
        <w:t>- психологическое воздействие на покупателя;</w:t>
      </w:r>
    </w:p>
    <w:p w:rsidR="006E5AE0" w:rsidRPr="006E5AE0" w:rsidRDefault="006E5AE0" w:rsidP="006E5AE0">
      <w:pPr>
        <w:numPr>
          <w:ilvl w:val="0"/>
          <w:numId w:val="40"/>
        </w:numPr>
        <w:ind w:firstLine="567"/>
        <w:jc w:val="both"/>
        <w:rPr>
          <w:szCs w:val="28"/>
        </w:rPr>
      </w:pPr>
      <w:r w:rsidRPr="006E5AE0">
        <w:rPr>
          <w:szCs w:val="28"/>
        </w:rPr>
        <w:t>- неправильное измерение товара. Методика правильных измерений обычно приводится в технических документах на измерительные приборы.</w:t>
      </w:r>
    </w:p>
    <w:p w:rsidR="006E5AE0" w:rsidRPr="006E5AE0" w:rsidRDefault="006E5AE0" w:rsidP="006E5AE0">
      <w:pPr>
        <w:ind w:firstLine="567"/>
        <w:jc w:val="both"/>
        <w:rPr>
          <w:szCs w:val="28"/>
        </w:rPr>
      </w:pPr>
      <w:r w:rsidRPr="006E5AE0">
        <w:rPr>
          <w:szCs w:val="28"/>
        </w:rPr>
        <w:t xml:space="preserve">К такой фальсификации относятся увлажнение большой партии продукта с последующей расфасовкой (сахар), смешивание продукта разного </w:t>
      </w:r>
      <w:proofErr w:type="gramStart"/>
      <w:r w:rsidRPr="006E5AE0">
        <w:rPr>
          <w:szCs w:val="28"/>
        </w:rPr>
        <w:t>сорта(</w:t>
      </w:r>
      <w:proofErr w:type="gramEnd"/>
      <w:r w:rsidRPr="006E5AE0">
        <w:rPr>
          <w:szCs w:val="28"/>
        </w:rPr>
        <w:t xml:space="preserve">рафинированный и нерафинированный сахар, мука разных сортов, соль), фасовка черствого хлеба в пакет, где он отходит(плюс цена за упаковку), </w:t>
      </w:r>
      <w:proofErr w:type="spellStart"/>
      <w:r w:rsidRPr="006E5AE0">
        <w:rPr>
          <w:szCs w:val="28"/>
        </w:rPr>
        <w:t>намораживание</w:t>
      </w:r>
      <w:proofErr w:type="spellEnd"/>
      <w:r w:rsidRPr="006E5AE0">
        <w:rPr>
          <w:szCs w:val="28"/>
        </w:rPr>
        <w:t xml:space="preserve"> мяса, </w:t>
      </w:r>
      <w:proofErr w:type="spellStart"/>
      <w:r w:rsidRPr="006E5AE0">
        <w:rPr>
          <w:szCs w:val="28"/>
        </w:rPr>
        <w:t>рыбы,морепродуктов</w:t>
      </w:r>
      <w:proofErr w:type="spellEnd"/>
      <w:r w:rsidRPr="006E5AE0">
        <w:rPr>
          <w:szCs w:val="28"/>
        </w:rPr>
        <w:t>,  полуфабрикатов, пельменей водой до обледенения.</w:t>
      </w:r>
    </w:p>
    <w:p w:rsidR="006E5AE0" w:rsidRPr="006E5AE0" w:rsidRDefault="006E5AE0" w:rsidP="006E5AE0">
      <w:pPr>
        <w:ind w:firstLine="567"/>
        <w:jc w:val="both"/>
        <w:rPr>
          <w:szCs w:val="28"/>
        </w:rPr>
      </w:pPr>
      <w:r w:rsidRPr="006E5AE0">
        <w:rPr>
          <w:szCs w:val="28"/>
        </w:rPr>
        <w:lastRenderedPageBreak/>
        <w:t>Количественная фальсификация может осуществляться как на производстве при фасовке товаров, розливе напитков, так и в предприятиях торговли, массового питания при отпуске потребителю.</w:t>
      </w:r>
    </w:p>
    <w:p w:rsidR="006E5AE0" w:rsidRPr="006E5AE0" w:rsidRDefault="006E5AE0" w:rsidP="006E5AE0">
      <w:pPr>
        <w:ind w:firstLine="567"/>
        <w:jc w:val="both"/>
        <w:rPr>
          <w:szCs w:val="28"/>
        </w:rPr>
      </w:pPr>
      <w:r w:rsidRPr="006E5AE0">
        <w:rPr>
          <w:b/>
          <w:bCs/>
          <w:szCs w:val="28"/>
        </w:rPr>
        <w:t>Стоимостная фальсификация</w:t>
      </w:r>
      <w:r w:rsidRPr="006E5AE0">
        <w:rPr>
          <w:szCs w:val="28"/>
        </w:rPr>
        <w:t xml:space="preserve"> - реализация низкокачественных товаров по ценам высококачественных или товаров с меньшими количественными характеристиками по цене товаров с большими количественными показателями. Обычно такая фальсификация является комбинированной с ассортиментной или количественной, используется в целях конкуренции.</w:t>
      </w:r>
    </w:p>
    <w:p w:rsidR="006E5AE0" w:rsidRPr="006E5AE0" w:rsidRDefault="006E5AE0" w:rsidP="006E5AE0">
      <w:pPr>
        <w:ind w:firstLine="567"/>
        <w:jc w:val="both"/>
        <w:rPr>
          <w:szCs w:val="28"/>
        </w:rPr>
      </w:pPr>
      <w:r w:rsidRPr="006E5AE0">
        <w:rPr>
          <w:b/>
          <w:bCs/>
          <w:szCs w:val="28"/>
        </w:rPr>
        <w:t>Информационная фальсификация</w:t>
      </w:r>
      <w:r w:rsidRPr="006E5AE0">
        <w:rPr>
          <w:szCs w:val="28"/>
        </w:rPr>
        <w:t xml:space="preserve"> - представление потребителю неточной или искаженной (ложной) информации о составе и/или свойствах товара (информации в товарно-сопроводительных документах, сертификате, маркировке и рекламе). Этот вид фальсификации часто сопровождает перечисленные выше.</w:t>
      </w:r>
    </w:p>
    <w:p w:rsidR="006E5AE0" w:rsidRPr="006E5AE0" w:rsidRDefault="006E5AE0" w:rsidP="006E5AE0">
      <w:pPr>
        <w:ind w:firstLine="567"/>
        <w:jc w:val="both"/>
        <w:rPr>
          <w:szCs w:val="28"/>
        </w:rPr>
      </w:pPr>
      <w:r w:rsidRPr="006E5AE0">
        <w:rPr>
          <w:szCs w:val="28"/>
        </w:rPr>
        <w:t xml:space="preserve">Так </w:t>
      </w:r>
      <w:proofErr w:type="gramStart"/>
      <w:r w:rsidRPr="006E5AE0">
        <w:rPr>
          <w:szCs w:val="28"/>
        </w:rPr>
        <w:t>при  информационной</w:t>
      </w:r>
      <w:proofErr w:type="gramEnd"/>
      <w:r w:rsidRPr="006E5AE0">
        <w:rPr>
          <w:szCs w:val="28"/>
        </w:rPr>
        <w:t xml:space="preserve"> фальсификации товара искажаются или указываются неточно следующие данные:</w:t>
      </w:r>
    </w:p>
    <w:p w:rsidR="006E5AE0" w:rsidRPr="006E5AE0" w:rsidRDefault="006E5AE0" w:rsidP="006E5AE0">
      <w:pPr>
        <w:numPr>
          <w:ilvl w:val="0"/>
          <w:numId w:val="41"/>
        </w:numPr>
        <w:ind w:firstLine="567"/>
        <w:jc w:val="both"/>
        <w:rPr>
          <w:szCs w:val="28"/>
        </w:rPr>
      </w:pPr>
      <w:r w:rsidRPr="006E5AE0">
        <w:rPr>
          <w:szCs w:val="28"/>
        </w:rPr>
        <w:t>- наименование товара и его логотип;</w:t>
      </w:r>
    </w:p>
    <w:p w:rsidR="006E5AE0" w:rsidRPr="006E5AE0" w:rsidRDefault="006E5AE0" w:rsidP="006E5AE0">
      <w:pPr>
        <w:numPr>
          <w:ilvl w:val="0"/>
          <w:numId w:val="41"/>
        </w:numPr>
        <w:ind w:firstLine="567"/>
        <w:jc w:val="both"/>
        <w:rPr>
          <w:szCs w:val="28"/>
        </w:rPr>
      </w:pPr>
      <w:r w:rsidRPr="006E5AE0">
        <w:rPr>
          <w:szCs w:val="28"/>
        </w:rPr>
        <w:t>- страна происхождения товара,</w:t>
      </w:r>
    </w:p>
    <w:p w:rsidR="006E5AE0" w:rsidRPr="006E5AE0" w:rsidRDefault="006E5AE0" w:rsidP="006E5AE0">
      <w:pPr>
        <w:numPr>
          <w:ilvl w:val="0"/>
          <w:numId w:val="41"/>
        </w:numPr>
        <w:ind w:firstLine="567"/>
        <w:jc w:val="both"/>
        <w:rPr>
          <w:szCs w:val="28"/>
        </w:rPr>
      </w:pPr>
      <w:r w:rsidRPr="006E5AE0">
        <w:rPr>
          <w:szCs w:val="28"/>
        </w:rPr>
        <w:t xml:space="preserve">- фирма-изготовитель товара и его почтовый </w:t>
      </w:r>
      <w:proofErr w:type="gramStart"/>
      <w:r w:rsidRPr="006E5AE0">
        <w:rPr>
          <w:szCs w:val="28"/>
        </w:rPr>
        <w:t>адрес ;</w:t>
      </w:r>
      <w:proofErr w:type="gramEnd"/>
    </w:p>
    <w:p w:rsidR="006E5AE0" w:rsidRPr="006E5AE0" w:rsidRDefault="006E5AE0" w:rsidP="006E5AE0">
      <w:pPr>
        <w:numPr>
          <w:ilvl w:val="0"/>
          <w:numId w:val="41"/>
        </w:numPr>
        <w:ind w:firstLine="567"/>
        <w:jc w:val="both"/>
        <w:rPr>
          <w:szCs w:val="28"/>
        </w:rPr>
      </w:pPr>
      <w:r w:rsidRPr="006E5AE0">
        <w:rPr>
          <w:szCs w:val="28"/>
        </w:rPr>
        <w:t>- количество товара;</w:t>
      </w:r>
    </w:p>
    <w:p w:rsidR="006E5AE0" w:rsidRPr="006E5AE0" w:rsidRDefault="006E5AE0" w:rsidP="006E5AE0">
      <w:pPr>
        <w:numPr>
          <w:ilvl w:val="0"/>
          <w:numId w:val="41"/>
        </w:numPr>
        <w:ind w:firstLine="567"/>
        <w:jc w:val="both"/>
        <w:rPr>
          <w:szCs w:val="28"/>
        </w:rPr>
      </w:pPr>
      <w:r w:rsidRPr="006E5AE0">
        <w:rPr>
          <w:szCs w:val="28"/>
        </w:rPr>
        <w:t>- состав продукта;</w:t>
      </w:r>
    </w:p>
    <w:p w:rsidR="006E5AE0" w:rsidRPr="006E5AE0" w:rsidRDefault="006E5AE0" w:rsidP="006E5AE0">
      <w:pPr>
        <w:numPr>
          <w:ilvl w:val="0"/>
          <w:numId w:val="41"/>
        </w:numPr>
        <w:ind w:firstLine="567"/>
        <w:jc w:val="both"/>
        <w:rPr>
          <w:szCs w:val="28"/>
        </w:rPr>
      </w:pPr>
      <w:r w:rsidRPr="006E5AE0">
        <w:rPr>
          <w:szCs w:val="28"/>
        </w:rPr>
        <w:t>- условия и сроки хранения.</w:t>
      </w:r>
    </w:p>
    <w:p w:rsidR="006E5AE0" w:rsidRPr="006E5AE0" w:rsidRDefault="006E5AE0" w:rsidP="006E5AE0">
      <w:pPr>
        <w:ind w:firstLine="567"/>
        <w:jc w:val="both"/>
        <w:rPr>
          <w:szCs w:val="28"/>
        </w:rPr>
      </w:pPr>
      <w:r w:rsidRPr="006E5AE0">
        <w:rPr>
          <w:szCs w:val="28"/>
        </w:rPr>
        <w:t>Способы доведения информации о составе и свойствах товара до потребителя в настоящее время регламентируются Законом "О защите прав потребителя".</w:t>
      </w:r>
    </w:p>
    <w:p w:rsidR="006E5AE0" w:rsidRPr="006E5AE0" w:rsidRDefault="006E5AE0" w:rsidP="006E5AE0">
      <w:pPr>
        <w:ind w:firstLine="567"/>
        <w:jc w:val="both"/>
        <w:rPr>
          <w:szCs w:val="28"/>
        </w:rPr>
      </w:pPr>
      <w:r w:rsidRPr="006E5AE0">
        <w:rPr>
          <w:szCs w:val="28"/>
        </w:rPr>
        <w:t>О том, какие сведения должна содержать информация о товаре, подробно изложено в статье «Информация для потребителя: маркировка пищевой продукции».</w:t>
      </w:r>
    </w:p>
    <w:p w:rsidR="006E5AE0" w:rsidRPr="006E5AE0" w:rsidRDefault="006E5AE0" w:rsidP="006E5AE0">
      <w:pPr>
        <w:ind w:firstLine="567"/>
        <w:jc w:val="both"/>
        <w:rPr>
          <w:szCs w:val="28"/>
        </w:rPr>
      </w:pPr>
      <w:r w:rsidRPr="006E5AE0">
        <w:rPr>
          <w:szCs w:val="28"/>
        </w:rPr>
        <w:t xml:space="preserve">Часто встречаются подделки под фирменные продукты, завоевавшие признательность у потребителя. В таком </w:t>
      </w:r>
      <w:proofErr w:type="spellStart"/>
      <w:proofErr w:type="gramStart"/>
      <w:r w:rsidRPr="006E5AE0">
        <w:rPr>
          <w:szCs w:val="28"/>
        </w:rPr>
        <w:t>случае,ущерб</w:t>
      </w:r>
      <w:proofErr w:type="spellEnd"/>
      <w:proofErr w:type="gramEnd"/>
      <w:r w:rsidRPr="006E5AE0">
        <w:rPr>
          <w:szCs w:val="28"/>
        </w:rPr>
        <w:t xml:space="preserve"> несет не только покупатель, но и та фирма, чье наименование было использовано. Выход из ситуации- защитные этикетки, голограммы, водяные знаки.</w:t>
      </w:r>
    </w:p>
    <w:p w:rsidR="006E5AE0" w:rsidRPr="006E5AE0" w:rsidRDefault="006E5AE0" w:rsidP="006E5AE0">
      <w:pPr>
        <w:ind w:firstLine="567"/>
        <w:jc w:val="both"/>
        <w:rPr>
          <w:szCs w:val="28"/>
        </w:rPr>
      </w:pPr>
      <w:r w:rsidRPr="006E5AE0">
        <w:rPr>
          <w:szCs w:val="28"/>
        </w:rPr>
        <w:t xml:space="preserve">Фальсификация с помощью упаковки является одной из разновидностей информационной фальсификации товара.    Причем, может подделываться как производственная, </w:t>
      </w:r>
      <w:proofErr w:type="gramStart"/>
      <w:r w:rsidRPr="006E5AE0">
        <w:rPr>
          <w:szCs w:val="28"/>
        </w:rPr>
        <w:t>так  и</w:t>
      </w:r>
      <w:proofErr w:type="gramEnd"/>
      <w:r w:rsidRPr="006E5AE0">
        <w:rPr>
          <w:szCs w:val="28"/>
        </w:rPr>
        <w:t xml:space="preserve"> потребительская упаковка. Привлекательная внешне или узнаваемая оригинальная упаковка «под» определенного производителя имитирует продукт высокого качества, когда на самом деле содержимое данной упаковки не отвечает требованиям качества и безопасности.</w:t>
      </w:r>
    </w:p>
    <w:p w:rsidR="006E5AE0" w:rsidRPr="006E5AE0" w:rsidRDefault="006E5AE0" w:rsidP="006E5AE0">
      <w:pPr>
        <w:ind w:firstLine="567"/>
        <w:jc w:val="both"/>
        <w:rPr>
          <w:szCs w:val="28"/>
        </w:rPr>
      </w:pPr>
      <w:r w:rsidRPr="006E5AE0">
        <w:rPr>
          <w:szCs w:val="28"/>
        </w:rPr>
        <w:t>К сожалению, фальсифицируют не только маркировку и упаковку, но и товарно-сопроводительные документы (наиболее часто - накладные и сертификаты).</w:t>
      </w:r>
    </w:p>
    <w:p w:rsidR="006E5AE0" w:rsidRPr="006E5AE0" w:rsidRDefault="006E5AE0" w:rsidP="006E5AE0">
      <w:pPr>
        <w:ind w:firstLine="567"/>
        <w:jc w:val="both"/>
        <w:rPr>
          <w:szCs w:val="28"/>
        </w:rPr>
      </w:pPr>
      <w:r w:rsidRPr="006E5AE0">
        <w:rPr>
          <w:szCs w:val="28"/>
        </w:rPr>
        <w:t>Кроме рассмотренных видов еще выделяют фальсификацию, в зависимости от места формирования фальсификата:</w:t>
      </w:r>
    </w:p>
    <w:p w:rsidR="006E5AE0" w:rsidRPr="006E5AE0" w:rsidRDefault="006E5AE0" w:rsidP="006E5AE0">
      <w:pPr>
        <w:numPr>
          <w:ilvl w:val="0"/>
          <w:numId w:val="42"/>
        </w:numPr>
        <w:ind w:firstLine="567"/>
        <w:jc w:val="both"/>
        <w:rPr>
          <w:szCs w:val="28"/>
        </w:rPr>
      </w:pPr>
      <w:r w:rsidRPr="006E5AE0">
        <w:rPr>
          <w:szCs w:val="28"/>
        </w:rPr>
        <w:t xml:space="preserve">- технологическая (в процессе технологического цикла, </w:t>
      </w:r>
      <w:proofErr w:type="gramStart"/>
      <w:r w:rsidRPr="006E5AE0">
        <w:rPr>
          <w:szCs w:val="28"/>
        </w:rPr>
        <w:t>например</w:t>
      </w:r>
      <w:proofErr w:type="gramEnd"/>
      <w:r w:rsidRPr="006E5AE0">
        <w:rPr>
          <w:szCs w:val="28"/>
        </w:rPr>
        <w:t>: изготовление алкоголя с использованием технического спирта);</w:t>
      </w:r>
    </w:p>
    <w:p w:rsidR="006E5AE0" w:rsidRPr="006E5AE0" w:rsidRDefault="006E5AE0" w:rsidP="006E5AE0">
      <w:pPr>
        <w:numPr>
          <w:ilvl w:val="0"/>
          <w:numId w:val="42"/>
        </w:numPr>
        <w:ind w:firstLine="567"/>
        <w:jc w:val="both"/>
        <w:rPr>
          <w:szCs w:val="28"/>
        </w:rPr>
      </w:pPr>
      <w:r w:rsidRPr="006E5AE0">
        <w:rPr>
          <w:szCs w:val="28"/>
        </w:rPr>
        <w:lastRenderedPageBreak/>
        <w:t xml:space="preserve">- </w:t>
      </w:r>
      <w:proofErr w:type="spellStart"/>
      <w:r w:rsidRPr="006E5AE0">
        <w:rPr>
          <w:szCs w:val="28"/>
        </w:rPr>
        <w:t>предреализационная</w:t>
      </w:r>
      <w:proofErr w:type="spellEnd"/>
      <w:r w:rsidRPr="006E5AE0">
        <w:rPr>
          <w:szCs w:val="28"/>
        </w:rPr>
        <w:t xml:space="preserve"> (при подготовке их к продаже или при отпуске потребителю, </w:t>
      </w:r>
      <w:proofErr w:type="gramStart"/>
      <w:r w:rsidRPr="006E5AE0">
        <w:rPr>
          <w:szCs w:val="28"/>
        </w:rPr>
        <w:t>например</w:t>
      </w:r>
      <w:proofErr w:type="gramEnd"/>
      <w:r w:rsidRPr="006E5AE0">
        <w:rPr>
          <w:szCs w:val="28"/>
        </w:rPr>
        <w:t>: выдача маргарина за сливочное масло).</w:t>
      </w:r>
    </w:p>
    <w:p w:rsidR="004C2D57" w:rsidRPr="006E5AE0" w:rsidRDefault="004C2D57" w:rsidP="006E5AE0">
      <w:pPr>
        <w:ind w:firstLine="567"/>
        <w:jc w:val="both"/>
        <w:rPr>
          <w:b/>
          <w:szCs w:val="28"/>
        </w:rPr>
      </w:pPr>
    </w:p>
    <w:p w:rsidR="006E5AE0" w:rsidRPr="006E5AE0" w:rsidRDefault="006E5AE0" w:rsidP="006E5AE0">
      <w:pPr>
        <w:jc w:val="center"/>
        <w:rPr>
          <w:szCs w:val="28"/>
        </w:rPr>
      </w:pPr>
      <w:r w:rsidRPr="006E5AE0">
        <w:rPr>
          <w:i/>
          <w:iCs/>
          <w:szCs w:val="28"/>
        </w:rPr>
        <w:t>Фальсификация безалкогольных напитков</w:t>
      </w:r>
    </w:p>
    <w:p w:rsidR="006E5AE0" w:rsidRPr="006E5AE0" w:rsidRDefault="006E5AE0" w:rsidP="006E5AE0">
      <w:pPr>
        <w:jc w:val="both"/>
        <w:rPr>
          <w:szCs w:val="28"/>
        </w:rPr>
      </w:pPr>
      <w:r w:rsidRPr="006E5AE0">
        <w:rPr>
          <w:szCs w:val="28"/>
        </w:rPr>
        <w:t xml:space="preserve">Качественная фальсификация безалкогольных напитков </w:t>
      </w:r>
      <w:r w:rsidRPr="006E5AE0">
        <w:rPr>
          <w:szCs w:val="28"/>
        </w:rPr>
        <w:noBreakHyphen/>
        <w:t xml:space="preserve"> (введение добавок, не предусмотренных рецептурой; разбавление водой; замена одного типа напитка другим) активно применяется как в процессе их производства, так и в процессе их реализации. </w:t>
      </w:r>
    </w:p>
    <w:p w:rsidR="006E5AE0" w:rsidRPr="006E5AE0" w:rsidRDefault="006E5AE0" w:rsidP="006E5AE0">
      <w:pPr>
        <w:jc w:val="both"/>
        <w:rPr>
          <w:szCs w:val="28"/>
        </w:rPr>
      </w:pPr>
      <w:r w:rsidRPr="006E5AE0">
        <w:rPr>
          <w:szCs w:val="28"/>
        </w:rPr>
        <w:t>Наиболее опасная качественная фальсификация напитков связана с заменой сахара на сахарозаменители без соответствующей надписи на этикетке.</w:t>
      </w:r>
    </w:p>
    <w:p w:rsidR="006E5AE0" w:rsidRPr="006E5AE0" w:rsidRDefault="006E5AE0" w:rsidP="006E5AE0">
      <w:pPr>
        <w:jc w:val="both"/>
        <w:rPr>
          <w:szCs w:val="28"/>
        </w:rPr>
      </w:pPr>
      <w:r w:rsidRPr="006E5AE0">
        <w:rPr>
          <w:szCs w:val="28"/>
        </w:rPr>
        <w:t>При добавлении в соки 10% воды обычно дегустаторы с помощью органолептических показателей не замечают данную степень фальсификации, при разведении 20% воды примерно треть из них высказывают сомнения по поводу качества напитка, и лишь при 50% добавлении большинство дегустаторов указывают на «водянистость» вкуса. Поэтому разбавление соков водой до 30% практически не определяется органолептическими и физико-химическими методами.</w:t>
      </w:r>
    </w:p>
    <w:p w:rsidR="006E5AE0" w:rsidRPr="006E5AE0" w:rsidRDefault="006E5AE0" w:rsidP="006E5AE0">
      <w:pPr>
        <w:jc w:val="both"/>
        <w:rPr>
          <w:szCs w:val="28"/>
        </w:rPr>
      </w:pPr>
      <w:r w:rsidRPr="006E5AE0">
        <w:rPr>
          <w:szCs w:val="28"/>
        </w:rPr>
        <w:t xml:space="preserve">Вместо </w:t>
      </w:r>
      <w:proofErr w:type="spellStart"/>
      <w:r w:rsidRPr="006E5AE0">
        <w:rPr>
          <w:szCs w:val="28"/>
        </w:rPr>
        <w:t>сброженного</w:t>
      </w:r>
      <w:proofErr w:type="spellEnd"/>
      <w:r w:rsidRPr="006E5AE0">
        <w:rPr>
          <w:szCs w:val="28"/>
        </w:rPr>
        <w:t xml:space="preserve"> морса используют соки, компоты, разбавленные водой, которые легко отличить по вкусу, так как отсутствует вкус </w:t>
      </w:r>
      <w:proofErr w:type="spellStart"/>
      <w:r w:rsidRPr="006E5AE0">
        <w:rPr>
          <w:szCs w:val="28"/>
        </w:rPr>
        <w:t>сброженного</w:t>
      </w:r>
      <w:proofErr w:type="spellEnd"/>
      <w:r w:rsidRPr="006E5AE0">
        <w:rPr>
          <w:szCs w:val="28"/>
        </w:rPr>
        <w:t xml:space="preserve"> напитка.</w:t>
      </w:r>
    </w:p>
    <w:p w:rsidR="006E5AE0" w:rsidRPr="006E5AE0" w:rsidRDefault="006E5AE0" w:rsidP="006E5AE0">
      <w:pPr>
        <w:jc w:val="both"/>
        <w:rPr>
          <w:szCs w:val="28"/>
        </w:rPr>
      </w:pPr>
      <w:r w:rsidRPr="006E5AE0">
        <w:rPr>
          <w:szCs w:val="28"/>
        </w:rPr>
        <w:t>Количественная фальсификация безалкогольных напитков (недолив, обмер) – это обман потребителя за счет значительных отклонений параметров товара, превышающих предельно допустимые нормы отклонений.</w:t>
      </w:r>
    </w:p>
    <w:p w:rsidR="006E5AE0" w:rsidRPr="006E5AE0" w:rsidRDefault="006E5AE0" w:rsidP="006E5AE0">
      <w:pPr>
        <w:jc w:val="both"/>
        <w:rPr>
          <w:szCs w:val="28"/>
        </w:rPr>
      </w:pPr>
      <w:r w:rsidRPr="006E5AE0">
        <w:rPr>
          <w:szCs w:val="28"/>
        </w:rPr>
        <w:t xml:space="preserve">Информационная фальсификация безалкогольных напитков </w:t>
      </w:r>
      <w:r w:rsidRPr="006E5AE0">
        <w:rPr>
          <w:szCs w:val="28"/>
        </w:rPr>
        <w:noBreakHyphen/>
        <w:t xml:space="preserve"> это обман потребителя с помощью неточной или искаженной информации. Например, </w:t>
      </w:r>
      <w:proofErr w:type="spellStart"/>
      <w:r w:rsidRPr="006E5AE0">
        <w:rPr>
          <w:szCs w:val="28"/>
        </w:rPr>
        <w:t>сокосодержащие</w:t>
      </w:r>
      <w:proofErr w:type="spellEnd"/>
      <w:r w:rsidRPr="006E5AE0">
        <w:rPr>
          <w:szCs w:val="28"/>
        </w:rPr>
        <w:t xml:space="preserve"> напитки регламентируются как натуральные. И вообще, в связи с узаконенной фальсификацией сока, его пастеризацией и введением консервантов он не может рассматриваться как продукт, содержащий натуральные витамины, а только как продукт, пагубно воздействующий на организм человека.</w:t>
      </w:r>
    </w:p>
    <w:p w:rsidR="006E5AE0" w:rsidRPr="006E5AE0" w:rsidRDefault="006E5AE0" w:rsidP="006E5AE0">
      <w:pPr>
        <w:jc w:val="both"/>
        <w:rPr>
          <w:szCs w:val="28"/>
        </w:rPr>
      </w:pPr>
      <w:r w:rsidRPr="006E5AE0">
        <w:rPr>
          <w:szCs w:val="28"/>
        </w:rPr>
        <w:t>При фальсификации информации о безалкогольных напитках довольно часто искажают или указывают неточно следующие данные:</w:t>
      </w:r>
    </w:p>
    <w:p w:rsidR="006E5AE0" w:rsidRPr="006E5AE0" w:rsidRDefault="006E5AE0" w:rsidP="006E5AE0">
      <w:pPr>
        <w:jc w:val="both"/>
        <w:rPr>
          <w:szCs w:val="28"/>
        </w:rPr>
      </w:pPr>
      <w:r w:rsidRPr="006E5AE0">
        <w:rPr>
          <w:szCs w:val="28"/>
        </w:rPr>
        <w:t>-  наименование товара;</w:t>
      </w:r>
    </w:p>
    <w:p w:rsidR="006E5AE0" w:rsidRPr="006E5AE0" w:rsidRDefault="006E5AE0" w:rsidP="006E5AE0">
      <w:pPr>
        <w:jc w:val="both"/>
        <w:rPr>
          <w:szCs w:val="28"/>
        </w:rPr>
      </w:pPr>
      <w:r w:rsidRPr="006E5AE0">
        <w:rPr>
          <w:szCs w:val="28"/>
        </w:rPr>
        <w:t>-  фирма-изготовитель товара;</w:t>
      </w:r>
    </w:p>
    <w:p w:rsidR="006E5AE0" w:rsidRPr="006E5AE0" w:rsidRDefault="006E5AE0" w:rsidP="006E5AE0">
      <w:pPr>
        <w:jc w:val="both"/>
        <w:rPr>
          <w:szCs w:val="28"/>
        </w:rPr>
      </w:pPr>
      <w:r w:rsidRPr="006E5AE0">
        <w:rPr>
          <w:szCs w:val="28"/>
        </w:rPr>
        <w:t>-  количество товара;</w:t>
      </w:r>
    </w:p>
    <w:p w:rsidR="006E5AE0" w:rsidRPr="006E5AE0" w:rsidRDefault="006E5AE0" w:rsidP="006E5AE0">
      <w:pPr>
        <w:jc w:val="both"/>
        <w:rPr>
          <w:szCs w:val="28"/>
        </w:rPr>
      </w:pPr>
      <w:r w:rsidRPr="006E5AE0">
        <w:rPr>
          <w:szCs w:val="28"/>
        </w:rPr>
        <w:t>-  вводимые пищевые добавки.</w:t>
      </w:r>
    </w:p>
    <w:p w:rsidR="006E5AE0" w:rsidRDefault="006E5AE0" w:rsidP="00866AF4">
      <w:pPr>
        <w:jc w:val="center"/>
        <w:rPr>
          <w:b/>
          <w:szCs w:val="28"/>
        </w:rPr>
      </w:pPr>
    </w:p>
    <w:p w:rsidR="006E5AE0" w:rsidRDefault="006E5AE0" w:rsidP="00866AF4">
      <w:pPr>
        <w:jc w:val="center"/>
        <w:rPr>
          <w:b/>
          <w:szCs w:val="28"/>
        </w:rPr>
      </w:pPr>
    </w:p>
    <w:p w:rsidR="00866AF4" w:rsidRPr="00BB4CD1" w:rsidRDefault="00866AF4" w:rsidP="00866AF4">
      <w:pPr>
        <w:jc w:val="center"/>
        <w:rPr>
          <w:b/>
          <w:szCs w:val="28"/>
        </w:rPr>
      </w:pPr>
      <w:r w:rsidRPr="00BB4CD1">
        <w:rPr>
          <w:b/>
          <w:szCs w:val="28"/>
        </w:rPr>
        <w:t>Лекция 27. Физиологические</w:t>
      </w:r>
      <w:r w:rsidR="0004600D">
        <w:rPr>
          <w:b/>
          <w:szCs w:val="28"/>
        </w:rPr>
        <w:t xml:space="preserve"> аспекты химии пищевых веществ</w:t>
      </w:r>
    </w:p>
    <w:p w:rsidR="00866AF4" w:rsidRDefault="00866AF4" w:rsidP="00866AF4">
      <w:pPr>
        <w:jc w:val="center"/>
        <w:rPr>
          <w:szCs w:val="28"/>
        </w:rPr>
      </w:pPr>
    </w:p>
    <w:p w:rsidR="0004600D" w:rsidRDefault="0004600D" w:rsidP="0004600D">
      <w:pPr>
        <w:pStyle w:val="a6"/>
        <w:numPr>
          <w:ilvl w:val="0"/>
          <w:numId w:val="34"/>
        </w:numPr>
        <w:jc w:val="both"/>
        <w:rPr>
          <w:szCs w:val="28"/>
        </w:rPr>
      </w:pPr>
      <w:r>
        <w:rPr>
          <w:szCs w:val="28"/>
        </w:rPr>
        <w:t>Значимость питания</w:t>
      </w:r>
    </w:p>
    <w:p w:rsidR="0004600D" w:rsidRPr="0004600D" w:rsidRDefault="0004600D" w:rsidP="0004600D">
      <w:pPr>
        <w:pStyle w:val="a6"/>
        <w:numPr>
          <w:ilvl w:val="0"/>
          <w:numId w:val="34"/>
        </w:numPr>
        <w:jc w:val="both"/>
        <w:rPr>
          <w:szCs w:val="28"/>
        </w:rPr>
      </w:pPr>
      <w:r w:rsidRPr="0004600D">
        <w:rPr>
          <w:szCs w:val="28"/>
        </w:rPr>
        <w:t>Функции пищеварения</w:t>
      </w:r>
    </w:p>
    <w:p w:rsidR="0004600D" w:rsidRDefault="0004600D" w:rsidP="00866AF4">
      <w:pPr>
        <w:pStyle w:val="Default"/>
        <w:ind w:firstLine="567"/>
        <w:jc w:val="both"/>
        <w:rPr>
          <w:sz w:val="28"/>
          <w:szCs w:val="28"/>
        </w:rPr>
      </w:pPr>
    </w:p>
    <w:p w:rsidR="00866AF4" w:rsidRPr="006D7C04" w:rsidRDefault="00866AF4" w:rsidP="00866AF4">
      <w:pPr>
        <w:pStyle w:val="Default"/>
        <w:ind w:firstLine="567"/>
        <w:jc w:val="both"/>
        <w:rPr>
          <w:sz w:val="28"/>
          <w:szCs w:val="28"/>
        </w:rPr>
      </w:pPr>
      <w:r w:rsidRPr="006D7C04">
        <w:rPr>
          <w:sz w:val="28"/>
          <w:szCs w:val="28"/>
        </w:rPr>
        <w:lastRenderedPageBreak/>
        <w:t xml:space="preserve">Нормальное функционирование организма человека определяется тремя основными факторами, к которым относятся потребление пищи, воды и наличие кислорода. </w:t>
      </w:r>
    </w:p>
    <w:p w:rsidR="00866AF4" w:rsidRPr="006D7C04" w:rsidRDefault="00866AF4" w:rsidP="00866AF4">
      <w:pPr>
        <w:pStyle w:val="Default"/>
        <w:ind w:firstLine="567"/>
        <w:jc w:val="both"/>
        <w:rPr>
          <w:sz w:val="28"/>
          <w:szCs w:val="28"/>
        </w:rPr>
      </w:pPr>
      <w:r w:rsidRPr="006D7C04">
        <w:rPr>
          <w:sz w:val="28"/>
          <w:szCs w:val="28"/>
        </w:rPr>
        <w:t xml:space="preserve">Совокупность процессов, связанных с потреблением и усвоением в организме входящих в состав пищи веществ, называется питанием. </w:t>
      </w:r>
    </w:p>
    <w:p w:rsidR="00866AF4" w:rsidRPr="006D7C04" w:rsidRDefault="00866AF4" w:rsidP="00866AF4">
      <w:pPr>
        <w:pStyle w:val="Default"/>
        <w:ind w:firstLine="567"/>
        <w:jc w:val="both"/>
        <w:rPr>
          <w:sz w:val="28"/>
          <w:szCs w:val="28"/>
        </w:rPr>
      </w:pPr>
      <w:r w:rsidRPr="006D7C04">
        <w:rPr>
          <w:sz w:val="28"/>
          <w:szCs w:val="28"/>
        </w:rPr>
        <w:t xml:space="preserve">Питание включает последовательные процессы поступления, переваривания, всасывания и усвоения в организме пищевых веществ, необходимых для покрытия его </w:t>
      </w:r>
      <w:proofErr w:type="spellStart"/>
      <w:r w:rsidRPr="006D7C04">
        <w:rPr>
          <w:sz w:val="28"/>
          <w:szCs w:val="28"/>
        </w:rPr>
        <w:t>энергозатрат</w:t>
      </w:r>
      <w:proofErr w:type="spellEnd"/>
      <w:r w:rsidRPr="006D7C04">
        <w:rPr>
          <w:sz w:val="28"/>
          <w:szCs w:val="28"/>
        </w:rPr>
        <w:t xml:space="preserve">, построения и возобновления клеток и тканей тела и регуляции функций организма. </w:t>
      </w:r>
    </w:p>
    <w:p w:rsidR="00866AF4" w:rsidRPr="006D7C04" w:rsidRDefault="00866AF4" w:rsidP="00866AF4">
      <w:pPr>
        <w:ind w:firstLine="567"/>
        <w:jc w:val="both"/>
        <w:rPr>
          <w:szCs w:val="28"/>
        </w:rPr>
      </w:pPr>
      <w:r w:rsidRPr="006D7C04">
        <w:rPr>
          <w:szCs w:val="28"/>
        </w:rPr>
        <w:t>Вопросы, связанные с влиянием пищевых веществ на организм человека, оптимальными условиями их переваривания и усвоения, потребностями организма в пищевых веществах, изучает физиология питания.</w:t>
      </w:r>
    </w:p>
    <w:p w:rsidR="00866AF4" w:rsidRPr="006D7C04" w:rsidRDefault="00866AF4" w:rsidP="00866AF4">
      <w:pPr>
        <w:pStyle w:val="Default"/>
        <w:ind w:firstLine="567"/>
        <w:jc w:val="both"/>
        <w:rPr>
          <w:sz w:val="28"/>
          <w:szCs w:val="28"/>
        </w:rPr>
      </w:pPr>
      <w:r w:rsidRPr="006D7C04">
        <w:rPr>
          <w:sz w:val="28"/>
          <w:szCs w:val="28"/>
        </w:rPr>
        <w:t xml:space="preserve">Продукты, употребляемые человеком в пищу в натуральном или переработанном виде (пищевые продукты), представляют собой сложные системы с единой внутренней структурой и общими физико-химическими свойствами. Они характеризуются исключительным разнообразием химической природы и состава образующих их компонентов. </w:t>
      </w:r>
    </w:p>
    <w:p w:rsidR="00866AF4" w:rsidRPr="006D7C04" w:rsidRDefault="00866AF4" w:rsidP="00866AF4">
      <w:pPr>
        <w:pStyle w:val="Default"/>
        <w:ind w:firstLine="567"/>
        <w:jc w:val="both"/>
        <w:rPr>
          <w:sz w:val="28"/>
          <w:szCs w:val="28"/>
        </w:rPr>
      </w:pPr>
      <w:r w:rsidRPr="006D7C04">
        <w:rPr>
          <w:sz w:val="28"/>
          <w:szCs w:val="28"/>
        </w:rPr>
        <w:t xml:space="preserve">В общем случае химический состав пищевого продукта формируют три основные группы компонентов: а) продовольственное сырье, б) пищевые добавки, в) биологически активные добавки. </w:t>
      </w:r>
    </w:p>
    <w:p w:rsidR="00866AF4" w:rsidRPr="006D7C04" w:rsidRDefault="00866AF4" w:rsidP="00866AF4">
      <w:pPr>
        <w:ind w:firstLine="567"/>
        <w:jc w:val="both"/>
        <w:rPr>
          <w:szCs w:val="28"/>
        </w:rPr>
      </w:pPr>
      <w:r w:rsidRPr="006D7C04">
        <w:rPr>
          <w:szCs w:val="28"/>
        </w:rPr>
        <w:t>Продовольственное сырье - объекты растительного, животного, микробиологического, а также минерального происхождения, используемые для изготовления пищевых продуктов.</w:t>
      </w:r>
    </w:p>
    <w:p w:rsidR="00866AF4" w:rsidRPr="006D7C04" w:rsidRDefault="00866AF4" w:rsidP="00866AF4">
      <w:pPr>
        <w:pStyle w:val="Default"/>
        <w:ind w:firstLine="567"/>
        <w:jc w:val="both"/>
        <w:rPr>
          <w:sz w:val="28"/>
          <w:szCs w:val="28"/>
        </w:rPr>
      </w:pPr>
      <w:r w:rsidRPr="006D7C04">
        <w:rPr>
          <w:sz w:val="28"/>
          <w:szCs w:val="28"/>
        </w:rPr>
        <w:t xml:space="preserve">Пищевые добавки - природные или синтезированные вещества, соединения, специально вводимые в пищевые продукты в процессе изготовления последних в целях придания пищевым продуктам определенных (заданных) свойств и (или) сохранения их качества. </w:t>
      </w:r>
    </w:p>
    <w:p w:rsidR="00866AF4" w:rsidRPr="006D7C04" w:rsidRDefault="00866AF4" w:rsidP="00866AF4">
      <w:pPr>
        <w:pStyle w:val="Default"/>
        <w:ind w:firstLine="567"/>
        <w:jc w:val="both"/>
        <w:rPr>
          <w:sz w:val="28"/>
          <w:szCs w:val="28"/>
        </w:rPr>
      </w:pPr>
      <w:r w:rsidRPr="006D7C04">
        <w:rPr>
          <w:sz w:val="28"/>
          <w:szCs w:val="28"/>
        </w:rPr>
        <w:t xml:space="preserve">Биологически активные добавки - концентраты природных или идентичных природным биологически активных веществ, предназначенные для непосредственного приема с пищей или введения в состав пищевых продуктов. </w:t>
      </w:r>
    </w:p>
    <w:p w:rsidR="00866AF4" w:rsidRPr="006D7C04" w:rsidRDefault="00866AF4" w:rsidP="00866AF4">
      <w:pPr>
        <w:ind w:firstLine="567"/>
        <w:jc w:val="both"/>
        <w:rPr>
          <w:szCs w:val="28"/>
        </w:rPr>
      </w:pPr>
      <w:proofErr w:type="spellStart"/>
      <w:r w:rsidRPr="006D7C04">
        <w:rPr>
          <w:i/>
          <w:iCs/>
          <w:szCs w:val="28"/>
        </w:rPr>
        <w:t>Макронутриенты</w:t>
      </w:r>
      <w:proofErr w:type="spellEnd"/>
      <w:r w:rsidRPr="006D7C04">
        <w:rPr>
          <w:i/>
          <w:iCs/>
          <w:szCs w:val="28"/>
        </w:rPr>
        <w:t xml:space="preserve"> </w:t>
      </w:r>
      <w:r w:rsidRPr="006D7C04">
        <w:rPr>
          <w:szCs w:val="28"/>
        </w:rPr>
        <w:t>(от лат. "</w:t>
      </w:r>
      <w:proofErr w:type="spellStart"/>
      <w:r w:rsidRPr="006D7C04">
        <w:rPr>
          <w:szCs w:val="28"/>
        </w:rPr>
        <w:t>nutritio</w:t>
      </w:r>
      <w:proofErr w:type="spellEnd"/>
      <w:r w:rsidRPr="006D7C04">
        <w:rPr>
          <w:szCs w:val="28"/>
        </w:rPr>
        <w:t>" - питание) - класс главных пищевых веществ, представляющих собой источники энергии и пластических (структурных) материалов; присутствуют в пище в относительно больших количествах (от 1 грамма). Представителями этого класса являются углеводы, липиды и белки.</w:t>
      </w:r>
    </w:p>
    <w:p w:rsidR="00866AF4" w:rsidRPr="006D7C04" w:rsidRDefault="00866AF4" w:rsidP="00866AF4">
      <w:pPr>
        <w:pStyle w:val="Default"/>
        <w:ind w:firstLine="567"/>
        <w:jc w:val="both"/>
        <w:rPr>
          <w:sz w:val="28"/>
          <w:szCs w:val="28"/>
        </w:rPr>
      </w:pPr>
      <w:r w:rsidRPr="006D7C04">
        <w:rPr>
          <w:i/>
          <w:iCs/>
          <w:sz w:val="28"/>
          <w:szCs w:val="28"/>
        </w:rPr>
        <w:t xml:space="preserve">Микронутриенты - </w:t>
      </w:r>
      <w:r w:rsidRPr="006D7C04">
        <w:rPr>
          <w:sz w:val="28"/>
          <w:szCs w:val="28"/>
        </w:rPr>
        <w:t>класс пищевых веществ, оказывающих выраженные биологические эффекты на различные функции организма; содержатся в пище, как правило, в небольших количествах (</w:t>
      </w:r>
      <w:proofErr w:type="spellStart"/>
      <w:r w:rsidRPr="006D7C04">
        <w:rPr>
          <w:sz w:val="28"/>
          <w:szCs w:val="28"/>
        </w:rPr>
        <w:t>милли</w:t>
      </w:r>
      <w:proofErr w:type="spellEnd"/>
      <w:r w:rsidRPr="006D7C04">
        <w:rPr>
          <w:sz w:val="28"/>
          <w:szCs w:val="28"/>
        </w:rPr>
        <w:t xml:space="preserve">- и микрограммы). Класс микронутриентов объединяет витамины, предшественники витаминов и </w:t>
      </w:r>
      <w:proofErr w:type="spellStart"/>
      <w:r w:rsidRPr="006D7C04">
        <w:rPr>
          <w:sz w:val="28"/>
          <w:szCs w:val="28"/>
        </w:rPr>
        <w:t>витаминоподобные</w:t>
      </w:r>
      <w:proofErr w:type="spellEnd"/>
      <w:r w:rsidRPr="006D7C04">
        <w:rPr>
          <w:sz w:val="28"/>
          <w:szCs w:val="28"/>
        </w:rPr>
        <w:t xml:space="preserve"> вещества, а также минеральные вещества. </w:t>
      </w:r>
    </w:p>
    <w:p w:rsidR="00866AF4" w:rsidRPr="006D7C04" w:rsidRDefault="00866AF4" w:rsidP="00866AF4">
      <w:pPr>
        <w:pStyle w:val="Default"/>
        <w:ind w:firstLine="567"/>
        <w:jc w:val="both"/>
        <w:rPr>
          <w:sz w:val="28"/>
          <w:szCs w:val="28"/>
        </w:rPr>
      </w:pPr>
      <w:r w:rsidRPr="006D7C04">
        <w:rPr>
          <w:sz w:val="28"/>
          <w:szCs w:val="28"/>
        </w:rPr>
        <w:t xml:space="preserve">Помимо этих биологически активных компонентов пищи, к классу микронутриентов (по А. А. Покровскому) относят некоторые пищевые вещества, выделенные из отдельных групп </w:t>
      </w:r>
      <w:proofErr w:type="spellStart"/>
      <w:r w:rsidRPr="006D7C04">
        <w:rPr>
          <w:sz w:val="28"/>
          <w:szCs w:val="28"/>
        </w:rPr>
        <w:t>макронутриентов</w:t>
      </w:r>
      <w:proofErr w:type="spellEnd"/>
      <w:r w:rsidRPr="006D7C04">
        <w:rPr>
          <w:sz w:val="28"/>
          <w:szCs w:val="28"/>
        </w:rPr>
        <w:t xml:space="preserve">. В их число </w:t>
      </w:r>
      <w:r w:rsidRPr="006D7C04">
        <w:rPr>
          <w:sz w:val="28"/>
          <w:szCs w:val="28"/>
        </w:rPr>
        <w:lastRenderedPageBreak/>
        <w:t xml:space="preserve">входят: представители группы липидов (полиненасыщенные жирные кислоты и фосфолипиды), представители белков (некоторые аминокислоты), представители углеводов (отдельные олигосахариды). </w:t>
      </w:r>
    </w:p>
    <w:p w:rsidR="00866AF4" w:rsidRPr="006D7C04" w:rsidRDefault="00866AF4" w:rsidP="00866AF4">
      <w:pPr>
        <w:pStyle w:val="Default"/>
        <w:ind w:firstLine="567"/>
        <w:jc w:val="both"/>
        <w:rPr>
          <w:sz w:val="28"/>
          <w:szCs w:val="28"/>
        </w:rPr>
      </w:pPr>
      <w:r w:rsidRPr="006D7C04">
        <w:rPr>
          <w:sz w:val="28"/>
          <w:szCs w:val="28"/>
        </w:rPr>
        <w:t xml:space="preserve">Физиологические аспекты основных представителей класса микронутриентов разбирались в соответствующих разделах учебника. </w:t>
      </w:r>
    </w:p>
    <w:p w:rsidR="00866AF4" w:rsidRPr="006D7C04" w:rsidRDefault="00866AF4" w:rsidP="00866AF4">
      <w:pPr>
        <w:pStyle w:val="Default"/>
        <w:ind w:firstLine="567"/>
        <w:jc w:val="both"/>
        <w:rPr>
          <w:sz w:val="28"/>
          <w:szCs w:val="28"/>
        </w:rPr>
      </w:pPr>
      <w:r w:rsidRPr="006D7C04">
        <w:rPr>
          <w:sz w:val="28"/>
          <w:szCs w:val="28"/>
        </w:rPr>
        <w:t>В третий класс выделены вещества, обычно содержащиеся в пищевых продуктах, но не используемые организмом в процессе жизнедеятельности. К таким веществам, объединяемым термином "непищевые", принадлежат различные технологические добавки (</w:t>
      </w:r>
      <w:proofErr w:type="spellStart"/>
      <w:r w:rsidRPr="006D7C04">
        <w:rPr>
          <w:sz w:val="28"/>
          <w:szCs w:val="28"/>
        </w:rPr>
        <w:t>ароматизаторы</w:t>
      </w:r>
      <w:proofErr w:type="spellEnd"/>
      <w:r w:rsidRPr="006D7C04">
        <w:rPr>
          <w:sz w:val="28"/>
          <w:szCs w:val="28"/>
        </w:rPr>
        <w:t xml:space="preserve">, красители, консерванты, антиоксиданты и др.), ядовитые вещества и т.п. </w:t>
      </w:r>
    </w:p>
    <w:p w:rsidR="00866AF4" w:rsidRPr="006D7C04" w:rsidRDefault="00866AF4" w:rsidP="00866AF4">
      <w:pPr>
        <w:ind w:firstLine="567"/>
        <w:jc w:val="both"/>
        <w:rPr>
          <w:szCs w:val="28"/>
        </w:rPr>
      </w:pPr>
      <w:r w:rsidRPr="006D7C04">
        <w:rPr>
          <w:szCs w:val="28"/>
        </w:rPr>
        <w:t xml:space="preserve">Однако в настоящее время роль многих </w:t>
      </w:r>
      <w:proofErr w:type="spellStart"/>
      <w:r w:rsidRPr="006D7C04">
        <w:rPr>
          <w:szCs w:val="28"/>
        </w:rPr>
        <w:t>неалиментарных</w:t>
      </w:r>
      <w:proofErr w:type="spellEnd"/>
      <w:r w:rsidRPr="006D7C04">
        <w:rPr>
          <w:szCs w:val="28"/>
        </w:rPr>
        <w:t xml:space="preserve"> веществ пересматривается. Причиной тому послужили открытия у отдельных непищевых веществ новых свойств, связанных с физиологией питания. К ним относятся представлявшие группу балластных веществ пищевые волокна, предшественники синтеза биологически активных веществ, ферменты и </w:t>
      </w:r>
      <w:proofErr w:type="spellStart"/>
      <w:r w:rsidRPr="006D7C04">
        <w:rPr>
          <w:szCs w:val="28"/>
        </w:rPr>
        <w:t>эубиотики</w:t>
      </w:r>
      <w:proofErr w:type="spellEnd"/>
      <w:r w:rsidRPr="006D7C04">
        <w:rPr>
          <w:szCs w:val="28"/>
        </w:rPr>
        <w:t xml:space="preserve"> (синоним термина "</w:t>
      </w:r>
      <w:proofErr w:type="spellStart"/>
      <w:r w:rsidRPr="006D7C04">
        <w:rPr>
          <w:szCs w:val="28"/>
        </w:rPr>
        <w:t>пробиотики</w:t>
      </w:r>
      <w:proofErr w:type="spellEnd"/>
      <w:r w:rsidRPr="006D7C04">
        <w:rPr>
          <w:szCs w:val="28"/>
        </w:rPr>
        <w:t>"). Последние представляют собой, в соответствии с последней редакцией этого термина, пищевые добавки микробного и не микробного происхождения, оказывающие позитивное действие на организм человека через регуляцию кишечной микрофлоры.</w:t>
      </w:r>
    </w:p>
    <w:p w:rsidR="00866AF4" w:rsidRPr="006D7C04" w:rsidRDefault="00866AF4" w:rsidP="00866AF4">
      <w:pPr>
        <w:pStyle w:val="Default"/>
        <w:jc w:val="both"/>
        <w:rPr>
          <w:sz w:val="28"/>
          <w:szCs w:val="28"/>
        </w:rPr>
      </w:pPr>
      <w:r w:rsidRPr="006D7C04">
        <w:rPr>
          <w:sz w:val="28"/>
          <w:szCs w:val="28"/>
        </w:rPr>
        <w:t>Все естественные биологически активные ингредиенты пищи II и III классов, оказывающие выраженное влияние на многие функции организма, объед</w:t>
      </w:r>
      <w:r>
        <w:rPr>
          <w:sz w:val="28"/>
          <w:szCs w:val="28"/>
        </w:rPr>
        <w:t>иняются термином "</w:t>
      </w:r>
      <w:proofErr w:type="spellStart"/>
      <w:r>
        <w:rPr>
          <w:sz w:val="28"/>
          <w:szCs w:val="28"/>
        </w:rPr>
        <w:t>нутрицевтики</w:t>
      </w:r>
      <w:proofErr w:type="spellEnd"/>
      <w:r>
        <w:rPr>
          <w:sz w:val="28"/>
          <w:szCs w:val="28"/>
        </w:rPr>
        <w:t>"</w:t>
      </w:r>
      <w:r w:rsidRPr="006D7C04">
        <w:rPr>
          <w:sz w:val="28"/>
          <w:szCs w:val="28"/>
        </w:rPr>
        <w:t xml:space="preserve">. </w:t>
      </w:r>
    </w:p>
    <w:p w:rsidR="00866AF4" w:rsidRPr="006D7C04" w:rsidRDefault="00866AF4" w:rsidP="00866AF4">
      <w:pPr>
        <w:pStyle w:val="Default"/>
        <w:ind w:firstLine="567"/>
        <w:jc w:val="both"/>
        <w:rPr>
          <w:sz w:val="28"/>
          <w:szCs w:val="28"/>
        </w:rPr>
      </w:pPr>
      <w:r w:rsidRPr="006D7C04">
        <w:rPr>
          <w:sz w:val="28"/>
          <w:szCs w:val="28"/>
        </w:rPr>
        <w:t>Из класса микронутриентов в особую группу, объединяемую названием "</w:t>
      </w:r>
      <w:proofErr w:type="spellStart"/>
      <w:r w:rsidRPr="006D7C04">
        <w:rPr>
          <w:sz w:val="28"/>
          <w:szCs w:val="28"/>
        </w:rPr>
        <w:t>парафармацевтики</w:t>
      </w:r>
      <w:proofErr w:type="spellEnd"/>
      <w:r w:rsidRPr="006D7C04">
        <w:rPr>
          <w:sz w:val="28"/>
          <w:szCs w:val="28"/>
        </w:rPr>
        <w:t>", выделяют вещества пищи, оказывающие выраженное фармак</w:t>
      </w:r>
      <w:r>
        <w:rPr>
          <w:sz w:val="28"/>
          <w:szCs w:val="28"/>
        </w:rPr>
        <w:t>ологическое действие</w:t>
      </w:r>
      <w:r w:rsidRPr="006D7C04">
        <w:rPr>
          <w:sz w:val="28"/>
          <w:szCs w:val="28"/>
        </w:rPr>
        <w:t xml:space="preserve">. В группу </w:t>
      </w:r>
      <w:proofErr w:type="spellStart"/>
      <w:r w:rsidRPr="006D7C04">
        <w:rPr>
          <w:sz w:val="28"/>
          <w:szCs w:val="28"/>
        </w:rPr>
        <w:t>парафармацевтиков</w:t>
      </w:r>
      <w:proofErr w:type="spellEnd"/>
      <w:r w:rsidRPr="006D7C04">
        <w:rPr>
          <w:sz w:val="28"/>
          <w:szCs w:val="28"/>
        </w:rPr>
        <w:t xml:space="preserve"> входят биофлавоноиды, гликозиды, алкалоиды, эфирные масла, органические кислоты и многие другие. </w:t>
      </w:r>
    </w:p>
    <w:p w:rsidR="00866AF4" w:rsidRPr="006D7C04" w:rsidRDefault="00866AF4" w:rsidP="00866AF4">
      <w:pPr>
        <w:ind w:firstLine="567"/>
        <w:jc w:val="both"/>
        <w:rPr>
          <w:szCs w:val="28"/>
        </w:rPr>
      </w:pPr>
      <w:r w:rsidRPr="006D7C04">
        <w:rPr>
          <w:szCs w:val="28"/>
        </w:rPr>
        <w:t>Каждой группе пищевых веществ в процессах питания принадлежит своя особая роль.</w:t>
      </w:r>
    </w:p>
    <w:p w:rsidR="00866AF4" w:rsidRPr="00E81DA1" w:rsidRDefault="0004600D" w:rsidP="00866AF4">
      <w:pPr>
        <w:ind w:firstLine="567"/>
        <w:jc w:val="both"/>
        <w:rPr>
          <w:b/>
          <w:szCs w:val="28"/>
        </w:rPr>
      </w:pPr>
      <w:r>
        <w:rPr>
          <w:b/>
          <w:szCs w:val="28"/>
        </w:rPr>
        <w:t>Функции пищеварения</w:t>
      </w:r>
    </w:p>
    <w:p w:rsidR="00866AF4" w:rsidRPr="00E81DA1" w:rsidRDefault="00866AF4" w:rsidP="00866AF4">
      <w:pPr>
        <w:pStyle w:val="Default"/>
        <w:ind w:firstLine="567"/>
        <w:jc w:val="both"/>
        <w:rPr>
          <w:sz w:val="28"/>
          <w:szCs w:val="28"/>
        </w:rPr>
      </w:pPr>
      <w:r w:rsidRPr="00E81DA1">
        <w:rPr>
          <w:sz w:val="28"/>
          <w:szCs w:val="28"/>
        </w:rPr>
        <w:t xml:space="preserve">Пищеварение является начальным этапом ассимиляции пищевых веществ, который состоит в превращении исходных пищевых структур сложного химического состава в компоненты, лишенные видовой специфичности, легко усваиваемые организмом. </w:t>
      </w:r>
    </w:p>
    <w:p w:rsidR="00866AF4" w:rsidRPr="00E81DA1" w:rsidRDefault="00866AF4" w:rsidP="00866AF4">
      <w:pPr>
        <w:pStyle w:val="Default"/>
        <w:ind w:firstLine="567"/>
        <w:jc w:val="both"/>
        <w:rPr>
          <w:sz w:val="28"/>
          <w:szCs w:val="28"/>
        </w:rPr>
      </w:pPr>
      <w:r w:rsidRPr="00E81DA1">
        <w:rPr>
          <w:sz w:val="28"/>
          <w:szCs w:val="28"/>
        </w:rPr>
        <w:t xml:space="preserve">Другими словами, пищеварение представляет собой совокупность процессов, связанных с расщеплением пищевых веществ на простые растворимые соединения, способные легко всасываться и усваиваться организмом. </w:t>
      </w:r>
    </w:p>
    <w:p w:rsidR="00866AF4" w:rsidRPr="00E81DA1" w:rsidRDefault="00866AF4" w:rsidP="00866AF4">
      <w:pPr>
        <w:pStyle w:val="Default"/>
        <w:ind w:firstLine="567"/>
        <w:jc w:val="both"/>
        <w:rPr>
          <w:sz w:val="28"/>
          <w:szCs w:val="28"/>
        </w:rPr>
      </w:pPr>
      <w:r w:rsidRPr="00E81DA1">
        <w:rPr>
          <w:sz w:val="28"/>
          <w:szCs w:val="28"/>
        </w:rPr>
        <w:t xml:space="preserve">Сегодня доказано, что ассимиляция пищевых веществ осуществляется по трехзвенной схеме, основанной на разных типах пищеварения: </w:t>
      </w:r>
    </w:p>
    <w:p w:rsidR="00866AF4" w:rsidRDefault="00866AF4" w:rsidP="00866AF4">
      <w:pPr>
        <w:ind w:firstLine="567"/>
        <w:jc w:val="both"/>
        <w:rPr>
          <w:szCs w:val="28"/>
        </w:rPr>
      </w:pPr>
    </w:p>
    <w:p w:rsidR="00866AF4" w:rsidRDefault="00866AF4" w:rsidP="00866AF4">
      <w:pPr>
        <w:ind w:firstLine="567"/>
        <w:jc w:val="both"/>
        <w:rPr>
          <w:szCs w:val="28"/>
        </w:rPr>
      </w:pPr>
      <w:r w:rsidRPr="00E81DA1">
        <w:rPr>
          <w:szCs w:val="28"/>
        </w:rPr>
        <w:t>полостное → мембранное (пристеночное) → внутриклеточное (всасывание)</w:t>
      </w:r>
    </w:p>
    <w:p w:rsidR="00866AF4" w:rsidRDefault="00866AF4" w:rsidP="00866AF4">
      <w:pPr>
        <w:ind w:firstLine="567"/>
        <w:jc w:val="both"/>
        <w:rPr>
          <w:szCs w:val="28"/>
        </w:rPr>
      </w:pPr>
    </w:p>
    <w:p w:rsidR="00866AF4" w:rsidRPr="00E81DA1" w:rsidRDefault="00866AF4" w:rsidP="00866AF4">
      <w:pPr>
        <w:pStyle w:val="Default"/>
        <w:ind w:firstLine="567"/>
        <w:jc w:val="both"/>
        <w:rPr>
          <w:sz w:val="28"/>
          <w:szCs w:val="28"/>
        </w:rPr>
      </w:pPr>
      <w:r w:rsidRPr="00E81DA1">
        <w:rPr>
          <w:sz w:val="28"/>
          <w:szCs w:val="28"/>
        </w:rPr>
        <w:lastRenderedPageBreak/>
        <w:t xml:space="preserve">Полостным является пищеварение, происходящее в пищеварительных полостях - ротовой, желудочной, кишечной, удаленных от секреторных клеток (слюнные железы, желудочные железы), которые синтезируют пищеварительные ферменты. Этот вид пищеварения обеспечивает интенсивное начальное переваривание. </w:t>
      </w:r>
    </w:p>
    <w:p w:rsidR="00866AF4" w:rsidRPr="00E81DA1" w:rsidRDefault="00866AF4" w:rsidP="00866AF4">
      <w:pPr>
        <w:pStyle w:val="Default"/>
        <w:ind w:firstLine="567"/>
        <w:jc w:val="both"/>
        <w:rPr>
          <w:sz w:val="28"/>
          <w:szCs w:val="28"/>
        </w:rPr>
      </w:pPr>
      <w:r w:rsidRPr="00E81DA1">
        <w:rPr>
          <w:sz w:val="28"/>
          <w:szCs w:val="28"/>
        </w:rPr>
        <w:t xml:space="preserve">Мембранное (пристеночное) пищеварение осуществляется с помощью ферментов, локализованных на специальных структурах свободных поверхностей клеток (микроворсинках) в тонком кишечнике. Мембранное пищеварение осуществляет промежуточные и заключительные стадии гидролиза пищевых веществ, а также сопряжение конечных этапов переваривания и начальных этапов всасывания. </w:t>
      </w:r>
    </w:p>
    <w:p w:rsidR="00866AF4" w:rsidRPr="00E81DA1" w:rsidRDefault="00866AF4" w:rsidP="00866AF4">
      <w:pPr>
        <w:pStyle w:val="Default"/>
        <w:ind w:firstLine="567"/>
        <w:jc w:val="both"/>
        <w:rPr>
          <w:sz w:val="28"/>
          <w:szCs w:val="28"/>
        </w:rPr>
      </w:pPr>
      <w:r w:rsidRPr="00E81DA1">
        <w:rPr>
          <w:sz w:val="28"/>
          <w:szCs w:val="28"/>
        </w:rPr>
        <w:t xml:space="preserve">Процессы пищеварения, объединяющие механические, физико-химические и химические изменения пищевых веществ, осуществляются у человека специальными, связанными между собой органами, совокупность которых образует пищеварительную систему (аппарат). </w:t>
      </w:r>
    </w:p>
    <w:p w:rsidR="00866AF4" w:rsidRPr="00E81DA1" w:rsidRDefault="00866AF4" w:rsidP="00866AF4">
      <w:pPr>
        <w:ind w:firstLine="567"/>
        <w:jc w:val="both"/>
        <w:rPr>
          <w:szCs w:val="28"/>
        </w:rPr>
      </w:pPr>
      <w:r w:rsidRPr="00E81DA1">
        <w:rPr>
          <w:szCs w:val="28"/>
        </w:rPr>
        <w:t>Пищеварительный аппарат человека включает пищеварительный канал (желудочно-кишечный тракт) длиной 8-12 м, в который входят в последовательной взаимосвязи ротовая полость, глотка, пищевод, желудок, двенадцатиперстная кишка, тонкий и толстый кишечник с прямой кишкой и основные железы - слюнные железы, печень, поджелудочная железа.</w:t>
      </w:r>
    </w:p>
    <w:p w:rsidR="00866AF4" w:rsidRPr="00E81DA1" w:rsidRDefault="00866AF4" w:rsidP="00866AF4">
      <w:pPr>
        <w:pStyle w:val="Default"/>
        <w:ind w:firstLine="567"/>
        <w:jc w:val="both"/>
        <w:rPr>
          <w:sz w:val="28"/>
          <w:szCs w:val="28"/>
        </w:rPr>
      </w:pPr>
      <w:r w:rsidRPr="00E81DA1">
        <w:rPr>
          <w:sz w:val="28"/>
          <w:szCs w:val="28"/>
        </w:rPr>
        <w:t xml:space="preserve">Желудочно-кишечный тракт выполняет три основные функции: </w:t>
      </w:r>
    </w:p>
    <w:p w:rsidR="00866AF4" w:rsidRPr="00E81DA1" w:rsidRDefault="00866AF4" w:rsidP="00866AF4">
      <w:pPr>
        <w:pStyle w:val="Default"/>
        <w:spacing w:after="27"/>
        <w:jc w:val="both"/>
        <w:rPr>
          <w:sz w:val="28"/>
          <w:szCs w:val="28"/>
        </w:rPr>
      </w:pPr>
      <w:r w:rsidRPr="00E81DA1">
        <w:rPr>
          <w:sz w:val="28"/>
          <w:szCs w:val="28"/>
        </w:rPr>
        <w:t xml:space="preserve"> пищеварительную; </w:t>
      </w:r>
    </w:p>
    <w:p w:rsidR="00866AF4" w:rsidRPr="00E81DA1" w:rsidRDefault="00866AF4" w:rsidP="00866AF4">
      <w:pPr>
        <w:pStyle w:val="Default"/>
        <w:spacing w:after="27"/>
        <w:jc w:val="both"/>
        <w:rPr>
          <w:sz w:val="28"/>
          <w:szCs w:val="28"/>
        </w:rPr>
      </w:pPr>
      <w:r w:rsidRPr="00E81DA1">
        <w:rPr>
          <w:sz w:val="28"/>
          <w:szCs w:val="28"/>
        </w:rPr>
        <w:t xml:space="preserve"> экскреторную; </w:t>
      </w:r>
    </w:p>
    <w:p w:rsidR="00866AF4" w:rsidRPr="00E81DA1" w:rsidRDefault="00866AF4" w:rsidP="00866AF4">
      <w:pPr>
        <w:pStyle w:val="Default"/>
        <w:jc w:val="both"/>
        <w:rPr>
          <w:sz w:val="28"/>
          <w:szCs w:val="28"/>
        </w:rPr>
      </w:pPr>
      <w:r w:rsidRPr="00E81DA1">
        <w:rPr>
          <w:sz w:val="28"/>
          <w:szCs w:val="28"/>
        </w:rPr>
        <w:t xml:space="preserve"> регуляторную. </w:t>
      </w:r>
    </w:p>
    <w:p w:rsidR="00866AF4" w:rsidRPr="00E81DA1" w:rsidRDefault="00866AF4" w:rsidP="00866AF4">
      <w:pPr>
        <w:pStyle w:val="Default"/>
        <w:jc w:val="both"/>
        <w:rPr>
          <w:sz w:val="28"/>
          <w:szCs w:val="28"/>
        </w:rPr>
      </w:pPr>
    </w:p>
    <w:p w:rsidR="00866AF4" w:rsidRPr="00E81DA1" w:rsidRDefault="00866AF4" w:rsidP="00866AF4">
      <w:pPr>
        <w:pStyle w:val="Default"/>
        <w:ind w:firstLine="567"/>
        <w:jc w:val="both"/>
        <w:rPr>
          <w:sz w:val="28"/>
          <w:szCs w:val="28"/>
        </w:rPr>
      </w:pPr>
      <w:r w:rsidRPr="00E81DA1">
        <w:rPr>
          <w:sz w:val="28"/>
          <w:szCs w:val="28"/>
        </w:rPr>
        <w:t xml:space="preserve">Пищеварительная функция желудочно-кишечного тракта объединяет четыре процесса: процесс моторики, процесс секреции, процесс гидролиза, процесс всасывания. </w:t>
      </w:r>
    </w:p>
    <w:p w:rsidR="00866AF4" w:rsidRDefault="00866AF4" w:rsidP="00866AF4">
      <w:pPr>
        <w:ind w:firstLine="567"/>
        <w:jc w:val="both"/>
        <w:rPr>
          <w:szCs w:val="28"/>
        </w:rPr>
      </w:pPr>
      <w:r w:rsidRPr="00E81DA1">
        <w:rPr>
          <w:szCs w:val="28"/>
        </w:rPr>
        <w:t>Различные процессы последовательной обработки пищи, приводящие к физическим, физико-химическим или химическим изменениям, осуществляются по мере ее перемещения по пищеварительному каналу, функции различных отделов которого строго специализированы.</w:t>
      </w:r>
    </w:p>
    <w:p w:rsidR="00866AF4" w:rsidRDefault="00866AF4" w:rsidP="00866AF4">
      <w:pPr>
        <w:ind w:firstLine="567"/>
        <w:jc w:val="both"/>
        <w:rPr>
          <w:szCs w:val="28"/>
        </w:rPr>
      </w:pPr>
    </w:p>
    <w:p w:rsidR="0004600D" w:rsidRDefault="0004600D" w:rsidP="00866AF4">
      <w:pPr>
        <w:ind w:firstLine="567"/>
        <w:jc w:val="both"/>
        <w:rPr>
          <w:szCs w:val="28"/>
        </w:rPr>
      </w:pPr>
    </w:p>
    <w:p w:rsidR="0004600D" w:rsidRDefault="0004600D" w:rsidP="0004600D">
      <w:pPr>
        <w:ind w:firstLine="567"/>
        <w:jc w:val="center"/>
        <w:rPr>
          <w:b/>
          <w:szCs w:val="28"/>
        </w:rPr>
      </w:pPr>
      <w:r w:rsidRPr="0004600D">
        <w:rPr>
          <w:b/>
          <w:szCs w:val="28"/>
          <w:lang w:val="kk-KZ"/>
        </w:rPr>
        <w:t>Лекция</w:t>
      </w:r>
      <w:r w:rsidRPr="0004600D">
        <w:rPr>
          <w:b/>
          <w:szCs w:val="28"/>
        </w:rPr>
        <w:t xml:space="preserve"> 28. </w:t>
      </w:r>
      <w:r w:rsidRPr="0004600D">
        <w:rPr>
          <w:rStyle w:val="20"/>
          <w:rFonts w:ascii="Times New Roman" w:eastAsiaTheme="minorEastAsia" w:hAnsi="Times New Roman" w:cs="Times New Roman"/>
          <w:b/>
          <w:color w:val="auto"/>
          <w:sz w:val="28"/>
          <w:szCs w:val="28"/>
        </w:rPr>
        <w:t xml:space="preserve"> </w:t>
      </w:r>
      <w:r w:rsidRPr="0004600D">
        <w:rPr>
          <w:b/>
          <w:szCs w:val="28"/>
        </w:rPr>
        <w:t>Питание и пищеварение</w:t>
      </w:r>
    </w:p>
    <w:p w:rsidR="0004600D" w:rsidRPr="00001940" w:rsidRDefault="0004600D" w:rsidP="0004600D">
      <w:pPr>
        <w:ind w:firstLine="567"/>
        <w:jc w:val="center"/>
        <w:rPr>
          <w:szCs w:val="28"/>
        </w:rPr>
      </w:pPr>
    </w:p>
    <w:p w:rsidR="00C458C5" w:rsidRPr="00001940" w:rsidRDefault="00C458C5" w:rsidP="00C458C5">
      <w:pPr>
        <w:pStyle w:val="a6"/>
        <w:numPr>
          <w:ilvl w:val="0"/>
          <w:numId w:val="35"/>
        </w:numPr>
        <w:jc w:val="both"/>
        <w:rPr>
          <w:szCs w:val="28"/>
        </w:rPr>
      </w:pPr>
      <w:r w:rsidRPr="00001940">
        <w:rPr>
          <w:szCs w:val="28"/>
          <w:lang w:val="kk-KZ"/>
        </w:rPr>
        <w:t>Основные пищеварительные процессы</w:t>
      </w:r>
    </w:p>
    <w:p w:rsidR="00C458C5" w:rsidRPr="00001940" w:rsidRDefault="00001940" w:rsidP="00C458C5">
      <w:pPr>
        <w:pStyle w:val="a6"/>
        <w:numPr>
          <w:ilvl w:val="0"/>
          <w:numId w:val="35"/>
        </w:numPr>
        <w:jc w:val="both"/>
        <w:rPr>
          <w:szCs w:val="28"/>
        </w:rPr>
      </w:pPr>
      <w:r w:rsidRPr="00001940">
        <w:rPr>
          <w:szCs w:val="28"/>
        </w:rPr>
        <w:t xml:space="preserve">Переваривание </w:t>
      </w:r>
      <w:proofErr w:type="spellStart"/>
      <w:r w:rsidRPr="00001940">
        <w:rPr>
          <w:szCs w:val="28"/>
        </w:rPr>
        <w:t>макронутриентов</w:t>
      </w:r>
      <w:proofErr w:type="spellEnd"/>
    </w:p>
    <w:p w:rsidR="00C458C5" w:rsidRDefault="00C458C5" w:rsidP="0004600D">
      <w:pPr>
        <w:pStyle w:val="Default"/>
        <w:ind w:firstLine="567"/>
        <w:jc w:val="both"/>
        <w:rPr>
          <w:sz w:val="28"/>
          <w:szCs w:val="28"/>
        </w:rPr>
      </w:pPr>
    </w:p>
    <w:p w:rsidR="0004600D" w:rsidRDefault="0004600D" w:rsidP="0004600D">
      <w:pPr>
        <w:ind w:firstLine="567"/>
        <w:jc w:val="both"/>
        <w:rPr>
          <w:szCs w:val="28"/>
          <w:lang w:val="kk-KZ"/>
        </w:rPr>
      </w:pPr>
      <w:r>
        <w:rPr>
          <w:szCs w:val="28"/>
          <w:lang w:val="kk-KZ"/>
        </w:rPr>
        <w:t>Основные пищеварительные процессы</w:t>
      </w:r>
    </w:p>
    <w:p w:rsidR="0004600D" w:rsidRDefault="0004600D" w:rsidP="0004600D">
      <w:pPr>
        <w:ind w:firstLine="567"/>
        <w:jc w:val="both"/>
        <w:rPr>
          <w:szCs w:val="28"/>
          <w:lang w:val="kk-KZ"/>
        </w:rPr>
      </w:pPr>
    </w:p>
    <w:p w:rsidR="0004600D" w:rsidRPr="00E81DA1" w:rsidRDefault="0004600D" w:rsidP="0004600D">
      <w:pPr>
        <w:pStyle w:val="Default"/>
        <w:ind w:firstLine="567"/>
        <w:jc w:val="both"/>
        <w:rPr>
          <w:sz w:val="28"/>
          <w:szCs w:val="28"/>
        </w:rPr>
      </w:pPr>
      <w:r w:rsidRPr="00E81DA1">
        <w:rPr>
          <w:sz w:val="28"/>
          <w:szCs w:val="28"/>
        </w:rPr>
        <w:t xml:space="preserve">В общем случае физические и физико-химические изменения пищи заключаются в ее размельчении, перемешивании, набухании, частичном растворении, образовании суспензий и эмульсий; химические изменения </w:t>
      </w:r>
      <w:r w:rsidRPr="00E81DA1">
        <w:rPr>
          <w:sz w:val="28"/>
          <w:szCs w:val="28"/>
        </w:rPr>
        <w:lastRenderedPageBreak/>
        <w:t xml:space="preserve">связаны с рядом последовательных стадий расщепления основных нутриентов. </w:t>
      </w:r>
    </w:p>
    <w:p w:rsidR="0004600D" w:rsidRPr="00E81DA1" w:rsidRDefault="0004600D" w:rsidP="0004600D">
      <w:pPr>
        <w:pStyle w:val="Default"/>
        <w:ind w:firstLine="567"/>
        <w:jc w:val="both"/>
        <w:rPr>
          <w:sz w:val="28"/>
          <w:szCs w:val="28"/>
        </w:rPr>
      </w:pPr>
      <w:r w:rsidRPr="00E81DA1">
        <w:rPr>
          <w:sz w:val="28"/>
          <w:szCs w:val="28"/>
        </w:rPr>
        <w:t xml:space="preserve">Процесс разрушения (деполимеризация) природных полимеров осуществляется в организме путем ферментативного гидролиза с помощью пищеварительных (гидролитических) ферментов, именуемых гидролазами. </w:t>
      </w:r>
    </w:p>
    <w:p w:rsidR="0004600D" w:rsidRPr="00E81DA1" w:rsidRDefault="0004600D" w:rsidP="0004600D">
      <w:pPr>
        <w:pStyle w:val="Default"/>
        <w:ind w:firstLine="567"/>
        <w:jc w:val="both"/>
        <w:rPr>
          <w:sz w:val="28"/>
          <w:szCs w:val="28"/>
        </w:rPr>
      </w:pPr>
      <w:proofErr w:type="spellStart"/>
      <w:r w:rsidRPr="00E81DA1">
        <w:rPr>
          <w:sz w:val="28"/>
          <w:szCs w:val="28"/>
        </w:rPr>
        <w:t>Деполимеризуются</w:t>
      </w:r>
      <w:proofErr w:type="spellEnd"/>
      <w:r w:rsidRPr="00E81DA1">
        <w:rPr>
          <w:sz w:val="28"/>
          <w:szCs w:val="28"/>
        </w:rPr>
        <w:t xml:space="preserve"> только </w:t>
      </w:r>
      <w:proofErr w:type="spellStart"/>
      <w:r w:rsidRPr="00E81DA1">
        <w:rPr>
          <w:sz w:val="28"/>
          <w:szCs w:val="28"/>
        </w:rPr>
        <w:t>макронутриенты</w:t>
      </w:r>
      <w:proofErr w:type="spellEnd"/>
      <w:r w:rsidRPr="00E81DA1">
        <w:rPr>
          <w:sz w:val="28"/>
          <w:szCs w:val="28"/>
        </w:rPr>
        <w:t xml:space="preserve"> (белки, жиры, углеводы). В деполимеризации участвуют три группы гидролаз: протеазы (ферменты, разрушающие белки), липазы (ферменты, расщепляющие жиры), амилазы (ферменты, расщепляющие углеводы). </w:t>
      </w:r>
    </w:p>
    <w:p w:rsidR="0004600D" w:rsidRPr="00E81DA1" w:rsidRDefault="0004600D" w:rsidP="0004600D">
      <w:pPr>
        <w:pStyle w:val="Default"/>
        <w:ind w:firstLine="567"/>
        <w:jc w:val="both"/>
        <w:rPr>
          <w:sz w:val="28"/>
          <w:szCs w:val="28"/>
        </w:rPr>
      </w:pPr>
      <w:r w:rsidRPr="00E81DA1">
        <w:rPr>
          <w:sz w:val="28"/>
          <w:szCs w:val="28"/>
        </w:rPr>
        <w:t xml:space="preserve">Ферменты образуются в специальных секреторных клетках пищеварительных желез и поступают внутрь пищеварительного тракта вместе со слюной и пищеварительными соками - желудочным, поджелудочным и кишечным, объем выделения которых составляет у человека около 7 литров в сутки. </w:t>
      </w:r>
    </w:p>
    <w:p w:rsidR="0004600D" w:rsidRPr="00E81DA1" w:rsidRDefault="0004600D" w:rsidP="0004600D">
      <w:pPr>
        <w:pStyle w:val="Default"/>
        <w:ind w:firstLine="567"/>
        <w:jc w:val="both"/>
        <w:rPr>
          <w:sz w:val="28"/>
          <w:szCs w:val="28"/>
        </w:rPr>
      </w:pPr>
      <w:r w:rsidRPr="00E81DA1">
        <w:rPr>
          <w:sz w:val="28"/>
          <w:szCs w:val="28"/>
        </w:rPr>
        <w:t xml:space="preserve">Процесс образования и выделения специальными железами организма особых активных веществ (секретов) называется секрецией. </w:t>
      </w:r>
    </w:p>
    <w:p w:rsidR="0004600D" w:rsidRDefault="0004600D" w:rsidP="0004600D">
      <w:pPr>
        <w:ind w:firstLine="567"/>
        <w:jc w:val="both"/>
        <w:rPr>
          <w:szCs w:val="28"/>
        </w:rPr>
      </w:pPr>
      <w:r w:rsidRPr="00E81DA1">
        <w:rPr>
          <w:szCs w:val="28"/>
        </w:rPr>
        <w:t>Наряду с ферментами, являющимися катализаторами биохимических процессов расщепления пищевых веществ, в состав пищеварительных соков входят вода, различные соли, а также слизь, способствующая лучшему передвижению пищи.</w:t>
      </w:r>
    </w:p>
    <w:p w:rsidR="0004600D" w:rsidRPr="006D7C04" w:rsidRDefault="0004600D" w:rsidP="00C458C5">
      <w:pPr>
        <w:ind w:firstLine="567"/>
        <w:jc w:val="both"/>
        <w:rPr>
          <w:szCs w:val="28"/>
        </w:rPr>
      </w:pPr>
      <w:r w:rsidRPr="00E81DA1">
        <w:rPr>
          <w:szCs w:val="28"/>
        </w:rPr>
        <w:t xml:space="preserve">Одной из ключевых биологических закономерностей, определяющих процессы ассимиляции пищи, является правило соответствия: ферментные наборы организма находятся в соответствии с химическими структурами пищи; нарушение этого соответствия служит причиной многих заболеваний. </w:t>
      </w:r>
    </w:p>
    <w:p w:rsidR="0004600D" w:rsidRPr="00E81DA1" w:rsidRDefault="0004600D" w:rsidP="0004600D">
      <w:pPr>
        <w:ind w:firstLine="567"/>
        <w:jc w:val="both"/>
        <w:rPr>
          <w:szCs w:val="28"/>
        </w:rPr>
      </w:pPr>
      <w:r w:rsidRPr="00E81DA1">
        <w:rPr>
          <w:szCs w:val="28"/>
        </w:rPr>
        <w:t>В действительности, для эффективного пищеварения необходим набор обеспечивающих комплексное действие ферментов, которые вырабатываются пищеварительными железами в зависимости от состава поглощаемой пищи.</w:t>
      </w:r>
    </w:p>
    <w:p w:rsidR="0004600D" w:rsidRDefault="0004600D" w:rsidP="0004600D">
      <w:pPr>
        <w:ind w:firstLine="567"/>
        <w:jc w:val="both"/>
        <w:rPr>
          <w:szCs w:val="28"/>
        </w:rPr>
      </w:pPr>
      <w:r w:rsidRPr="00E81DA1">
        <w:rPr>
          <w:szCs w:val="28"/>
        </w:rPr>
        <w:t>Основные отделы пищеварительного канала (пищевод, желудок и кишечник) имеют три оболочки:</w:t>
      </w:r>
    </w:p>
    <w:p w:rsidR="0004600D" w:rsidRPr="00E81DA1" w:rsidRDefault="0004600D" w:rsidP="0004600D">
      <w:pPr>
        <w:autoSpaceDE w:val="0"/>
        <w:autoSpaceDN w:val="0"/>
        <w:adjustRightInd w:val="0"/>
        <w:spacing w:after="28"/>
        <w:ind w:firstLine="567"/>
        <w:jc w:val="both"/>
        <w:rPr>
          <w:color w:val="000000"/>
          <w:szCs w:val="28"/>
        </w:rPr>
      </w:pPr>
      <w:r w:rsidRPr="00E81DA1">
        <w:rPr>
          <w:color w:val="000000"/>
          <w:szCs w:val="28"/>
        </w:rPr>
        <w:t xml:space="preserve"> внутреннюю слизистую, с расположенными в ней железами, выделяющими слизь, а в отдельных органах - и пищеварительные соки; </w:t>
      </w:r>
    </w:p>
    <w:p w:rsidR="0004600D" w:rsidRPr="00E81DA1" w:rsidRDefault="0004600D" w:rsidP="0004600D">
      <w:pPr>
        <w:autoSpaceDE w:val="0"/>
        <w:autoSpaceDN w:val="0"/>
        <w:adjustRightInd w:val="0"/>
        <w:spacing w:after="28"/>
        <w:ind w:firstLine="567"/>
        <w:jc w:val="both"/>
        <w:rPr>
          <w:color w:val="000000"/>
          <w:szCs w:val="28"/>
        </w:rPr>
      </w:pPr>
      <w:r w:rsidRPr="00E81DA1">
        <w:rPr>
          <w:color w:val="000000"/>
          <w:szCs w:val="28"/>
        </w:rPr>
        <w:t xml:space="preserve"> среднюю мышечную, сокращение которой обеспечивает прохождение пищевого комка по пищеварительному каналу; </w:t>
      </w:r>
    </w:p>
    <w:p w:rsidR="0004600D" w:rsidRPr="00E81DA1" w:rsidRDefault="0004600D" w:rsidP="0004600D">
      <w:pPr>
        <w:autoSpaceDE w:val="0"/>
        <w:autoSpaceDN w:val="0"/>
        <w:adjustRightInd w:val="0"/>
        <w:ind w:firstLine="567"/>
        <w:jc w:val="both"/>
        <w:rPr>
          <w:color w:val="000000"/>
          <w:szCs w:val="28"/>
        </w:rPr>
      </w:pPr>
      <w:r w:rsidRPr="00E81DA1">
        <w:rPr>
          <w:color w:val="000000"/>
          <w:szCs w:val="28"/>
        </w:rPr>
        <w:t xml:space="preserve"> наружную серозную, которая выполняет роль покровного слоя. </w:t>
      </w:r>
    </w:p>
    <w:p w:rsidR="00866AF4" w:rsidRDefault="00866AF4" w:rsidP="006A0FAF">
      <w:pPr>
        <w:jc w:val="both"/>
        <w:rPr>
          <w:szCs w:val="28"/>
          <w:lang w:val="kk-KZ"/>
        </w:rPr>
      </w:pPr>
    </w:p>
    <w:p w:rsidR="00C458C5" w:rsidRDefault="00C458C5" w:rsidP="00C458C5">
      <w:pPr>
        <w:ind w:firstLine="567"/>
        <w:jc w:val="both"/>
        <w:rPr>
          <w:szCs w:val="28"/>
        </w:rPr>
      </w:pPr>
      <w:r w:rsidRPr="008C780C">
        <w:rPr>
          <w:b/>
          <w:bCs/>
          <w:szCs w:val="28"/>
        </w:rPr>
        <w:t xml:space="preserve">Переваривание углеводов. </w:t>
      </w:r>
      <w:r w:rsidRPr="008C780C">
        <w:rPr>
          <w:szCs w:val="28"/>
        </w:rPr>
        <w:t>Из углеводов у человека перевариваются, в основном, полисахариды - крахмал, содержащийся в растительной пище, и гликоген, содержащийся в пище животного происхождения.</w:t>
      </w:r>
    </w:p>
    <w:p w:rsidR="00C458C5" w:rsidRPr="008C780C" w:rsidRDefault="00C458C5" w:rsidP="00C458C5">
      <w:pPr>
        <w:pStyle w:val="Default"/>
        <w:jc w:val="both"/>
        <w:rPr>
          <w:sz w:val="28"/>
          <w:szCs w:val="28"/>
        </w:rPr>
      </w:pPr>
      <w:r w:rsidRPr="008C780C">
        <w:rPr>
          <w:sz w:val="28"/>
          <w:szCs w:val="28"/>
        </w:rPr>
        <w:t xml:space="preserve">У многих взрослых азиатов и африканцев с возрастом часто пропадает </w:t>
      </w:r>
      <w:proofErr w:type="spellStart"/>
      <w:r w:rsidRPr="008C780C">
        <w:rPr>
          <w:sz w:val="28"/>
          <w:szCs w:val="28"/>
        </w:rPr>
        <w:t>лактазная</w:t>
      </w:r>
      <w:proofErr w:type="spellEnd"/>
      <w:r w:rsidRPr="008C780C">
        <w:rPr>
          <w:sz w:val="28"/>
          <w:szCs w:val="28"/>
        </w:rPr>
        <w:t xml:space="preserve"> активность. В этом случае молочный сахар не расщепляется в кишечнике, а частично сбраживается микроорганизмами с образованием газов, что вызывает диарею. </w:t>
      </w:r>
    </w:p>
    <w:p w:rsidR="00C458C5" w:rsidRDefault="00C458C5" w:rsidP="00C458C5">
      <w:pPr>
        <w:ind w:firstLine="567"/>
        <w:jc w:val="both"/>
        <w:rPr>
          <w:szCs w:val="28"/>
        </w:rPr>
      </w:pPr>
      <w:r w:rsidRPr="008C780C">
        <w:rPr>
          <w:b/>
          <w:bCs/>
          <w:szCs w:val="28"/>
        </w:rPr>
        <w:t xml:space="preserve">Переваривание белков. </w:t>
      </w:r>
      <w:r w:rsidRPr="008C780C">
        <w:rPr>
          <w:szCs w:val="28"/>
        </w:rPr>
        <w:t>Белки пищи расщепляются ферментами в желудочно-кишечном тракте до составляющих их аминокислот</w:t>
      </w:r>
      <w:r>
        <w:rPr>
          <w:szCs w:val="28"/>
        </w:rPr>
        <w:t>.</w:t>
      </w:r>
    </w:p>
    <w:p w:rsidR="00C458C5" w:rsidRDefault="00C458C5" w:rsidP="00C458C5">
      <w:pPr>
        <w:ind w:firstLine="567"/>
        <w:jc w:val="both"/>
        <w:rPr>
          <w:szCs w:val="28"/>
        </w:rPr>
      </w:pPr>
      <w:r w:rsidRPr="008C780C">
        <w:rPr>
          <w:szCs w:val="28"/>
        </w:rPr>
        <w:lastRenderedPageBreak/>
        <w:t xml:space="preserve">Переваривание белков осуществляется в результате последовательного действия сначала пепсина в кислой среде желудка, а затем трипсина и химотрипсина в тонком кишечнике при рН 7-8. Далее, короткие пептиды </w:t>
      </w:r>
      <w:proofErr w:type="spellStart"/>
      <w:r w:rsidRPr="008C780C">
        <w:rPr>
          <w:szCs w:val="28"/>
        </w:rPr>
        <w:t>гидролизуются</w:t>
      </w:r>
      <w:proofErr w:type="spellEnd"/>
      <w:r w:rsidRPr="008C780C">
        <w:rPr>
          <w:szCs w:val="28"/>
        </w:rPr>
        <w:t xml:space="preserve"> под действием ферментов </w:t>
      </w:r>
      <w:proofErr w:type="spellStart"/>
      <w:r w:rsidRPr="008C780C">
        <w:rPr>
          <w:szCs w:val="28"/>
        </w:rPr>
        <w:t>карбоксипептидазы</w:t>
      </w:r>
      <w:proofErr w:type="spellEnd"/>
      <w:r w:rsidRPr="008C780C">
        <w:rPr>
          <w:szCs w:val="28"/>
        </w:rPr>
        <w:t xml:space="preserve"> и </w:t>
      </w:r>
      <w:proofErr w:type="spellStart"/>
      <w:r w:rsidRPr="008C780C">
        <w:rPr>
          <w:szCs w:val="28"/>
        </w:rPr>
        <w:t>аминопептидазы</w:t>
      </w:r>
      <w:proofErr w:type="spellEnd"/>
      <w:r w:rsidRPr="008C780C">
        <w:rPr>
          <w:szCs w:val="28"/>
        </w:rPr>
        <w:t xml:space="preserve"> до свободных аминокислот, которые проникают в капилляры ворсинок и переносятся кровью в печень.</w:t>
      </w:r>
    </w:p>
    <w:p w:rsidR="00C458C5" w:rsidRPr="008C780C" w:rsidRDefault="00C458C5" w:rsidP="00C458C5">
      <w:pPr>
        <w:pStyle w:val="Default"/>
        <w:ind w:firstLine="567"/>
        <w:jc w:val="both"/>
        <w:rPr>
          <w:sz w:val="28"/>
          <w:szCs w:val="28"/>
        </w:rPr>
      </w:pPr>
      <w:r w:rsidRPr="008C780C">
        <w:rPr>
          <w:b/>
          <w:bCs/>
          <w:sz w:val="28"/>
          <w:szCs w:val="28"/>
        </w:rPr>
        <w:t xml:space="preserve">Переваривание жиров. </w:t>
      </w:r>
      <w:r w:rsidRPr="008C780C">
        <w:rPr>
          <w:sz w:val="28"/>
          <w:szCs w:val="28"/>
        </w:rPr>
        <w:t>Этот процесс осуществляется, главным образом, в тонком кишечнике липазой поджелудочной железы, поступающей в виде зимогена (</w:t>
      </w:r>
      <w:proofErr w:type="spellStart"/>
      <w:r w:rsidRPr="008C780C">
        <w:rPr>
          <w:sz w:val="28"/>
          <w:szCs w:val="28"/>
        </w:rPr>
        <w:t>пролипазы</w:t>
      </w:r>
      <w:proofErr w:type="spellEnd"/>
      <w:r w:rsidRPr="008C780C">
        <w:rPr>
          <w:sz w:val="28"/>
          <w:szCs w:val="28"/>
        </w:rPr>
        <w:t xml:space="preserve">), который только в кишечнике превращается в активную липазу. </w:t>
      </w:r>
    </w:p>
    <w:p w:rsidR="00C458C5" w:rsidRDefault="00C458C5" w:rsidP="00C458C5">
      <w:pPr>
        <w:ind w:firstLine="567"/>
        <w:jc w:val="both"/>
        <w:rPr>
          <w:szCs w:val="28"/>
        </w:rPr>
      </w:pPr>
      <w:r w:rsidRPr="008C780C">
        <w:rPr>
          <w:szCs w:val="28"/>
        </w:rPr>
        <w:t xml:space="preserve">В присутствии желчных кислот и специального белка, имеющего наименование </w:t>
      </w:r>
      <w:proofErr w:type="spellStart"/>
      <w:r w:rsidRPr="008C780C">
        <w:rPr>
          <w:szCs w:val="28"/>
        </w:rPr>
        <w:t>колипаза</w:t>
      </w:r>
      <w:proofErr w:type="spellEnd"/>
      <w:r w:rsidRPr="008C780C">
        <w:rPr>
          <w:szCs w:val="28"/>
        </w:rPr>
        <w:t xml:space="preserve">, активная липаза катализирует гидролиз </w:t>
      </w:r>
      <w:proofErr w:type="spellStart"/>
      <w:r w:rsidRPr="008C780C">
        <w:rPr>
          <w:szCs w:val="28"/>
        </w:rPr>
        <w:t>триацилглицерина</w:t>
      </w:r>
      <w:proofErr w:type="spellEnd"/>
      <w:r w:rsidRPr="008C780C">
        <w:rPr>
          <w:szCs w:val="28"/>
        </w:rPr>
        <w:t xml:space="preserve"> с отщеплением крайних </w:t>
      </w:r>
      <w:proofErr w:type="spellStart"/>
      <w:r w:rsidRPr="008C780C">
        <w:rPr>
          <w:szCs w:val="28"/>
        </w:rPr>
        <w:t>ацилов</w:t>
      </w:r>
      <w:proofErr w:type="spellEnd"/>
      <w:r w:rsidRPr="008C780C">
        <w:rPr>
          <w:szCs w:val="28"/>
        </w:rPr>
        <w:t xml:space="preserve"> и образованием смеси свободных высших жирных кислот в виде мыл (калиевых и натриевых солей) и 2-моноацилглицеринов, которые эмульгируются при помощи желчных кислот и всасываются кишечными клетками.</w:t>
      </w:r>
    </w:p>
    <w:p w:rsidR="00C458C5" w:rsidRPr="00C458C5" w:rsidRDefault="00C458C5" w:rsidP="00C458C5">
      <w:pPr>
        <w:ind w:firstLine="567"/>
        <w:jc w:val="both"/>
        <w:rPr>
          <w:szCs w:val="28"/>
        </w:rPr>
      </w:pPr>
    </w:p>
    <w:p w:rsidR="00C458C5" w:rsidRPr="00C458C5" w:rsidRDefault="00C458C5" w:rsidP="006A0FAF">
      <w:pPr>
        <w:jc w:val="both"/>
        <w:rPr>
          <w:b/>
          <w:szCs w:val="28"/>
          <w:lang w:val="kk-KZ"/>
        </w:rPr>
      </w:pPr>
    </w:p>
    <w:p w:rsidR="00866AF4" w:rsidRDefault="00866AF4" w:rsidP="00866AF4">
      <w:pPr>
        <w:jc w:val="center"/>
        <w:rPr>
          <w:b/>
          <w:szCs w:val="28"/>
        </w:rPr>
      </w:pPr>
      <w:r w:rsidRPr="00C458C5">
        <w:rPr>
          <w:b/>
          <w:szCs w:val="28"/>
        </w:rPr>
        <w:t>Лекция 29. Теории и концепции питания</w:t>
      </w:r>
    </w:p>
    <w:p w:rsidR="00C458C5" w:rsidRPr="00C458C5" w:rsidRDefault="00C458C5" w:rsidP="00866AF4">
      <w:pPr>
        <w:jc w:val="center"/>
        <w:rPr>
          <w:b/>
          <w:szCs w:val="28"/>
        </w:rPr>
      </w:pPr>
    </w:p>
    <w:p w:rsidR="00866AF4" w:rsidRDefault="00693947" w:rsidP="00C458C5">
      <w:pPr>
        <w:pStyle w:val="a6"/>
        <w:numPr>
          <w:ilvl w:val="0"/>
          <w:numId w:val="36"/>
        </w:numPr>
        <w:jc w:val="both"/>
        <w:rPr>
          <w:szCs w:val="28"/>
        </w:rPr>
      </w:pPr>
      <w:r>
        <w:rPr>
          <w:szCs w:val="28"/>
        </w:rPr>
        <w:t>Суть научной парадигмы</w:t>
      </w:r>
    </w:p>
    <w:p w:rsidR="00693947" w:rsidRPr="00C458C5" w:rsidRDefault="00693947" w:rsidP="00C458C5">
      <w:pPr>
        <w:pStyle w:val="a6"/>
        <w:numPr>
          <w:ilvl w:val="0"/>
          <w:numId w:val="36"/>
        </w:numPr>
        <w:jc w:val="both"/>
        <w:rPr>
          <w:szCs w:val="28"/>
        </w:rPr>
      </w:pPr>
      <w:r w:rsidRPr="00C458C5">
        <w:rPr>
          <w:rFonts w:eastAsiaTheme="minorHAnsi"/>
          <w:color w:val="000000"/>
          <w:szCs w:val="28"/>
          <w:lang w:eastAsia="en-US"/>
        </w:rPr>
        <w:t>Специфические физиологические свойства пищевых волокон</w:t>
      </w:r>
    </w:p>
    <w:p w:rsidR="00C458C5" w:rsidRDefault="00C458C5" w:rsidP="009D3510">
      <w:pPr>
        <w:ind w:firstLine="567"/>
        <w:jc w:val="both"/>
        <w:rPr>
          <w:szCs w:val="28"/>
        </w:rPr>
      </w:pPr>
    </w:p>
    <w:p w:rsidR="00866AF4" w:rsidRPr="00C458C5" w:rsidRDefault="00866AF4" w:rsidP="009D3510">
      <w:pPr>
        <w:ind w:firstLine="567"/>
        <w:jc w:val="both"/>
        <w:rPr>
          <w:szCs w:val="28"/>
        </w:rPr>
      </w:pPr>
      <w:r w:rsidRPr="00C458C5">
        <w:rPr>
          <w:szCs w:val="28"/>
        </w:rPr>
        <w:t xml:space="preserve">Формирование научных представлений о питании и роли пищевых веществ в процессах жизнедеятельности началось лишь в середине XIX в. с появлением классической парадигмы питания, которой предшествовал ряд научных открытий, непосредственно или опосредованно связанных с питанием. К ним относятся открытие витаминов, ионов микроэлементов, научные достижения, связанные с выяснением структуры белков, жиров, углеводов и нуклеиновых кислот, роли микроэлементов в жизнедеятельности организма, структуры и организации биологических систем, научные данные, связанные со строением организма на клеточном уровне. </w:t>
      </w:r>
    </w:p>
    <w:p w:rsidR="00866AF4" w:rsidRPr="00C458C5" w:rsidRDefault="00866AF4" w:rsidP="009D3510">
      <w:pPr>
        <w:ind w:firstLine="567"/>
        <w:jc w:val="both"/>
        <w:rPr>
          <w:szCs w:val="28"/>
        </w:rPr>
      </w:pPr>
      <w:r w:rsidRPr="00C458C5">
        <w:rPr>
          <w:szCs w:val="28"/>
        </w:rPr>
        <w:t>Суть первой научной парадигмы питания сводилась к необходимости обеспечения организма питательными веществами, которые требуются для его нормального функционирования и освобождения от балластных компонентов.</w:t>
      </w:r>
    </w:p>
    <w:p w:rsidR="00866AF4" w:rsidRPr="00C458C5" w:rsidRDefault="00866AF4" w:rsidP="00C458C5">
      <w:pPr>
        <w:autoSpaceDE w:val="0"/>
        <w:autoSpaceDN w:val="0"/>
        <w:adjustRightInd w:val="0"/>
        <w:ind w:firstLine="567"/>
        <w:jc w:val="both"/>
        <w:rPr>
          <w:rFonts w:eastAsiaTheme="minorHAnsi"/>
          <w:color w:val="000000"/>
          <w:szCs w:val="28"/>
          <w:lang w:eastAsia="en-US"/>
        </w:rPr>
      </w:pPr>
      <w:r w:rsidRPr="00C458C5">
        <w:rPr>
          <w:rFonts w:eastAsiaTheme="minorHAnsi"/>
          <w:color w:val="000000"/>
          <w:szCs w:val="28"/>
          <w:lang w:eastAsia="en-US"/>
        </w:rPr>
        <w:t xml:space="preserve">1. При идеальном питании приток веществ точно соответствует их потере. </w:t>
      </w:r>
    </w:p>
    <w:p w:rsidR="00866AF4" w:rsidRPr="00C458C5" w:rsidRDefault="00866AF4" w:rsidP="009D3510">
      <w:pPr>
        <w:autoSpaceDE w:val="0"/>
        <w:autoSpaceDN w:val="0"/>
        <w:adjustRightInd w:val="0"/>
        <w:ind w:firstLine="567"/>
        <w:jc w:val="both"/>
        <w:rPr>
          <w:rFonts w:eastAsiaTheme="minorHAnsi"/>
          <w:color w:val="000000"/>
          <w:szCs w:val="28"/>
          <w:lang w:eastAsia="en-US"/>
        </w:rPr>
      </w:pPr>
      <w:r w:rsidRPr="00C458C5">
        <w:rPr>
          <w:rFonts w:eastAsiaTheme="minorHAnsi"/>
          <w:color w:val="000000"/>
          <w:szCs w:val="28"/>
          <w:lang w:eastAsia="en-US"/>
        </w:rPr>
        <w:t xml:space="preserve">2. Приток питательных веществ обеспечивается путем разрушения пищевых структур и </w:t>
      </w:r>
      <w:proofErr w:type="gramStart"/>
      <w:r w:rsidRPr="00C458C5">
        <w:rPr>
          <w:rFonts w:eastAsiaTheme="minorHAnsi"/>
          <w:color w:val="000000"/>
          <w:szCs w:val="28"/>
          <w:lang w:eastAsia="en-US"/>
        </w:rPr>
        <w:t>использования организмом</w:t>
      </w:r>
      <w:proofErr w:type="gramEnd"/>
      <w:r w:rsidRPr="00C458C5">
        <w:rPr>
          <w:rFonts w:eastAsiaTheme="minorHAnsi"/>
          <w:color w:val="000000"/>
          <w:szCs w:val="28"/>
          <w:lang w:eastAsia="en-US"/>
        </w:rPr>
        <w:t xml:space="preserve"> образовавшихся органических и неорганических веществ. </w:t>
      </w:r>
    </w:p>
    <w:p w:rsidR="00866AF4" w:rsidRPr="00C458C5" w:rsidRDefault="00866AF4" w:rsidP="009D3510">
      <w:pPr>
        <w:ind w:firstLine="567"/>
        <w:jc w:val="both"/>
        <w:rPr>
          <w:rFonts w:eastAsiaTheme="minorHAnsi"/>
          <w:color w:val="000000"/>
          <w:szCs w:val="28"/>
          <w:lang w:eastAsia="en-US"/>
        </w:rPr>
      </w:pPr>
      <w:r w:rsidRPr="00C458C5">
        <w:rPr>
          <w:rFonts w:eastAsiaTheme="minorHAnsi"/>
          <w:color w:val="000000"/>
          <w:szCs w:val="28"/>
          <w:lang w:eastAsia="en-US"/>
        </w:rPr>
        <w:t>3. Энергетические затраты организма должны быть сбалансированы с поступлением энергии.</w:t>
      </w:r>
    </w:p>
    <w:p w:rsidR="00866AF4" w:rsidRPr="00C458C5" w:rsidRDefault="00866AF4" w:rsidP="009D3510">
      <w:pPr>
        <w:ind w:firstLine="567"/>
        <w:jc w:val="both"/>
        <w:rPr>
          <w:szCs w:val="28"/>
        </w:rPr>
      </w:pPr>
      <w:r w:rsidRPr="00C458C5">
        <w:rPr>
          <w:szCs w:val="28"/>
        </w:rPr>
        <w:t xml:space="preserve">Согласно этой теории, нормальное функционирование организма обеспечивается при его снабжении не только необходимыми энергией и белком, но также при соблюдении определенных соотношений между </w:t>
      </w:r>
      <w:r w:rsidRPr="00C458C5">
        <w:rPr>
          <w:szCs w:val="28"/>
        </w:rPr>
        <w:lastRenderedPageBreak/>
        <w:t>многочисленными незаменимыми факторами питания, каждый из которых выполняет свою специфическую функцию в обмене веществ.</w:t>
      </w:r>
    </w:p>
    <w:p w:rsidR="00866AF4" w:rsidRPr="00C458C5" w:rsidRDefault="00866AF4" w:rsidP="008F5018">
      <w:pPr>
        <w:autoSpaceDE w:val="0"/>
        <w:autoSpaceDN w:val="0"/>
        <w:adjustRightInd w:val="0"/>
        <w:ind w:firstLine="567"/>
        <w:jc w:val="both"/>
        <w:rPr>
          <w:rFonts w:eastAsiaTheme="minorHAnsi"/>
          <w:color w:val="000000"/>
          <w:szCs w:val="28"/>
          <w:lang w:eastAsia="en-US"/>
        </w:rPr>
      </w:pPr>
      <w:r w:rsidRPr="00C458C5">
        <w:rPr>
          <w:rFonts w:eastAsiaTheme="minorHAnsi"/>
          <w:color w:val="000000"/>
          <w:szCs w:val="28"/>
          <w:lang w:eastAsia="en-US"/>
        </w:rPr>
        <w:t xml:space="preserve">В соответствии с тенденциями к снижению энергетических потребностей современного человека нормы потребления </w:t>
      </w:r>
      <w:proofErr w:type="spellStart"/>
      <w:r w:rsidRPr="00C458C5">
        <w:rPr>
          <w:rFonts w:eastAsiaTheme="minorHAnsi"/>
          <w:color w:val="000000"/>
          <w:szCs w:val="28"/>
          <w:lang w:eastAsia="en-US"/>
        </w:rPr>
        <w:t>макронутриентов</w:t>
      </w:r>
      <w:proofErr w:type="spellEnd"/>
      <w:r w:rsidRPr="00C458C5">
        <w:rPr>
          <w:rFonts w:eastAsiaTheme="minorHAnsi"/>
          <w:color w:val="000000"/>
          <w:szCs w:val="28"/>
          <w:lang w:eastAsia="en-US"/>
        </w:rPr>
        <w:t xml:space="preserve"> (источников энергии) также пересматриваются. </w:t>
      </w:r>
    </w:p>
    <w:p w:rsidR="00866AF4" w:rsidRPr="00C458C5" w:rsidRDefault="00866AF4" w:rsidP="00866AF4">
      <w:pPr>
        <w:autoSpaceDE w:val="0"/>
        <w:autoSpaceDN w:val="0"/>
        <w:adjustRightInd w:val="0"/>
        <w:rPr>
          <w:rFonts w:eastAsiaTheme="minorHAnsi"/>
          <w:color w:val="000000"/>
          <w:szCs w:val="28"/>
          <w:lang w:eastAsia="en-US"/>
        </w:rPr>
      </w:pPr>
      <w:r w:rsidRPr="00C458C5">
        <w:rPr>
          <w:rFonts w:eastAsiaTheme="minorHAnsi"/>
          <w:color w:val="000000"/>
          <w:szCs w:val="28"/>
          <w:lang w:eastAsia="en-US"/>
        </w:rPr>
        <w:t xml:space="preserve">Исходя из формулы сбалансированного питания, полноценный рацион (от латинского слова </w:t>
      </w:r>
      <w:proofErr w:type="spellStart"/>
      <w:r w:rsidRPr="00C458C5">
        <w:rPr>
          <w:rFonts w:eastAsiaTheme="minorHAnsi"/>
          <w:color w:val="000000"/>
          <w:szCs w:val="28"/>
          <w:lang w:eastAsia="en-US"/>
        </w:rPr>
        <w:t>ratio</w:t>
      </w:r>
      <w:proofErr w:type="spellEnd"/>
      <w:r w:rsidRPr="00C458C5">
        <w:rPr>
          <w:rFonts w:eastAsiaTheme="minorHAnsi"/>
          <w:color w:val="000000"/>
          <w:szCs w:val="28"/>
          <w:lang w:eastAsia="en-US"/>
        </w:rPr>
        <w:t xml:space="preserve"> - расчет, мера - порция пищи определенного состава на известный срок) должен содержать питательные вещества пяти классов: </w:t>
      </w:r>
    </w:p>
    <w:p w:rsidR="00866AF4" w:rsidRPr="00C458C5" w:rsidRDefault="00866AF4" w:rsidP="00866AF4">
      <w:pPr>
        <w:autoSpaceDE w:val="0"/>
        <w:autoSpaceDN w:val="0"/>
        <w:adjustRightInd w:val="0"/>
        <w:spacing w:after="27"/>
        <w:rPr>
          <w:rFonts w:eastAsiaTheme="minorHAnsi"/>
          <w:color w:val="000000"/>
          <w:szCs w:val="28"/>
          <w:lang w:eastAsia="en-US"/>
        </w:rPr>
      </w:pPr>
      <w:r w:rsidRPr="00C458C5">
        <w:rPr>
          <w:rFonts w:eastAsiaTheme="minorHAnsi"/>
          <w:color w:val="000000"/>
          <w:szCs w:val="28"/>
          <w:lang w:eastAsia="en-US"/>
        </w:rPr>
        <w:t xml:space="preserve"> источники энергии - белки, жиры, углеводы; </w:t>
      </w:r>
    </w:p>
    <w:p w:rsidR="00866AF4" w:rsidRPr="00C458C5" w:rsidRDefault="00866AF4" w:rsidP="00866AF4">
      <w:pPr>
        <w:autoSpaceDE w:val="0"/>
        <w:autoSpaceDN w:val="0"/>
        <w:adjustRightInd w:val="0"/>
        <w:spacing w:after="27"/>
        <w:rPr>
          <w:rFonts w:eastAsiaTheme="minorHAnsi"/>
          <w:color w:val="000000"/>
          <w:szCs w:val="28"/>
          <w:lang w:eastAsia="en-US"/>
        </w:rPr>
      </w:pPr>
      <w:r w:rsidRPr="00C458C5">
        <w:rPr>
          <w:rFonts w:eastAsiaTheme="minorHAnsi"/>
          <w:color w:val="000000"/>
          <w:szCs w:val="28"/>
          <w:lang w:eastAsia="en-US"/>
        </w:rPr>
        <w:t xml:space="preserve"> незаменимые аминокислоты; </w:t>
      </w:r>
    </w:p>
    <w:p w:rsidR="00866AF4" w:rsidRPr="00C458C5" w:rsidRDefault="00866AF4" w:rsidP="00866AF4">
      <w:pPr>
        <w:autoSpaceDE w:val="0"/>
        <w:autoSpaceDN w:val="0"/>
        <w:adjustRightInd w:val="0"/>
        <w:spacing w:after="27"/>
        <w:rPr>
          <w:rFonts w:eastAsiaTheme="minorHAnsi"/>
          <w:color w:val="000000"/>
          <w:szCs w:val="28"/>
          <w:lang w:eastAsia="en-US"/>
        </w:rPr>
      </w:pPr>
      <w:r w:rsidRPr="00C458C5">
        <w:rPr>
          <w:rFonts w:eastAsiaTheme="minorHAnsi"/>
          <w:color w:val="000000"/>
          <w:szCs w:val="28"/>
          <w:lang w:eastAsia="en-US"/>
        </w:rPr>
        <w:t xml:space="preserve"> витамины; </w:t>
      </w:r>
    </w:p>
    <w:p w:rsidR="00866AF4" w:rsidRPr="00C458C5" w:rsidRDefault="00866AF4" w:rsidP="00866AF4">
      <w:pPr>
        <w:autoSpaceDE w:val="0"/>
        <w:autoSpaceDN w:val="0"/>
        <w:adjustRightInd w:val="0"/>
        <w:spacing w:after="27"/>
        <w:rPr>
          <w:rFonts w:eastAsiaTheme="minorHAnsi"/>
          <w:color w:val="000000"/>
          <w:szCs w:val="28"/>
          <w:lang w:eastAsia="en-US"/>
        </w:rPr>
      </w:pPr>
      <w:r w:rsidRPr="00C458C5">
        <w:rPr>
          <w:rFonts w:eastAsiaTheme="minorHAnsi"/>
          <w:color w:val="000000"/>
          <w:szCs w:val="28"/>
          <w:lang w:eastAsia="en-US"/>
        </w:rPr>
        <w:t xml:space="preserve"> незаменимые жирные кислоты; </w:t>
      </w:r>
    </w:p>
    <w:p w:rsidR="00866AF4" w:rsidRPr="00C458C5" w:rsidRDefault="00866AF4" w:rsidP="00866AF4">
      <w:pPr>
        <w:autoSpaceDE w:val="0"/>
        <w:autoSpaceDN w:val="0"/>
        <w:adjustRightInd w:val="0"/>
        <w:rPr>
          <w:rFonts w:eastAsiaTheme="minorHAnsi"/>
          <w:color w:val="000000"/>
          <w:szCs w:val="28"/>
          <w:lang w:eastAsia="en-US"/>
        </w:rPr>
      </w:pPr>
      <w:r w:rsidRPr="00C458C5">
        <w:rPr>
          <w:rFonts w:eastAsiaTheme="minorHAnsi"/>
          <w:color w:val="000000"/>
          <w:szCs w:val="28"/>
          <w:lang w:eastAsia="en-US"/>
        </w:rPr>
        <w:t xml:space="preserve"> неорганические элементы. </w:t>
      </w:r>
    </w:p>
    <w:p w:rsidR="00866AF4" w:rsidRPr="00C458C5" w:rsidRDefault="00866AF4" w:rsidP="00866AF4">
      <w:pPr>
        <w:autoSpaceDE w:val="0"/>
        <w:autoSpaceDN w:val="0"/>
        <w:adjustRightInd w:val="0"/>
        <w:rPr>
          <w:rFonts w:eastAsiaTheme="minorHAnsi"/>
          <w:color w:val="000000"/>
          <w:szCs w:val="28"/>
          <w:lang w:eastAsia="en-US"/>
        </w:rPr>
      </w:pPr>
    </w:p>
    <w:p w:rsidR="00866AF4" w:rsidRPr="00C458C5" w:rsidRDefault="00866AF4" w:rsidP="008F5018">
      <w:pPr>
        <w:autoSpaceDE w:val="0"/>
        <w:autoSpaceDN w:val="0"/>
        <w:adjustRightInd w:val="0"/>
        <w:ind w:firstLine="567"/>
        <w:jc w:val="both"/>
        <w:rPr>
          <w:rFonts w:eastAsiaTheme="minorHAnsi"/>
          <w:color w:val="000000"/>
          <w:szCs w:val="28"/>
          <w:lang w:eastAsia="en-US"/>
        </w:rPr>
      </w:pPr>
      <w:r w:rsidRPr="00C458C5">
        <w:rPr>
          <w:rFonts w:eastAsiaTheme="minorHAnsi"/>
          <w:color w:val="000000"/>
          <w:szCs w:val="28"/>
          <w:lang w:eastAsia="en-US"/>
        </w:rPr>
        <w:t xml:space="preserve">Вода, хотя и не является питательным веществом в прямом смысле слова, также необходима человеку для воспроизведения потерь в различных процессах, </w:t>
      </w:r>
      <w:proofErr w:type="gramStart"/>
      <w:r w:rsidRPr="00C458C5">
        <w:rPr>
          <w:rFonts w:eastAsiaTheme="minorHAnsi"/>
          <w:color w:val="000000"/>
          <w:szCs w:val="28"/>
          <w:lang w:eastAsia="en-US"/>
        </w:rPr>
        <w:t>например</w:t>
      </w:r>
      <w:proofErr w:type="gramEnd"/>
      <w:r w:rsidRPr="00C458C5">
        <w:rPr>
          <w:rFonts w:eastAsiaTheme="minorHAnsi"/>
          <w:color w:val="000000"/>
          <w:szCs w:val="28"/>
          <w:lang w:eastAsia="en-US"/>
        </w:rPr>
        <w:t xml:space="preserve"> при дыхании, потоотделении и т. п. </w:t>
      </w:r>
      <w:r w:rsidR="005D4A00" w:rsidRPr="00C458C5">
        <w:rPr>
          <w:szCs w:val="28"/>
        </w:rPr>
        <w:t>обеспечивающее суточную потребность (1750-2200 г), должно поставляться в организм с жидкими продуктами питания.</w:t>
      </w:r>
    </w:p>
    <w:p w:rsidR="00866AF4" w:rsidRPr="00C458C5" w:rsidRDefault="00866AF4" w:rsidP="008F5018">
      <w:pPr>
        <w:ind w:firstLine="567"/>
        <w:jc w:val="both"/>
        <w:rPr>
          <w:szCs w:val="28"/>
        </w:rPr>
      </w:pPr>
      <w:r w:rsidRPr="00C458C5">
        <w:rPr>
          <w:rFonts w:eastAsiaTheme="minorHAnsi"/>
          <w:color w:val="000000"/>
          <w:szCs w:val="28"/>
          <w:lang w:eastAsia="en-US"/>
        </w:rPr>
        <w:t>Обычно организмом используется 300-400 мл метаболической (эндогенной) воды, освобождающейся в процессе биологического окисления; остальное количество,</w:t>
      </w:r>
    </w:p>
    <w:p w:rsidR="00866AF4" w:rsidRPr="00C458C5" w:rsidRDefault="005D4A00" w:rsidP="008F5018">
      <w:pPr>
        <w:ind w:firstLine="567"/>
        <w:jc w:val="both"/>
        <w:rPr>
          <w:szCs w:val="28"/>
        </w:rPr>
      </w:pPr>
      <w:r w:rsidRPr="00C458C5">
        <w:rPr>
          <w:szCs w:val="28"/>
        </w:rPr>
        <w:t>Таким образом, сбалансированное питание связано с учетом всех факторов питания, их взаимосвязи в обменных процессах, а также соответствия ферментативных систем химическим превращениям в организме. Но балансовый подход к питанию привел к ошибочному заключению, что ценными являются только усваиваемые организмом компоненты пищи, остальные же относятся к балласту.</w:t>
      </w:r>
    </w:p>
    <w:p w:rsidR="005D4A00" w:rsidRPr="00C458C5" w:rsidRDefault="005D4A00" w:rsidP="005D4A00">
      <w:pPr>
        <w:autoSpaceDE w:val="0"/>
        <w:autoSpaceDN w:val="0"/>
        <w:adjustRightInd w:val="0"/>
        <w:jc w:val="both"/>
        <w:rPr>
          <w:rFonts w:eastAsiaTheme="minorHAnsi"/>
          <w:color w:val="000000"/>
          <w:szCs w:val="28"/>
          <w:lang w:eastAsia="en-US"/>
        </w:rPr>
      </w:pPr>
      <w:r w:rsidRPr="00C458C5">
        <w:rPr>
          <w:rFonts w:eastAsiaTheme="minorHAnsi"/>
          <w:color w:val="000000"/>
          <w:szCs w:val="28"/>
          <w:lang w:eastAsia="en-US"/>
        </w:rPr>
        <w:t xml:space="preserve">Хотя ферментные системы человека не содержат ферментов, соответствующих структурам пищевых волокон, и последние не могут усваиваться и являться источником энергии и пластических материалов для организма, они представляют собой единый физиологически активный комплекс, обеспечивающий ряд важных функций, связанных с процессами пищеварения и обмена веществ в целом. </w:t>
      </w:r>
    </w:p>
    <w:p w:rsidR="005D4A00" w:rsidRPr="00C458C5" w:rsidRDefault="005D4A00" w:rsidP="005D4A00">
      <w:pPr>
        <w:autoSpaceDE w:val="0"/>
        <w:autoSpaceDN w:val="0"/>
        <w:adjustRightInd w:val="0"/>
        <w:jc w:val="both"/>
        <w:rPr>
          <w:rFonts w:eastAsiaTheme="minorHAnsi"/>
          <w:color w:val="000000"/>
          <w:szCs w:val="28"/>
          <w:lang w:eastAsia="en-US"/>
        </w:rPr>
      </w:pPr>
      <w:r w:rsidRPr="00C458C5">
        <w:rPr>
          <w:rFonts w:eastAsiaTheme="minorHAnsi"/>
          <w:color w:val="000000"/>
          <w:szCs w:val="28"/>
          <w:lang w:eastAsia="en-US"/>
        </w:rPr>
        <w:t xml:space="preserve">Специфические физиологические свойства пищевых волокон включают: </w:t>
      </w:r>
    </w:p>
    <w:p w:rsidR="005D4A00" w:rsidRPr="00C458C5" w:rsidRDefault="005D4A00" w:rsidP="005D4A00">
      <w:pPr>
        <w:autoSpaceDE w:val="0"/>
        <w:autoSpaceDN w:val="0"/>
        <w:adjustRightInd w:val="0"/>
        <w:spacing w:after="27"/>
        <w:jc w:val="both"/>
        <w:rPr>
          <w:rFonts w:eastAsiaTheme="minorHAnsi"/>
          <w:color w:val="000000"/>
          <w:szCs w:val="28"/>
          <w:lang w:eastAsia="en-US"/>
        </w:rPr>
      </w:pPr>
      <w:r w:rsidRPr="00C458C5">
        <w:rPr>
          <w:rFonts w:eastAsiaTheme="minorHAnsi"/>
          <w:color w:val="000000"/>
          <w:szCs w:val="28"/>
          <w:lang w:eastAsia="en-US"/>
        </w:rPr>
        <w:t xml:space="preserve"> стимуляцию кишечной перистальтики; </w:t>
      </w:r>
    </w:p>
    <w:p w:rsidR="005D4A00" w:rsidRPr="00C458C5" w:rsidRDefault="005D4A00" w:rsidP="005D4A00">
      <w:pPr>
        <w:autoSpaceDE w:val="0"/>
        <w:autoSpaceDN w:val="0"/>
        <w:adjustRightInd w:val="0"/>
        <w:spacing w:after="27"/>
        <w:jc w:val="both"/>
        <w:rPr>
          <w:rFonts w:eastAsiaTheme="minorHAnsi"/>
          <w:color w:val="000000"/>
          <w:szCs w:val="28"/>
          <w:lang w:eastAsia="en-US"/>
        </w:rPr>
      </w:pPr>
      <w:r w:rsidRPr="00C458C5">
        <w:rPr>
          <w:rFonts w:eastAsiaTheme="minorHAnsi"/>
          <w:color w:val="000000"/>
          <w:szCs w:val="28"/>
          <w:lang w:eastAsia="en-US"/>
        </w:rPr>
        <w:t xml:space="preserve"> адсорбцию различных токсичных продуктов, в </w:t>
      </w:r>
      <w:proofErr w:type="spellStart"/>
      <w:r w:rsidRPr="00C458C5">
        <w:rPr>
          <w:rFonts w:eastAsiaTheme="minorHAnsi"/>
          <w:color w:val="000000"/>
          <w:szCs w:val="28"/>
          <w:lang w:eastAsia="en-US"/>
        </w:rPr>
        <w:t>т.ч</w:t>
      </w:r>
      <w:proofErr w:type="spellEnd"/>
      <w:r w:rsidRPr="00C458C5">
        <w:rPr>
          <w:rFonts w:eastAsiaTheme="minorHAnsi"/>
          <w:color w:val="000000"/>
          <w:szCs w:val="28"/>
          <w:lang w:eastAsia="en-US"/>
        </w:rPr>
        <w:t xml:space="preserve">. продуктов неполного переваривания, радионуклидов, некоторых канцерогенных веществ; </w:t>
      </w:r>
    </w:p>
    <w:p w:rsidR="005D4A00" w:rsidRPr="00C458C5" w:rsidRDefault="005D4A00" w:rsidP="005D4A00">
      <w:pPr>
        <w:autoSpaceDE w:val="0"/>
        <w:autoSpaceDN w:val="0"/>
        <w:adjustRightInd w:val="0"/>
        <w:spacing w:after="27"/>
        <w:jc w:val="both"/>
        <w:rPr>
          <w:rFonts w:eastAsiaTheme="minorHAnsi"/>
          <w:color w:val="000000"/>
          <w:szCs w:val="28"/>
          <w:lang w:eastAsia="en-US"/>
        </w:rPr>
      </w:pPr>
      <w:r w:rsidRPr="00C458C5">
        <w:rPr>
          <w:rFonts w:eastAsiaTheme="minorHAnsi"/>
          <w:color w:val="000000"/>
          <w:szCs w:val="28"/>
          <w:lang w:eastAsia="en-US"/>
        </w:rPr>
        <w:t xml:space="preserve"> интенсификацию обмена желчных кислот, регулирующего уровень холестерина в крови; </w:t>
      </w:r>
    </w:p>
    <w:p w:rsidR="005D4A00" w:rsidRPr="00C458C5" w:rsidRDefault="005D4A00" w:rsidP="005D4A00">
      <w:pPr>
        <w:autoSpaceDE w:val="0"/>
        <w:autoSpaceDN w:val="0"/>
        <w:adjustRightInd w:val="0"/>
        <w:spacing w:after="27"/>
        <w:jc w:val="both"/>
        <w:rPr>
          <w:rFonts w:eastAsiaTheme="minorHAnsi"/>
          <w:color w:val="000000"/>
          <w:szCs w:val="28"/>
          <w:lang w:eastAsia="en-US"/>
        </w:rPr>
      </w:pPr>
      <w:r w:rsidRPr="00C458C5">
        <w:rPr>
          <w:rFonts w:eastAsiaTheme="minorHAnsi"/>
          <w:color w:val="000000"/>
          <w:szCs w:val="28"/>
          <w:lang w:eastAsia="en-US"/>
        </w:rPr>
        <w:t xml:space="preserve"> снижение доступности </w:t>
      </w:r>
      <w:proofErr w:type="spellStart"/>
      <w:r w:rsidRPr="00C458C5">
        <w:rPr>
          <w:rFonts w:eastAsiaTheme="minorHAnsi"/>
          <w:color w:val="000000"/>
          <w:szCs w:val="28"/>
          <w:lang w:eastAsia="en-US"/>
        </w:rPr>
        <w:t>макронутриентов</w:t>
      </w:r>
      <w:proofErr w:type="spellEnd"/>
      <w:r w:rsidRPr="00C458C5">
        <w:rPr>
          <w:rFonts w:eastAsiaTheme="minorHAnsi"/>
          <w:color w:val="000000"/>
          <w:szCs w:val="28"/>
          <w:lang w:eastAsia="en-US"/>
        </w:rPr>
        <w:t xml:space="preserve"> (жиров и углеводов) действию пищеварительных ферментов, предотвращающее резкое повышение их содержания в крови; </w:t>
      </w:r>
    </w:p>
    <w:p w:rsidR="005D4A00" w:rsidRPr="00C458C5" w:rsidRDefault="005D4A00" w:rsidP="005D4A00">
      <w:pPr>
        <w:autoSpaceDE w:val="0"/>
        <w:autoSpaceDN w:val="0"/>
        <w:adjustRightInd w:val="0"/>
        <w:jc w:val="both"/>
        <w:rPr>
          <w:rFonts w:eastAsiaTheme="minorHAnsi"/>
          <w:color w:val="000000"/>
          <w:szCs w:val="28"/>
          <w:lang w:eastAsia="en-US"/>
        </w:rPr>
      </w:pPr>
      <w:r w:rsidRPr="00C458C5">
        <w:rPr>
          <w:rFonts w:eastAsiaTheme="minorHAnsi"/>
          <w:color w:val="000000"/>
          <w:szCs w:val="28"/>
          <w:lang w:eastAsia="en-US"/>
        </w:rPr>
        <w:lastRenderedPageBreak/>
        <w:t xml:space="preserve"> доступность действию кишечной микрофлоры (в качестве постоянного питательного субстрата), деятельность которой обеспечивает поступление в организм ценных вторичных нутриентов (витаминов группы В и других) и проявляется в различных иных позитивных эффектах воздействия на обмен веществ. </w:t>
      </w:r>
    </w:p>
    <w:p w:rsidR="005D4A00" w:rsidRPr="00C458C5" w:rsidRDefault="005D4A00" w:rsidP="005D4A00">
      <w:pPr>
        <w:autoSpaceDE w:val="0"/>
        <w:autoSpaceDN w:val="0"/>
        <w:adjustRightInd w:val="0"/>
        <w:jc w:val="both"/>
        <w:rPr>
          <w:rFonts w:eastAsiaTheme="minorHAnsi"/>
          <w:color w:val="000000"/>
          <w:szCs w:val="28"/>
          <w:lang w:eastAsia="en-US"/>
        </w:rPr>
      </w:pPr>
    </w:p>
    <w:p w:rsidR="005D4A00" w:rsidRPr="00C458C5" w:rsidRDefault="005D4A00" w:rsidP="005D4A00">
      <w:pPr>
        <w:jc w:val="both"/>
        <w:rPr>
          <w:rFonts w:eastAsiaTheme="minorHAnsi"/>
          <w:color w:val="000000"/>
          <w:szCs w:val="28"/>
          <w:lang w:eastAsia="en-US"/>
        </w:rPr>
      </w:pPr>
      <w:r w:rsidRPr="00C458C5">
        <w:rPr>
          <w:rFonts w:eastAsiaTheme="minorHAnsi"/>
          <w:color w:val="000000"/>
          <w:szCs w:val="28"/>
          <w:lang w:eastAsia="en-US"/>
        </w:rPr>
        <w:t>Функции растворимых и нерастворимых пищевых волокон имеют различия: целлюлозы и гемицеллюлозы оказывают, в основном, действие стимуляторов перистальтики, а пектины являются сорбентами и питательным субстратом для кишечной микрофлоры.</w:t>
      </w:r>
    </w:p>
    <w:p w:rsidR="005D4A00" w:rsidRPr="00C458C5" w:rsidRDefault="005D4A00" w:rsidP="005D4A00">
      <w:pPr>
        <w:autoSpaceDE w:val="0"/>
        <w:autoSpaceDN w:val="0"/>
        <w:adjustRightInd w:val="0"/>
        <w:rPr>
          <w:rFonts w:eastAsiaTheme="minorHAnsi"/>
          <w:color w:val="000000"/>
          <w:szCs w:val="28"/>
          <w:lang w:eastAsia="en-US"/>
        </w:rPr>
      </w:pPr>
      <w:r w:rsidRPr="00C458C5">
        <w:rPr>
          <w:rFonts w:eastAsiaTheme="minorHAnsi"/>
          <w:color w:val="000000"/>
          <w:szCs w:val="28"/>
          <w:lang w:eastAsia="en-US"/>
        </w:rPr>
        <w:t xml:space="preserve">Основу рационального питания составляют три главных принципа. </w:t>
      </w:r>
    </w:p>
    <w:p w:rsidR="005D4A00" w:rsidRPr="00C458C5" w:rsidRDefault="005D4A00" w:rsidP="005D4A00">
      <w:pPr>
        <w:autoSpaceDE w:val="0"/>
        <w:autoSpaceDN w:val="0"/>
        <w:adjustRightInd w:val="0"/>
        <w:rPr>
          <w:rFonts w:eastAsiaTheme="minorHAnsi"/>
          <w:color w:val="000000"/>
          <w:szCs w:val="28"/>
          <w:lang w:eastAsia="en-US"/>
        </w:rPr>
      </w:pPr>
      <w:r w:rsidRPr="00C458C5">
        <w:rPr>
          <w:rFonts w:eastAsiaTheme="minorHAnsi"/>
          <w:color w:val="000000"/>
          <w:szCs w:val="28"/>
          <w:lang w:eastAsia="en-US"/>
        </w:rPr>
        <w:t xml:space="preserve">1. Баланс энергии, который предполагает адекватность энергии, поступающей с пищей, и энергии, расходуемой в процессах жизнедеятельности. </w:t>
      </w:r>
    </w:p>
    <w:p w:rsidR="005D4A00" w:rsidRPr="00C458C5" w:rsidRDefault="005D4A00" w:rsidP="005D4A00">
      <w:pPr>
        <w:jc w:val="both"/>
        <w:rPr>
          <w:rFonts w:eastAsiaTheme="minorHAnsi"/>
          <w:color w:val="000000"/>
          <w:szCs w:val="28"/>
          <w:lang w:eastAsia="en-US"/>
        </w:rPr>
      </w:pPr>
      <w:r w:rsidRPr="00C458C5">
        <w:rPr>
          <w:rFonts w:eastAsiaTheme="minorHAnsi"/>
          <w:color w:val="000000"/>
          <w:szCs w:val="28"/>
          <w:lang w:eastAsia="en-US"/>
        </w:rPr>
        <w:t>2. Удовлетворение потребности организма в оптимальном количестве и соотношении пищевых веществ.</w:t>
      </w:r>
    </w:p>
    <w:p w:rsidR="005D4A00" w:rsidRPr="00C458C5" w:rsidRDefault="005D4A00" w:rsidP="005D4A00">
      <w:pPr>
        <w:jc w:val="both"/>
        <w:rPr>
          <w:szCs w:val="28"/>
        </w:rPr>
      </w:pPr>
      <w:r w:rsidRPr="00C458C5">
        <w:rPr>
          <w:szCs w:val="28"/>
        </w:rPr>
        <w:t>3. Режим питания, подразумевающий соблюдение определенного времени и числа приемов пищи, а также рационального распределения пищи при каждом ее приеме.</w:t>
      </w:r>
    </w:p>
    <w:p w:rsidR="00866AF4" w:rsidRPr="00C458C5" w:rsidRDefault="00866AF4" w:rsidP="006A0FAF">
      <w:pPr>
        <w:jc w:val="both"/>
        <w:rPr>
          <w:szCs w:val="28"/>
        </w:rPr>
      </w:pPr>
    </w:p>
    <w:p w:rsidR="005D4A00" w:rsidRDefault="005D4A00" w:rsidP="005D4A00">
      <w:pPr>
        <w:jc w:val="center"/>
        <w:rPr>
          <w:b/>
          <w:sz w:val="24"/>
        </w:rPr>
      </w:pPr>
    </w:p>
    <w:p w:rsidR="00866AF4" w:rsidRPr="00C2541C" w:rsidRDefault="00866AF4" w:rsidP="005D4A00">
      <w:pPr>
        <w:jc w:val="center"/>
        <w:rPr>
          <w:b/>
          <w:szCs w:val="28"/>
          <w:lang w:val="kk-KZ"/>
        </w:rPr>
      </w:pPr>
      <w:r w:rsidRPr="00C2541C">
        <w:rPr>
          <w:b/>
          <w:szCs w:val="28"/>
        </w:rPr>
        <w:t xml:space="preserve">Лекция 30. </w:t>
      </w:r>
      <w:r w:rsidR="00001940">
        <w:rPr>
          <w:b/>
          <w:szCs w:val="28"/>
        </w:rPr>
        <w:t>Н</w:t>
      </w:r>
      <w:r w:rsidRPr="00C2541C">
        <w:rPr>
          <w:b/>
          <w:szCs w:val="28"/>
        </w:rPr>
        <w:t>ормы потреб</w:t>
      </w:r>
      <w:r w:rsidR="00001940">
        <w:rPr>
          <w:b/>
          <w:szCs w:val="28"/>
        </w:rPr>
        <w:t>ления пищевых веществ и энергии</w:t>
      </w:r>
    </w:p>
    <w:p w:rsidR="006A0FAF" w:rsidRDefault="006A0FAF" w:rsidP="006A0FAF">
      <w:pPr>
        <w:jc w:val="both"/>
        <w:rPr>
          <w:szCs w:val="28"/>
        </w:rPr>
      </w:pPr>
    </w:p>
    <w:p w:rsidR="00001940" w:rsidRPr="00001940" w:rsidRDefault="00001940" w:rsidP="00001940">
      <w:pPr>
        <w:pStyle w:val="a6"/>
        <w:numPr>
          <w:ilvl w:val="0"/>
          <w:numId w:val="43"/>
        </w:numPr>
        <w:jc w:val="both"/>
        <w:rPr>
          <w:szCs w:val="28"/>
        </w:rPr>
      </w:pPr>
      <w:r w:rsidRPr="00001940">
        <w:rPr>
          <w:szCs w:val="28"/>
        </w:rPr>
        <w:t xml:space="preserve">Рекомендуемые нормы потребления пищевых веществ и энергии. </w:t>
      </w:r>
    </w:p>
    <w:p w:rsidR="00712BB8" w:rsidRPr="00001940" w:rsidRDefault="00001940" w:rsidP="00001940">
      <w:pPr>
        <w:pStyle w:val="a6"/>
        <w:numPr>
          <w:ilvl w:val="0"/>
          <w:numId w:val="43"/>
        </w:numPr>
        <w:jc w:val="both"/>
        <w:rPr>
          <w:szCs w:val="28"/>
        </w:rPr>
      </w:pPr>
      <w:r w:rsidRPr="00001940">
        <w:rPr>
          <w:szCs w:val="28"/>
        </w:rPr>
        <w:t>Пищевой рацион современного человека</w:t>
      </w:r>
    </w:p>
    <w:p w:rsidR="00712BB8" w:rsidRPr="00C2541C" w:rsidRDefault="00712BB8" w:rsidP="006A0FAF">
      <w:pPr>
        <w:jc w:val="both"/>
        <w:rPr>
          <w:szCs w:val="28"/>
        </w:rPr>
      </w:pPr>
    </w:p>
    <w:p w:rsidR="005D4A00" w:rsidRPr="00C2541C" w:rsidRDefault="005D4A00" w:rsidP="005D4A00">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 xml:space="preserve">Согласно принципам рационального питания, чтобы сохранить здоровье на многие годы, человек должен поддерживать баланс энергии, потреблять разнообразный и сбалансированный рацион, соблюдать режим питания. </w:t>
      </w:r>
    </w:p>
    <w:p w:rsidR="005D4A00" w:rsidRPr="00C2541C" w:rsidRDefault="005D4A00" w:rsidP="005D4A00">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 xml:space="preserve">Разнообразный и сбалансированный рацион не создает проблем в отношении безопасности питания, связанных, главным образом, с определенным дефицитом или избытком отдельных питательных веществ или их комбинаций. </w:t>
      </w:r>
    </w:p>
    <w:p w:rsidR="005D4A00" w:rsidRPr="00C2541C" w:rsidRDefault="005D4A00" w:rsidP="005D4A00">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 xml:space="preserve">Дисбаланс питательных веществ занимает второе по значимости место (после микробного заражения) среди наиболее важных потенциальных источников вреда в пищевых продуктах. </w:t>
      </w:r>
    </w:p>
    <w:p w:rsidR="006A0FAF" w:rsidRPr="00C2541C" w:rsidRDefault="005D4A00" w:rsidP="005D4A00">
      <w:pPr>
        <w:ind w:firstLine="567"/>
        <w:jc w:val="both"/>
        <w:rPr>
          <w:rFonts w:eastAsiaTheme="minorHAnsi"/>
          <w:color w:val="000000"/>
          <w:szCs w:val="28"/>
          <w:lang w:eastAsia="en-US"/>
        </w:rPr>
      </w:pPr>
      <w:r w:rsidRPr="00C2541C">
        <w:rPr>
          <w:rFonts w:eastAsiaTheme="minorHAnsi"/>
          <w:color w:val="000000"/>
          <w:szCs w:val="28"/>
          <w:lang w:eastAsia="en-US"/>
        </w:rPr>
        <w:t>Сегодня продолжительное неправильное питание рассматривается как фактор повышения риска наиболее типичных для нашей цивилизации заболеваний взрослого населения. К этим болезням, возникновение и развитие которых связывают с неправильным питанием, относятся:</w:t>
      </w:r>
    </w:p>
    <w:p w:rsidR="005D4A00" w:rsidRPr="00C2541C" w:rsidRDefault="006067DD" w:rsidP="005D4A00">
      <w:pPr>
        <w:autoSpaceDE w:val="0"/>
        <w:autoSpaceDN w:val="0"/>
        <w:adjustRightInd w:val="0"/>
        <w:spacing w:after="27"/>
        <w:rPr>
          <w:rFonts w:eastAsiaTheme="minorHAnsi"/>
          <w:color w:val="000000"/>
          <w:szCs w:val="28"/>
          <w:lang w:eastAsia="en-US"/>
        </w:rPr>
      </w:pPr>
      <w:r>
        <w:rPr>
          <w:rFonts w:eastAsiaTheme="minorHAnsi"/>
          <w:color w:val="000000"/>
          <w:szCs w:val="28"/>
          <w:lang w:eastAsia="en-US"/>
        </w:rPr>
        <w:t xml:space="preserve">- </w:t>
      </w:r>
      <w:r w:rsidR="005D4A00" w:rsidRPr="00C2541C">
        <w:rPr>
          <w:rFonts w:eastAsiaTheme="minorHAnsi"/>
          <w:color w:val="000000"/>
          <w:szCs w:val="28"/>
          <w:lang w:eastAsia="en-US"/>
        </w:rPr>
        <w:t xml:space="preserve">раковые заболевания (рак желудочно-кишечного тракта и молочной железы), алиментарными факторами риска которых являются повышенное потребление жиров и соли, а также присутствие в продуктах канцерогенных добавок (нитратов, </w:t>
      </w:r>
      <w:proofErr w:type="spellStart"/>
      <w:r w:rsidR="005D4A00" w:rsidRPr="00C2541C">
        <w:rPr>
          <w:rFonts w:eastAsiaTheme="minorHAnsi"/>
          <w:color w:val="000000"/>
          <w:szCs w:val="28"/>
          <w:lang w:eastAsia="en-US"/>
        </w:rPr>
        <w:t>нитрозаминов</w:t>
      </w:r>
      <w:proofErr w:type="spellEnd"/>
      <w:r w:rsidR="005D4A00" w:rsidRPr="00C2541C">
        <w:rPr>
          <w:rFonts w:eastAsiaTheme="minorHAnsi"/>
          <w:color w:val="000000"/>
          <w:szCs w:val="28"/>
          <w:lang w:eastAsia="en-US"/>
        </w:rPr>
        <w:t xml:space="preserve">, </w:t>
      </w:r>
      <w:proofErr w:type="spellStart"/>
      <w:r w:rsidR="005D4A00" w:rsidRPr="00C2541C">
        <w:rPr>
          <w:rFonts w:eastAsiaTheme="minorHAnsi"/>
          <w:color w:val="000000"/>
          <w:szCs w:val="28"/>
          <w:lang w:eastAsia="en-US"/>
        </w:rPr>
        <w:t>бензопиренов</w:t>
      </w:r>
      <w:proofErr w:type="spellEnd"/>
      <w:r w:rsidR="005D4A00" w:rsidRPr="00C2541C">
        <w:rPr>
          <w:rFonts w:eastAsiaTheme="minorHAnsi"/>
          <w:color w:val="000000"/>
          <w:szCs w:val="28"/>
          <w:lang w:eastAsia="en-US"/>
        </w:rPr>
        <w:t xml:space="preserve"> и др.); </w:t>
      </w:r>
    </w:p>
    <w:p w:rsidR="005D4A00" w:rsidRPr="00C2541C" w:rsidRDefault="006067DD" w:rsidP="005D4A00">
      <w:pPr>
        <w:autoSpaceDE w:val="0"/>
        <w:autoSpaceDN w:val="0"/>
        <w:adjustRightInd w:val="0"/>
        <w:spacing w:after="27"/>
        <w:rPr>
          <w:rFonts w:eastAsiaTheme="minorHAnsi"/>
          <w:color w:val="000000"/>
          <w:szCs w:val="28"/>
          <w:lang w:eastAsia="en-US"/>
        </w:rPr>
      </w:pPr>
      <w:r>
        <w:rPr>
          <w:rFonts w:eastAsiaTheme="minorHAnsi"/>
          <w:color w:val="000000"/>
          <w:szCs w:val="28"/>
          <w:lang w:eastAsia="en-US"/>
        </w:rPr>
        <w:lastRenderedPageBreak/>
        <w:t>-</w:t>
      </w:r>
      <w:r w:rsidR="005D4A00" w:rsidRPr="00C2541C">
        <w:rPr>
          <w:rFonts w:eastAsiaTheme="minorHAnsi"/>
          <w:color w:val="000000"/>
          <w:szCs w:val="28"/>
          <w:lang w:eastAsia="en-US"/>
        </w:rPr>
        <w:t xml:space="preserve"> сердечно-сосудистые заболевания, которые связывают с повышенным содержанием холестерина в крови; </w:t>
      </w:r>
    </w:p>
    <w:p w:rsidR="005D4A00" w:rsidRPr="00C2541C" w:rsidRDefault="006067DD" w:rsidP="005D4A00">
      <w:pPr>
        <w:autoSpaceDE w:val="0"/>
        <w:autoSpaceDN w:val="0"/>
        <w:adjustRightInd w:val="0"/>
        <w:spacing w:after="27"/>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нарушение функций желудочно-кишечного тракта, обусловленное отклонениями в функциях кишечной микрофлоры, низким содержанием в продуктах пищевых волокон; </w:t>
      </w:r>
    </w:p>
    <w:p w:rsidR="005D4A00" w:rsidRPr="00C2541C" w:rsidRDefault="006067DD" w:rsidP="005D4A00">
      <w:pPr>
        <w:autoSpaceDE w:val="0"/>
        <w:autoSpaceDN w:val="0"/>
        <w:adjustRightInd w:val="0"/>
        <w:spacing w:after="27"/>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w:t>
      </w:r>
      <w:proofErr w:type="spellStart"/>
      <w:r w:rsidR="005D4A00" w:rsidRPr="00C2541C">
        <w:rPr>
          <w:rFonts w:eastAsiaTheme="minorHAnsi"/>
          <w:color w:val="000000"/>
          <w:szCs w:val="28"/>
          <w:lang w:eastAsia="en-US"/>
        </w:rPr>
        <w:t>остеопорозы</w:t>
      </w:r>
      <w:proofErr w:type="spellEnd"/>
      <w:r w:rsidR="005D4A00" w:rsidRPr="00C2541C">
        <w:rPr>
          <w:rFonts w:eastAsiaTheme="minorHAnsi"/>
          <w:color w:val="000000"/>
          <w:szCs w:val="28"/>
          <w:lang w:eastAsia="en-US"/>
        </w:rPr>
        <w:t xml:space="preserve"> - изменение состава костей в преклонном возрасте, связанное с потерей кальция; </w:t>
      </w:r>
    </w:p>
    <w:p w:rsidR="005D4A00" w:rsidRPr="00C2541C" w:rsidRDefault="006067DD" w:rsidP="005D4A00">
      <w:pPr>
        <w:autoSpaceDE w:val="0"/>
        <w:autoSpaceDN w:val="0"/>
        <w:adjustRightInd w:val="0"/>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ожирение, обусловленное повышенным потреблением жиров, алкоголя на фоне низкой физической активности. </w:t>
      </w:r>
    </w:p>
    <w:p w:rsidR="005D4A00" w:rsidRPr="00C2541C" w:rsidRDefault="005D4A00" w:rsidP="005D4A00">
      <w:pPr>
        <w:autoSpaceDE w:val="0"/>
        <w:autoSpaceDN w:val="0"/>
        <w:adjustRightInd w:val="0"/>
        <w:rPr>
          <w:rFonts w:eastAsiaTheme="minorHAnsi"/>
          <w:color w:val="000000"/>
          <w:szCs w:val="28"/>
          <w:lang w:eastAsia="en-US"/>
        </w:rPr>
      </w:pPr>
      <w:r w:rsidRPr="00C2541C">
        <w:rPr>
          <w:rFonts w:eastAsiaTheme="minorHAnsi"/>
          <w:color w:val="000000"/>
          <w:szCs w:val="28"/>
          <w:lang w:eastAsia="en-US"/>
        </w:rPr>
        <w:t xml:space="preserve">Анализ основных проблем здоровья, связанных с питанием, свидетельствует о том, что наиболее распространенными являются заболевания, обусловленные дисбалансом основных питательных веществ. </w:t>
      </w:r>
    </w:p>
    <w:p w:rsidR="005D4A00" w:rsidRPr="00C2541C" w:rsidRDefault="005D4A00" w:rsidP="005D4A00">
      <w:pPr>
        <w:autoSpaceDE w:val="0"/>
        <w:autoSpaceDN w:val="0"/>
        <w:adjustRightInd w:val="0"/>
        <w:rPr>
          <w:rFonts w:eastAsiaTheme="minorHAnsi"/>
          <w:color w:val="000000"/>
          <w:szCs w:val="28"/>
          <w:lang w:eastAsia="en-US"/>
        </w:rPr>
      </w:pPr>
      <w:r w:rsidRPr="00C2541C">
        <w:rPr>
          <w:rFonts w:eastAsiaTheme="minorHAnsi"/>
          <w:color w:val="000000"/>
          <w:szCs w:val="28"/>
          <w:lang w:eastAsia="en-US"/>
        </w:rPr>
        <w:t xml:space="preserve">Мероприятия по мониторингу питания различных групп населения России показывают, что в настоящее время основными нарушениями пищевого статуса по </w:t>
      </w:r>
      <w:proofErr w:type="spellStart"/>
      <w:r w:rsidRPr="00C2541C">
        <w:rPr>
          <w:rFonts w:eastAsiaTheme="minorHAnsi"/>
          <w:color w:val="000000"/>
          <w:szCs w:val="28"/>
          <w:lang w:eastAsia="en-US"/>
        </w:rPr>
        <w:t>макронутриентам</w:t>
      </w:r>
      <w:proofErr w:type="spellEnd"/>
      <w:r w:rsidRPr="00C2541C">
        <w:rPr>
          <w:rFonts w:eastAsiaTheme="minorHAnsi"/>
          <w:color w:val="000000"/>
          <w:szCs w:val="28"/>
          <w:lang w:eastAsia="en-US"/>
        </w:rPr>
        <w:t xml:space="preserve"> являются: </w:t>
      </w:r>
    </w:p>
    <w:p w:rsidR="005D4A00" w:rsidRPr="00C2541C" w:rsidRDefault="006067DD" w:rsidP="005D4A00">
      <w:pPr>
        <w:autoSpaceDE w:val="0"/>
        <w:autoSpaceDN w:val="0"/>
        <w:adjustRightInd w:val="0"/>
        <w:spacing w:after="27"/>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избыточное потребление животных жиров; </w:t>
      </w:r>
    </w:p>
    <w:p w:rsidR="005D4A00" w:rsidRPr="00C2541C" w:rsidRDefault="006067DD" w:rsidP="005D4A00">
      <w:pPr>
        <w:autoSpaceDE w:val="0"/>
        <w:autoSpaceDN w:val="0"/>
        <w:adjustRightInd w:val="0"/>
        <w:spacing w:after="27"/>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дефицит полиненасыщенных жирных кислот; </w:t>
      </w:r>
    </w:p>
    <w:p w:rsidR="005D4A00" w:rsidRPr="00C2541C" w:rsidRDefault="006067DD" w:rsidP="005D4A00">
      <w:pPr>
        <w:autoSpaceDE w:val="0"/>
        <w:autoSpaceDN w:val="0"/>
        <w:adjustRightInd w:val="0"/>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дефицит полноценных (животных) белков. </w:t>
      </w:r>
    </w:p>
    <w:p w:rsidR="005D4A00" w:rsidRPr="00C2541C" w:rsidRDefault="005D4A00" w:rsidP="005D4A00">
      <w:pPr>
        <w:autoSpaceDE w:val="0"/>
        <w:autoSpaceDN w:val="0"/>
        <w:adjustRightInd w:val="0"/>
        <w:rPr>
          <w:rFonts w:eastAsiaTheme="minorHAnsi"/>
          <w:color w:val="000000"/>
          <w:szCs w:val="28"/>
          <w:lang w:eastAsia="en-US"/>
        </w:rPr>
      </w:pPr>
    </w:p>
    <w:p w:rsidR="005D4A00" w:rsidRPr="00C2541C" w:rsidRDefault="005D4A00" w:rsidP="005D4A00">
      <w:pPr>
        <w:pStyle w:val="Default"/>
        <w:ind w:firstLine="567"/>
        <w:jc w:val="both"/>
        <w:rPr>
          <w:sz w:val="28"/>
          <w:szCs w:val="28"/>
        </w:rPr>
      </w:pPr>
      <w:r w:rsidRPr="00C2541C">
        <w:rPr>
          <w:sz w:val="28"/>
          <w:szCs w:val="28"/>
        </w:rPr>
        <w:t xml:space="preserve">Главной стратегией здравоохранения, которая рекомендуется для решения этой проблемы, является разработка национальных норм потребления пищевых веществ и энергии с учетом пищевого статуса, уровня жизни и других национальных и государственных особенностей конкретной страны. </w:t>
      </w:r>
    </w:p>
    <w:p w:rsidR="005D4A00" w:rsidRPr="00C2541C" w:rsidRDefault="005D4A00" w:rsidP="005D4A00">
      <w:pPr>
        <w:pStyle w:val="Default"/>
        <w:ind w:firstLine="567"/>
        <w:jc w:val="both"/>
        <w:rPr>
          <w:sz w:val="28"/>
          <w:szCs w:val="28"/>
        </w:rPr>
      </w:pPr>
      <w:r w:rsidRPr="00C2541C">
        <w:rPr>
          <w:sz w:val="28"/>
          <w:szCs w:val="28"/>
        </w:rPr>
        <w:t xml:space="preserve">С повышением уровня жизни энергетические затраты, </w:t>
      </w:r>
      <w:proofErr w:type="gramStart"/>
      <w:r w:rsidRPr="00C2541C">
        <w:rPr>
          <w:sz w:val="28"/>
          <w:szCs w:val="28"/>
        </w:rPr>
        <w:t>а следовательно</w:t>
      </w:r>
      <w:proofErr w:type="gramEnd"/>
      <w:r w:rsidRPr="00C2541C">
        <w:rPr>
          <w:sz w:val="28"/>
          <w:szCs w:val="28"/>
        </w:rPr>
        <w:t xml:space="preserve">, и потребность в основных </w:t>
      </w:r>
      <w:proofErr w:type="spellStart"/>
      <w:r w:rsidRPr="00C2541C">
        <w:rPr>
          <w:sz w:val="28"/>
          <w:szCs w:val="28"/>
        </w:rPr>
        <w:t>макропитательных</w:t>
      </w:r>
      <w:proofErr w:type="spellEnd"/>
      <w:r w:rsidRPr="00C2541C">
        <w:rPr>
          <w:sz w:val="28"/>
          <w:szCs w:val="28"/>
        </w:rPr>
        <w:t xml:space="preserve"> веществах должны снижаться. По этой причине нормы физиологических потребностей для жителей, например, Восточной и Западной Европы и жителей Америки отличаются. </w:t>
      </w:r>
    </w:p>
    <w:p w:rsidR="005D4A00" w:rsidRPr="00C2541C" w:rsidRDefault="005D4A00" w:rsidP="005D4A00">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 xml:space="preserve">Наряду с болезнями, обусловленными дисбалансом основных питательных веществ, даже в развитых странах Европы пока сохраняются болезни недостаточности, обусловленные дефицитом в продуктах питания некоторых микронутриентов. К их числу относятся: </w:t>
      </w:r>
    </w:p>
    <w:p w:rsidR="005D4A00" w:rsidRPr="00C2541C" w:rsidRDefault="006067DD" w:rsidP="005D4A00">
      <w:pPr>
        <w:autoSpaceDE w:val="0"/>
        <w:autoSpaceDN w:val="0"/>
        <w:adjustRightInd w:val="0"/>
        <w:spacing w:after="27"/>
        <w:ind w:firstLine="567"/>
        <w:jc w:val="both"/>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дефицит большинства витаминов, в том числе провитамина А -β-каротина; </w:t>
      </w:r>
    </w:p>
    <w:p w:rsidR="005D4A00" w:rsidRPr="00C2541C" w:rsidRDefault="006067DD" w:rsidP="005D4A00">
      <w:pPr>
        <w:autoSpaceDE w:val="0"/>
        <w:autoSpaceDN w:val="0"/>
        <w:adjustRightInd w:val="0"/>
        <w:spacing w:after="27"/>
        <w:ind w:firstLine="567"/>
        <w:jc w:val="both"/>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дефицит минеральных веществ - кальция и железа; </w:t>
      </w:r>
    </w:p>
    <w:p w:rsidR="005D4A00" w:rsidRPr="00C2541C" w:rsidRDefault="006067DD" w:rsidP="005D4A00">
      <w:pPr>
        <w:autoSpaceDE w:val="0"/>
        <w:autoSpaceDN w:val="0"/>
        <w:adjustRightInd w:val="0"/>
        <w:spacing w:after="27"/>
        <w:ind w:firstLine="567"/>
        <w:jc w:val="both"/>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дефицит микроэлементов - </w:t>
      </w:r>
      <w:proofErr w:type="spellStart"/>
      <w:r w:rsidR="005D4A00" w:rsidRPr="00C2541C">
        <w:rPr>
          <w:rFonts w:eastAsiaTheme="minorHAnsi"/>
          <w:color w:val="000000"/>
          <w:szCs w:val="28"/>
          <w:lang w:eastAsia="en-US"/>
        </w:rPr>
        <w:t>иода</w:t>
      </w:r>
      <w:proofErr w:type="spellEnd"/>
      <w:r w:rsidR="005D4A00" w:rsidRPr="00C2541C">
        <w:rPr>
          <w:rFonts w:eastAsiaTheme="minorHAnsi"/>
          <w:color w:val="000000"/>
          <w:szCs w:val="28"/>
          <w:lang w:eastAsia="en-US"/>
        </w:rPr>
        <w:t xml:space="preserve">, фтора, селена, цинка; </w:t>
      </w:r>
    </w:p>
    <w:p w:rsidR="005D4A00" w:rsidRPr="00C2541C" w:rsidRDefault="006067DD" w:rsidP="005D4A00">
      <w:pPr>
        <w:autoSpaceDE w:val="0"/>
        <w:autoSpaceDN w:val="0"/>
        <w:adjustRightInd w:val="0"/>
        <w:ind w:firstLine="567"/>
        <w:jc w:val="both"/>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дефицит пищевых волокон. </w:t>
      </w:r>
    </w:p>
    <w:p w:rsidR="005D4A00" w:rsidRPr="00C2541C" w:rsidRDefault="005D4A00" w:rsidP="005D4A00">
      <w:pPr>
        <w:autoSpaceDE w:val="0"/>
        <w:autoSpaceDN w:val="0"/>
        <w:adjustRightInd w:val="0"/>
        <w:ind w:firstLine="567"/>
        <w:jc w:val="both"/>
        <w:rPr>
          <w:rFonts w:eastAsiaTheme="minorHAnsi"/>
          <w:color w:val="000000"/>
          <w:szCs w:val="28"/>
          <w:lang w:eastAsia="en-US"/>
        </w:rPr>
      </w:pPr>
    </w:p>
    <w:p w:rsidR="005D4A00" w:rsidRPr="00C2541C" w:rsidRDefault="005D4A00" w:rsidP="005D4A00">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 xml:space="preserve">Одной из основных причин повышения риска возникновения дефицита микронутриентов является тенденция к снижению потребностей в энергии в связи со снижением уровней физической активности. Как следствие, для поддержания массы тела и предотвращения ожирения человек стремится есть меньше, изменяет сложившийся рацион питания, что влечет за собой </w:t>
      </w:r>
      <w:r w:rsidRPr="00C2541C">
        <w:rPr>
          <w:rFonts w:eastAsiaTheme="minorHAnsi"/>
          <w:color w:val="000000"/>
          <w:szCs w:val="28"/>
          <w:lang w:eastAsia="en-US"/>
        </w:rPr>
        <w:lastRenderedPageBreak/>
        <w:t xml:space="preserve">снижение общего содержания витаминов и минеральных веществ и возникновение их недостатка. </w:t>
      </w:r>
    </w:p>
    <w:p w:rsidR="005D4A00" w:rsidRPr="00C2541C" w:rsidRDefault="005D4A00" w:rsidP="005D4A00">
      <w:pPr>
        <w:ind w:firstLine="567"/>
        <w:jc w:val="both"/>
        <w:rPr>
          <w:szCs w:val="28"/>
        </w:rPr>
      </w:pPr>
      <w:r w:rsidRPr="00C2541C">
        <w:rPr>
          <w:rFonts w:eastAsiaTheme="minorHAnsi"/>
          <w:color w:val="000000"/>
          <w:szCs w:val="28"/>
          <w:lang w:eastAsia="en-US"/>
        </w:rPr>
        <w:t>Для обеспечения здоровья содержание в рационе минеральных веществ и витаминов должно поддерживаться на уровне, соответствующем физиологическим потребностям человека.</w:t>
      </w:r>
    </w:p>
    <w:p w:rsidR="005D4A00" w:rsidRPr="00C2541C" w:rsidRDefault="005D4A00" w:rsidP="009D3510">
      <w:pPr>
        <w:autoSpaceDE w:val="0"/>
        <w:autoSpaceDN w:val="0"/>
        <w:adjustRightInd w:val="0"/>
        <w:ind w:firstLine="709"/>
        <w:jc w:val="both"/>
        <w:rPr>
          <w:rFonts w:eastAsiaTheme="minorHAnsi"/>
          <w:color w:val="000000"/>
          <w:szCs w:val="28"/>
          <w:lang w:eastAsia="en-US"/>
        </w:rPr>
      </w:pPr>
      <w:r w:rsidRPr="00C2541C">
        <w:rPr>
          <w:rFonts w:eastAsiaTheme="minorHAnsi"/>
          <w:color w:val="000000"/>
          <w:szCs w:val="28"/>
          <w:lang w:eastAsia="en-US"/>
        </w:rPr>
        <w:t xml:space="preserve">В связи с этим, с уменьшением потребности организма в энергии и сокращением количества потребляемой для восстановления </w:t>
      </w:r>
      <w:proofErr w:type="spellStart"/>
      <w:r w:rsidRPr="00C2541C">
        <w:rPr>
          <w:rFonts w:eastAsiaTheme="minorHAnsi"/>
          <w:color w:val="000000"/>
          <w:szCs w:val="28"/>
          <w:lang w:eastAsia="en-US"/>
        </w:rPr>
        <w:t>энергозатрат</w:t>
      </w:r>
      <w:proofErr w:type="spellEnd"/>
      <w:r w:rsidRPr="00C2541C">
        <w:rPr>
          <w:rFonts w:eastAsiaTheme="minorHAnsi"/>
          <w:color w:val="000000"/>
          <w:szCs w:val="28"/>
          <w:lang w:eastAsia="en-US"/>
        </w:rPr>
        <w:t xml:space="preserve"> пищи должна увеличиваться плотность питательных веществ (отношение витаминов и минеральных веществ в продукте к его энергетической ценности). </w:t>
      </w:r>
    </w:p>
    <w:p w:rsidR="005D4A00" w:rsidRPr="00C2541C" w:rsidRDefault="005D4A00" w:rsidP="009D3510">
      <w:pPr>
        <w:autoSpaceDE w:val="0"/>
        <w:autoSpaceDN w:val="0"/>
        <w:adjustRightInd w:val="0"/>
        <w:ind w:firstLine="709"/>
        <w:jc w:val="both"/>
        <w:rPr>
          <w:rFonts w:eastAsiaTheme="minorHAnsi"/>
          <w:color w:val="000000"/>
          <w:szCs w:val="28"/>
          <w:lang w:eastAsia="en-US"/>
        </w:rPr>
      </w:pPr>
      <w:r w:rsidRPr="00C2541C">
        <w:rPr>
          <w:rFonts w:eastAsiaTheme="minorHAnsi"/>
          <w:color w:val="000000"/>
          <w:szCs w:val="28"/>
          <w:lang w:eastAsia="en-US"/>
        </w:rPr>
        <w:t>К числу приемов поддержания необходимого уров</w:t>
      </w:r>
      <w:r w:rsidR="009D3510" w:rsidRPr="00C2541C">
        <w:rPr>
          <w:rFonts w:eastAsiaTheme="minorHAnsi"/>
          <w:color w:val="000000"/>
          <w:szCs w:val="28"/>
          <w:lang w:eastAsia="en-US"/>
        </w:rPr>
        <w:t xml:space="preserve">ня потребления микронутриентов </w:t>
      </w:r>
      <w:r w:rsidRPr="00C2541C">
        <w:rPr>
          <w:rFonts w:eastAsiaTheme="minorHAnsi"/>
          <w:color w:val="000000"/>
          <w:szCs w:val="28"/>
          <w:lang w:eastAsia="en-US"/>
        </w:rPr>
        <w:t xml:space="preserve">относятся: </w:t>
      </w:r>
    </w:p>
    <w:p w:rsidR="005D4A00" w:rsidRPr="00C2541C" w:rsidRDefault="006067DD" w:rsidP="009D3510">
      <w:pPr>
        <w:autoSpaceDE w:val="0"/>
        <w:autoSpaceDN w:val="0"/>
        <w:adjustRightInd w:val="0"/>
        <w:spacing w:after="27"/>
        <w:ind w:firstLine="709"/>
        <w:jc w:val="both"/>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обогащение нутриентами традиционных продуктов питания (например, витаминизация); </w:t>
      </w:r>
    </w:p>
    <w:p w:rsidR="005D4A00" w:rsidRPr="00C2541C" w:rsidRDefault="006067DD" w:rsidP="005D4A00">
      <w:pPr>
        <w:autoSpaceDE w:val="0"/>
        <w:autoSpaceDN w:val="0"/>
        <w:adjustRightInd w:val="0"/>
        <w:ind w:firstLine="709"/>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потребление с пищей </w:t>
      </w:r>
      <w:proofErr w:type="spellStart"/>
      <w:r w:rsidR="005D4A00" w:rsidRPr="00C2541C">
        <w:rPr>
          <w:rFonts w:eastAsiaTheme="minorHAnsi"/>
          <w:color w:val="000000"/>
          <w:szCs w:val="28"/>
          <w:lang w:eastAsia="en-US"/>
        </w:rPr>
        <w:t>мультивитаминных</w:t>
      </w:r>
      <w:proofErr w:type="spellEnd"/>
      <w:r w:rsidR="005D4A00" w:rsidRPr="00C2541C">
        <w:rPr>
          <w:rFonts w:eastAsiaTheme="minorHAnsi"/>
          <w:color w:val="000000"/>
          <w:szCs w:val="28"/>
          <w:lang w:eastAsia="en-US"/>
        </w:rPr>
        <w:t xml:space="preserve"> и витаминно-минеральных комплексов. </w:t>
      </w:r>
    </w:p>
    <w:p w:rsidR="005D4A00" w:rsidRPr="00C2541C" w:rsidRDefault="005D4A00" w:rsidP="005D4A00">
      <w:pPr>
        <w:autoSpaceDE w:val="0"/>
        <w:autoSpaceDN w:val="0"/>
        <w:adjustRightInd w:val="0"/>
        <w:ind w:firstLine="709"/>
        <w:rPr>
          <w:rFonts w:eastAsiaTheme="minorHAnsi"/>
          <w:color w:val="000000"/>
          <w:szCs w:val="28"/>
          <w:lang w:eastAsia="en-US"/>
        </w:rPr>
      </w:pPr>
    </w:p>
    <w:p w:rsidR="006A0FAF" w:rsidRPr="00C2541C" w:rsidRDefault="005D4A00" w:rsidP="005D4A00">
      <w:pPr>
        <w:ind w:firstLine="709"/>
        <w:jc w:val="both"/>
        <w:rPr>
          <w:szCs w:val="28"/>
        </w:rPr>
      </w:pPr>
      <w:r w:rsidRPr="00C2541C">
        <w:rPr>
          <w:rFonts w:eastAsiaTheme="minorHAnsi"/>
          <w:color w:val="000000"/>
          <w:szCs w:val="28"/>
          <w:lang w:eastAsia="en-US"/>
        </w:rPr>
        <w:t>По последним рекомендациям ВОЗ в обычных условиях наиболее эффективна стратегия первичной профилактики, связанной с увеличением потребления пищевых источников микронутриентов - овощей и фруктов - на фоне повышения физической активности.</w:t>
      </w:r>
    </w:p>
    <w:p w:rsidR="006A0FAF" w:rsidRPr="00C2541C" w:rsidRDefault="006A0FAF" w:rsidP="006A0FAF">
      <w:pPr>
        <w:jc w:val="both"/>
        <w:rPr>
          <w:szCs w:val="28"/>
        </w:rPr>
      </w:pPr>
    </w:p>
    <w:p w:rsidR="006A0FAF" w:rsidRPr="00C2541C" w:rsidRDefault="005D4A00" w:rsidP="005D4A00">
      <w:pPr>
        <w:jc w:val="center"/>
        <w:rPr>
          <w:szCs w:val="28"/>
        </w:rPr>
      </w:pPr>
      <w:r w:rsidRPr="00C2541C">
        <w:rPr>
          <w:szCs w:val="28"/>
        </w:rPr>
        <w:t>Пищевой рацион современного человека.</w:t>
      </w:r>
    </w:p>
    <w:p w:rsidR="005D4A00" w:rsidRPr="00C2541C" w:rsidRDefault="005D4A00" w:rsidP="005D4A00">
      <w:pPr>
        <w:jc w:val="center"/>
        <w:rPr>
          <w:szCs w:val="28"/>
        </w:rPr>
      </w:pPr>
    </w:p>
    <w:p w:rsidR="005D4A00" w:rsidRPr="00C2541C" w:rsidRDefault="005D4A00" w:rsidP="006067DD">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 xml:space="preserve">Пищевой рацион современного человека, определяющий в итоге его здоровье, формируется на базе физиологических потребностей в энергии, макро- и микронутриентах с учетом трех принципов рационального питания. При этом, он так или иначе отражает индивидуальные особенности, экономические возможности и пищевые привычки человека. </w:t>
      </w:r>
    </w:p>
    <w:p w:rsidR="005D4A00" w:rsidRPr="00C2541C" w:rsidRDefault="005D4A00" w:rsidP="006067DD">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 xml:space="preserve">По сути, сегодня не существует строгих, нормативно закрепленных правил составления пищевого рациона. Пожалуй, единственным правилом является разнообразие рациона, обеспечивающее все физиологические потребности человека. Общие рекомендации специалистов по формированию пищевого рациона включают: </w:t>
      </w:r>
    </w:p>
    <w:p w:rsidR="005D4A00" w:rsidRPr="00C2541C" w:rsidRDefault="006067DD" w:rsidP="005D4A00">
      <w:pPr>
        <w:autoSpaceDE w:val="0"/>
        <w:autoSpaceDN w:val="0"/>
        <w:adjustRightInd w:val="0"/>
        <w:spacing w:after="27"/>
        <w:ind w:firstLine="567"/>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потребление разнообразных пищевых продуктов; </w:t>
      </w:r>
    </w:p>
    <w:p w:rsidR="005D4A00" w:rsidRPr="00C2541C" w:rsidRDefault="006067DD" w:rsidP="005D4A00">
      <w:pPr>
        <w:autoSpaceDE w:val="0"/>
        <w:autoSpaceDN w:val="0"/>
        <w:adjustRightInd w:val="0"/>
        <w:spacing w:after="27"/>
        <w:ind w:firstLine="567"/>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поддержание идеальной массы тела; </w:t>
      </w:r>
    </w:p>
    <w:p w:rsidR="005D4A00" w:rsidRPr="00C2541C" w:rsidRDefault="006067DD" w:rsidP="005D4A00">
      <w:pPr>
        <w:autoSpaceDE w:val="0"/>
        <w:autoSpaceDN w:val="0"/>
        <w:adjustRightInd w:val="0"/>
        <w:spacing w:after="27"/>
        <w:ind w:firstLine="567"/>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снижение потребления жиров, насыщенных жиров и холестерина; </w:t>
      </w:r>
    </w:p>
    <w:p w:rsidR="005D4A00" w:rsidRPr="00C2541C" w:rsidRDefault="006067DD" w:rsidP="005D4A00">
      <w:pPr>
        <w:autoSpaceDE w:val="0"/>
        <w:autoSpaceDN w:val="0"/>
        <w:adjustRightInd w:val="0"/>
        <w:spacing w:after="27"/>
        <w:ind w:firstLine="567"/>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повышение потребления углеводов (крахмала, клетчатки); </w:t>
      </w:r>
    </w:p>
    <w:p w:rsidR="005D4A00" w:rsidRPr="00C2541C" w:rsidRDefault="006067DD" w:rsidP="005D4A00">
      <w:pPr>
        <w:autoSpaceDE w:val="0"/>
        <w:autoSpaceDN w:val="0"/>
        <w:adjustRightInd w:val="0"/>
        <w:spacing w:after="27"/>
        <w:ind w:firstLine="567"/>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сокращение потребления сахара; </w:t>
      </w:r>
    </w:p>
    <w:p w:rsidR="005D4A00" w:rsidRPr="00C2541C" w:rsidRDefault="006067DD" w:rsidP="005D4A00">
      <w:pPr>
        <w:autoSpaceDE w:val="0"/>
        <w:autoSpaceDN w:val="0"/>
        <w:adjustRightInd w:val="0"/>
        <w:ind w:firstLine="567"/>
        <w:rPr>
          <w:rFonts w:eastAsiaTheme="minorHAnsi"/>
          <w:color w:val="000000"/>
          <w:szCs w:val="28"/>
          <w:lang w:eastAsia="en-US"/>
        </w:rPr>
      </w:pPr>
      <w:r>
        <w:rPr>
          <w:rFonts w:eastAsiaTheme="minorHAnsi"/>
          <w:color w:val="000000"/>
          <w:szCs w:val="28"/>
          <w:lang w:eastAsia="en-US"/>
        </w:rPr>
        <w:t>-</w:t>
      </w:r>
      <w:r w:rsidR="005D4A00" w:rsidRPr="00C2541C">
        <w:rPr>
          <w:rFonts w:eastAsiaTheme="minorHAnsi"/>
          <w:color w:val="000000"/>
          <w:szCs w:val="28"/>
          <w:lang w:eastAsia="en-US"/>
        </w:rPr>
        <w:t xml:space="preserve"> сокращение потребления натрия (</w:t>
      </w:r>
      <w:proofErr w:type="spellStart"/>
      <w:r w:rsidR="005D4A00" w:rsidRPr="00C2541C">
        <w:rPr>
          <w:rFonts w:eastAsiaTheme="minorHAnsi"/>
          <w:color w:val="000000"/>
          <w:szCs w:val="28"/>
          <w:lang w:eastAsia="en-US"/>
        </w:rPr>
        <w:t>NaCl</w:t>
      </w:r>
      <w:proofErr w:type="spellEnd"/>
      <w:r w:rsidR="005D4A00" w:rsidRPr="00C2541C">
        <w:rPr>
          <w:rFonts w:eastAsiaTheme="minorHAnsi"/>
          <w:color w:val="000000"/>
          <w:szCs w:val="28"/>
          <w:lang w:eastAsia="en-US"/>
        </w:rPr>
        <w:t xml:space="preserve">). </w:t>
      </w:r>
    </w:p>
    <w:p w:rsidR="005D4A00" w:rsidRPr="00C2541C" w:rsidRDefault="005D4A00" w:rsidP="005D4A00">
      <w:pPr>
        <w:autoSpaceDE w:val="0"/>
        <w:autoSpaceDN w:val="0"/>
        <w:adjustRightInd w:val="0"/>
        <w:ind w:firstLine="567"/>
        <w:rPr>
          <w:rFonts w:eastAsiaTheme="minorHAnsi"/>
          <w:color w:val="000000"/>
          <w:szCs w:val="28"/>
          <w:lang w:eastAsia="en-US"/>
        </w:rPr>
      </w:pPr>
    </w:p>
    <w:p w:rsidR="006A0FAF" w:rsidRPr="00C2541C" w:rsidRDefault="005D4A00" w:rsidP="009D3510">
      <w:pPr>
        <w:ind w:firstLine="567"/>
        <w:jc w:val="both"/>
        <w:rPr>
          <w:szCs w:val="28"/>
        </w:rPr>
      </w:pPr>
      <w:r w:rsidRPr="00C2541C">
        <w:rPr>
          <w:rFonts w:eastAsiaTheme="minorHAnsi"/>
          <w:color w:val="000000"/>
          <w:szCs w:val="28"/>
          <w:lang w:eastAsia="en-US"/>
        </w:rPr>
        <w:t xml:space="preserve">Последние рекомендации ВОЗ в области продовольственной политики включают следующие положения: а) производство злаковых культур и картофеля должно обеспечить более 50% поступления энергии; б) </w:t>
      </w:r>
      <w:r w:rsidRPr="00C2541C">
        <w:rPr>
          <w:rFonts w:eastAsiaTheme="minorHAnsi"/>
          <w:color w:val="000000"/>
          <w:szCs w:val="28"/>
          <w:lang w:eastAsia="en-US"/>
        </w:rPr>
        <w:lastRenderedPageBreak/>
        <w:t>производство овощей (включая картофель) и фруктов должно обеспечить их потребление на уровне не менее 400 г в день на человека.</w:t>
      </w:r>
    </w:p>
    <w:p w:rsidR="005D4A00" w:rsidRPr="00C2541C" w:rsidRDefault="005D4A00" w:rsidP="009D3510">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 xml:space="preserve">В общем случае в ежедневный рацион должны входить следующие четыре группы продуктов питания: </w:t>
      </w:r>
    </w:p>
    <w:p w:rsidR="005D4A00" w:rsidRPr="00C2541C" w:rsidRDefault="005D4A00" w:rsidP="009D3510">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 xml:space="preserve">1) мясо, рыба, яйца - источники белков и минеральных веществ; </w:t>
      </w:r>
    </w:p>
    <w:p w:rsidR="005D4A00" w:rsidRPr="00C2541C" w:rsidRDefault="005D4A00" w:rsidP="009D3510">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 xml:space="preserve">2) картофель, хлеб, крупы и другие продукты из зерновых - источники белков, углеводов; </w:t>
      </w:r>
    </w:p>
    <w:p w:rsidR="005D4A00" w:rsidRPr="00C2541C" w:rsidRDefault="005D4A00" w:rsidP="009D3510">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 xml:space="preserve">3) молоко и молочные продукты (в т. ч. йогурты, сыры) - источники белков, углеводов, кальция, витаминов группы В; </w:t>
      </w:r>
    </w:p>
    <w:p w:rsidR="005D4A00" w:rsidRPr="00C2541C" w:rsidRDefault="005D4A00" w:rsidP="009D3510">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4) фрукты и овощи - источники витаминов и минеральных веществ. Примерный набор традиционных пищевых продуктов, обеспечивающий физиологические потребности организма в энерг</w:t>
      </w:r>
      <w:r w:rsidR="009D3510" w:rsidRPr="00C2541C">
        <w:rPr>
          <w:rFonts w:eastAsiaTheme="minorHAnsi"/>
          <w:color w:val="000000"/>
          <w:szCs w:val="28"/>
          <w:lang w:eastAsia="en-US"/>
        </w:rPr>
        <w:t>ии и основных пищевых веществах</w:t>
      </w:r>
      <w:r w:rsidRPr="00C2541C">
        <w:rPr>
          <w:rFonts w:eastAsiaTheme="minorHAnsi"/>
          <w:color w:val="000000"/>
          <w:szCs w:val="28"/>
          <w:lang w:eastAsia="en-US"/>
        </w:rPr>
        <w:t xml:space="preserve">. </w:t>
      </w:r>
    </w:p>
    <w:p w:rsidR="005D4A00" w:rsidRPr="00C2541C" w:rsidRDefault="005D4A00" w:rsidP="009D3510">
      <w:pPr>
        <w:autoSpaceDE w:val="0"/>
        <w:autoSpaceDN w:val="0"/>
        <w:adjustRightInd w:val="0"/>
        <w:ind w:firstLine="567"/>
        <w:jc w:val="both"/>
        <w:rPr>
          <w:rFonts w:eastAsiaTheme="minorHAnsi"/>
          <w:color w:val="000000"/>
          <w:szCs w:val="28"/>
          <w:lang w:eastAsia="en-US"/>
        </w:rPr>
      </w:pPr>
      <w:r w:rsidRPr="00C2541C">
        <w:rPr>
          <w:rFonts w:eastAsiaTheme="minorHAnsi"/>
          <w:color w:val="000000"/>
          <w:szCs w:val="28"/>
          <w:lang w:eastAsia="en-US"/>
        </w:rPr>
        <w:t xml:space="preserve">С изменением потребности в энергии составление рациона должно предусматривать необходимость соответствия уровня микронутриентов физиологическим нормам. </w:t>
      </w:r>
    </w:p>
    <w:p w:rsidR="00A530E5" w:rsidRPr="00C2541C" w:rsidRDefault="005D4A00" w:rsidP="005D4A00">
      <w:pPr>
        <w:ind w:firstLine="567"/>
        <w:jc w:val="both"/>
        <w:rPr>
          <w:rFonts w:eastAsiaTheme="minorHAnsi"/>
          <w:color w:val="000000"/>
          <w:szCs w:val="28"/>
          <w:lang w:eastAsia="en-US"/>
        </w:rPr>
      </w:pPr>
      <w:r w:rsidRPr="00C2541C">
        <w:rPr>
          <w:rFonts w:eastAsiaTheme="minorHAnsi"/>
          <w:color w:val="000000"/>
          <w:szCs w:val="28"/>
          <w:lang w:eastAsia="en-US"/>
        </w:rPr>
        <w:t>Установлено, что при длительном потреблении пищевого рациона, имеющего энергетическую ценность менее 1500 ккал, оптимальное снабжение организма питательными веществами нарушается.</w:t>
      </w:r>
    </w:p>
    <w:p w:rsidR="0045191C" w:rsidRPr="00C2541C" w:rsidRDefault="0045191C" w:rsidP="0045191C">
      <w:pPr>
        <w:jc w:val="both"/>
        <w:rPr>
          <w:szCs w:val="28"/>
        </w:rPr>
      </w:pPr>
    </w:p>
    <w:p w:rsidR="0045191C" w:rsidRPr="00C2541C" w:rsidRDefault="0045191C" w:rsidP="0045191C">
      <w:pPr>
        <w:jc w:val="both"/>
        <w:rPr>
          <w:szCs w:val="28"/>
        </w:rPr>
      </w:pPr>
    </w:p>
    <w:p w:rsidR="0045191C" w:rsidRPr="00C2541C" w:rsidRDefault="0045191C" w:rsidP="0045191C">
      <w:pPr>
        <w:jc w:val="both"/>
        <w:rPr>
          <w:szCs w:val="28"/>
        </w:rPr>
      </w:pPr>
    </w:p>
    <w:p w:rsidR="0045191C" w:rsidRPr="00C2541C" w:rsidRDefault="0045191C" w:rsidP="0045191C">
      <w:pPr>
        <w:jc w:val="both"/>
        <w:rPr>
          <w:szCs w:val="28"/>
        </w:rPr>
      </w:pPr>
    </w:p>
    <w:p w:rsidR="0045191C" w:rsidRPr="00C2541C" w:rsidRDefault="0045191C" w:rsidP="0045191C">
      <w:pPr>
        <w:jc w:val="both"/>
        <w:rPr>
          <w:szCs w:val="28"/>
        </w:rPr>
      </w:pPr>
    </w:p>
    <w:p w:rsidR="0045191C" w:rsidRPr="00C2541C" w:rsidRDefault="0045191C" w:rsidP="0045191C">
      <w:pPr>
        <w:jc w:val="both"/>
        <w:rPr>
          <w:szCs w:val="28"/>
        </w:rPr>
      </w:pPr>
    </w:p>
    <w:p w:rsidR="00885FDE" w:rsidRDefault="00885FDE"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Default="00693947" w:rsidP="00885FDE">
      <w:pPr>
        <w:jc w:val="both"/>
        <w:rPr>
          <w:szCs w:val="28"/>
        </w:rPr>
      </w:pPr>
    </w:p>
    <w:p w:rsidR="00693947" w:rsidRPr="00C2541C" w:rsidRDefault="00693947" w:rsidP="00885FDE">
      <w:pPr>
        <w:jc w:val="both"/>
        <w:rPr>
          <w:szCs w:val="28"/>
        </w:rPr>
      </w:pPr>
    </w:p>
    <w:p w:rsidR="00885FDE" w:rsidRDefault="00885FDE" w:rsidP="00885FDE">
      <w:pPr>
        <w:jc w:val="both"/>
        <w:rPr>
          <w:szCs w:val="28"/>
        </w:rPr>
      </w:pPr>
    </w:p>
    <w:p w:rsidR="000E664B" w:rsidRDefault="000E664B" w:rsidP="000E664B">
      <w:pPr>
        <w:jc w:val="center"/>
        <w:rPr>
          <w:szCs w:val="28"/>
        </w:rPr>
      </w:pPr>
      <w:r w:rsidRPr="00501FBF">
        <w:rPr>
          <w:szCs w:val="28"/>
        </w:rPr>
        <w:lastRenderedPageBreak/>
        <w:t>Список использованных источников</w:t>
      </w:r>
    </w:p>
    <w:p w:rsidR="000E664B" w:rsidRPr="00C2541C" w:rsidRDefault="000E664B" w:rsidP="000E664B">
      <w:pPr>
        <w:jc w:val="center"/>
        <w:rPr>
          <w:szCs w:val="28"/>
        </w:rPr>
      </w:pPr>
    </w:p>
    <w:p w:rsidR="000E664B" w:rsidRPr="000E664B" w:rsidRDefault="000E664B" w:rsidP="000E664B">
      <w:pPr>
        <w:pStyle w:val="a6"/>
        <w:numPr>
          <w:ilvl w:val="0"/>
          <w:numId w:val="37"/>
        </w:numPr>
        <w:ind w:left="0" w:firstLine="426"/>
        <w:jc w:val="both"/>
        <w:rPr>
          <w:szCs w:val="28"/>
        </w:rPr>
      </w:pPr>
      <w:r w:rsidRPr="000E664B">
        <w:rPr>
          <w:szCs w:val="28"/>
        </w:rPr>
        <w:t xml:space="preserve">Нечаев А.П. </w:t>
      </w:r>
      <w:proofErr w:type="spellStart"/>
      <w:r w:rsidRPr="000E664B">
        <w:rPr>
          <w:szCs w:val="28"/>
        </w:rPr>
        <w:t>Траубенберг</w:t>
      </w:r>
      <w:proofErr w:type="spellEnd"/>
      <w:r w:rsidRPr="000E664B">
        <w:rPr>
          <w:szCs w:val="28"/>
        </w:rPr>
        <w:t xml:space="preserve"> С.Е. Пищевая химия. СПб: ГИОРД, 2003. – 640 с.</w:t>
      </w:r>
    </w:p>
    <w:p w:rsidR="000E664B" w:rsidRPr="000E664B" w:rsidRDefault="000E664B" w:rsidP="000E664B">
      <w:pPr>
        <w:pStyle w:val="a6"/>
        <w:numPr>
          <w:ilvl w:val="0"/>
          <w:numId w:val="37"/>
        </w:numPr>
        <w:ind w:left="0" w:firstLine="426"/>
        <w:jc w:val="both"/>
        <w:rPr>
          <w:szCs w:val="28"/>
        </w:rPr>
      </w:pPr>
      <w:r w:rsidRPr="000E664B">
        <w:rPr>
          <w:szCs w:val="28"/>
        </w:rPr>
        <w:t xml:space="preserve">Рогов И.А. Химия </w:t>
      </w:r>
      <w:proofErr w:type="gramStart"/>
      <w:r w:rsidRPr="000E664B">
        <w:rPr>
          <w:szCs w:val="28"/>
        </w:rPr>
        <w:t>пищи./</w:t>
      </w:r>
      <w:proofErr w:type="gramEnd"/>
      <w:r w:rsidRPr="000E664B">
        <w:rPr>
          <w:szCs w:val="28"/>
        </w:rPr>
        <w:t xml:space="preserve"> И.А. Рогов, Л.В. Антипова, Н.И. Дунченко. –М.: Колосс, 2007. –853с.</w:t>
      </w:r>
    </w:p>
    <w:p w:rsidR="000E664B" w:rsidRPr="000E664B" w:rsidRDefault="000E664B" w:rsidP="000E664B">
      <w:pPr>
        <w:pStyle w:val="Default"/>
        <w:numPr>
          <w:ilvl w:val="0"/>
          <w:numId w:val="37"/>
        </w:numPr>
        <w:ind w:left="0" w:firstLine="426"/>
        <w:jc w:val="both"/>
        <w:rPr>
          <w:sz w:val="28"/>
          <w:szCs w:val="28"/>
        </w:rPr>
      </w:pPr>
      <w:proofErr w:type="spellStart"/>
      <w:r w:rsidRPr="000E664B">
        <w:rPr>
          <w:sz w:val="28"/>
          <w:szCs w:val="28"/>
        </w:rPr>
        <w:t>Грандберг</w:t>
      </w:r>
      <w:proofErr w:type="spellEnd"/>
      <w:r w:rsidRPr="000E664B">
        <w:rPr>
          <w:sz w:val="28"/>
          <w:szCs w:val="28"/>
        </w:rPr>
        <w:t xml:space="preserve"> И.И.</w:t>
      </w:r>
      <w:r>
        <w:rPr>
          <w:sz w:val="28"/>
          <w:szCs w:val="28"/>
        </w:rPr>
        <w:t xml:space="preserve"> </w:t>
      </w:r>
      <w:r w:rsidRPr="000E664B">
        <w:rPr>
          <w:sz w:val="28"/>
          <w:szCs w:val="28"/>
        </w:rPr>
        <w:t>Органическая химия. М.:</w:t>
      </w:r>
      <w:r>
        <w:rPr>
          <w:sz w:val="28"/>
          <w:szCs w:val="28"/>
        </w:rPr>
        <w:t xml:space="preserve"> </w:t>
      </w:r>
      <w:r w:rsidRPr="000E664B">
        <w:rPr>
          <w:sz w:val="28"/>
          <w:szCs w:val="28"/>
        </w:rPr>
        <w:t>Дрофа, 2009 – 168 с.</w:t>
      </w:r>
    </w:p>
    <w:p w:rsidR="000E664B" w:rsidRPr="000E664B" w:rsidRDefault="000E664B" w:rsidP="000E664B">
      <w:pPr>
        <w:pStyle w:val="a6"/>
        <w:numPr>
          <w:ilvl w:val="0"/>
          <w:numId w:val="37"/>
        </w:numPr>
        <w:ind w:left="0" w:firstLine="426"/>
        <w:jc w:val="both"/>
        <w:rPr>
          <w:szCs w:val="28"/>
        </w:rPr>
      </w:pPr>
      <w:r w:rsidRPr="000E664B">
        <w:rPr>
          <w:szCs w:val="28"/>
        </w:rPr>
        <w:t>Пищевая химия: лабораторный практикум. Учебное пособие/ под ред. Нечаева А.П. –</w:t>
      </w:r>
      <w:proofErr w:type="gramStart"/>
      <w:r w:rsidRPr="000E664B">
        <w:rPr>
          <w:szCs w:val="28"/>
        </w:rPr>
        <w:t>СПб.:</w:t>
      </w:r>
      <w:proofErr w:type="gramEnd"/>
      <w:r w:rsidRPr="000E664B">
        <w:rPr>
          <w:szCs w:val="28"/>
        </w:rPr>
        <w:t xml:space="preserve"> ГИОРД,2006.–304 с.</w:t>
      </w:r>
    </w:p>
    <w:p w:rsidR="000E664B" w:rsidRPr="000E664B" w:rsidRDefault="000E664B" w:rsidP="000E664B">
      <w:pPr>
        <w:pStyle w:val="a6"/>
        <w:numPr>
          <w:ilvl w:val="0"/>
          <w:numId w:val="37"/>
        </w:numPr>
        <w:ind w:left="0" w:firstLine="426"/>
        <w:jc w:val="both"/>
        <w:rPr>
          <w:szCs w:val="28"/>
        </w:rPr>
      </w:pPr>
      <w:r w:rsidRPr="000E664B">
        <w:rPr>
          <w:szCs w:val="28"/>
        </w:rPr>
        <w:t xml:space="preserve">Донченко Л.В. Безопасность пищевой продукции/ Донченко Л.В., </w:t>
      </w:r>
      <w:proofErr w:type="spellStart"/>
      <w:r w:rsidRPr="000E664B">
        <w:rPr>
          <w:szCs w:val="28"/>
        </w:rPr>
        <w:t>Надыкта</w:t>
      </w:r>
      <w:proofErr w:type="spellEnd"/>
      <w:r w:rsidRPr="000E664B">
        <w:rPr>
          <w:szCs w:val="28"/>
        </w:rPr>
        <w:t xml:space="preserve"> В.Д. -М.: </w:t>
      </w:r>
      <w:proofErr w:type="spellStart"/>
      <w:r w:rsidRPr="000E664B">
        <w:rPr>
          <w:szCs w:val="28"/>
        </w:rPr>
        <w:t>ДЕЛи</w:t>
      </w:r>
      <w:proofErr w:type="spellEnd"/>
      <w:r w:rsidRPr="000E664B">
        <w:rPr>
          <w:szCs w:val="28"/>
        </w:rPr>
        <w:t xml:space="preserve"> </w:t>
      </w:r>
      <w:proofErr w:type="spellStart"/>
      <w:r w:rsidRPr="000E664B">
        <w:rPr>
          <w:szCs w:val="28"/>
        </w:rPr>
        <w:t>принт</w:t>
      </w:r>
      <w:proofErr w:type="spellEnd"/>
      <w:r w:rsidRPr="000E664B">
        <w:rPr>
          <w:szCs w:val="28"/>
        </w:rPr>
        <w:t xml:space="preserve">, </w:t>
      </w:r>
      <w:proofErr w:type="gramStart"/>
      <w:r w:rsidRPr="000E664B">
        <w:rPr>
          <w:szCs w:val="28"/>
        </w:rPr>
        <w:t>2005.-</w:t>
      </w:r>
      <w:proofErr w:type="gramEnd"/>
      <w:r w:rsidRPr="000E664B">
        <w:rPr>
          <w:szCs w:val="28"/>
        </w:rPr>
        <w:t xml:space="preserve">539 с. </w:t>
      </w:r>
    </w:p>
    <w:p w:rsidR="000E664B" w:rsidRPr="000E664B" w:rsidRDefault="000E664B" w:rsidP="000E664B">
      <w:pPr>
        <w:pStyle w:val="a6"/>
        <w:numPr>
          <w:ilvl w:val="0"/>
          <w:numId w:val="37"/>
        </w:numPr>
        <w:ind w:left="0" w:firstLine="426"/>
        <w:jc w:val="both"/>
        <w:rPr>
          <w:szCs w:val="28"/>
        </w:rPr>
      </w:pPr>
      <w:r w:rsidRPr="000E664B">
        <w:rPr>
          <w:szCs w:val="28"/>
        </w:rPr>
        <w:t xml:space="preserve">Калугина И.Ю., Денисова А.Б. </w:t>
      </w:r>
      <w:r w:rsidRPr="000E664B">
        <w:rPr>
          <w:bCs/>
          <w:szCs w:val="28"/>
        </w:rPr>
        <w:t xml:space="preserve">Химия природных соединений. </w:t>
      </w:r>
      <w:r w:rsidRPr="000E664B">
        <w:rPr>
          <w:szCs w:val="28"/>
        </w:rPr>
        <w:t>Методические указания к лабораторным работам. Ек.2005 – 58 с.</w:t>
      </w:r>
    </w:p>
    <w:p w:rsidR="000E664B" w:rsidRPr="000E664B" w:rsidRDefault="000E664B" w:rsidP="000E664B">
      <w:pPr>
        <w:pStyle w:val="a6"/>
        <w:numPr>
          <w:ilvl w:val="0"/>
          <w:numId w:val="37"/>
        </w:numPr>
        <w:ind w:left="0" w:firstLine="426"/>
        <w:jc w:val="both"/>
        <w:rPr>
          <w:szCs w:val="28"/>
        </w:rPr>
      </w:pPr>
      <w:r w:rsidRPr="000E664B">
        <w:rPr>
          <w:szCs w:val="28"/>
        </w:rPr>
        <w:t>Закревский В.В. Безопасность пищевых продуктов и биологически активных добавок к пище: практическое руководство по санитарно-эпидемиологическому надзору. –</w:t>
      </w:r>
      <w:proofErr w:type="gramStart"/>
      <w:r w:rsidRPr="000E664B">
        <w:rPr>
          <w:szCs w:val="28"/>
        </w:rPr>
        <w:t>СПб.:</w:t>
      </w:r>
      <w:proofErr w:type="gramEnd"/>
      <w:r w:rsidRPr="000E664B">
        <w:rPr>
          <w:szCs w:val="28"/>
        </w:rPr>
        <w:t xml:space="preserve"> ГИОРД,2004.–280 с.</w:t>
      </w:r>
    </w:p>
    <w:p w:rsidR="000E664B" w:rsidRPr="000E664B" w:rsidRDefault="000E664B" w:rsidP="000E664B">
      <w:pPr>
        <w:pStyle w:val="a6"/>
        <w:numPr>
          <w:ilvl w:val="0"/>
          <w:numId w:val="37"/>
        </w:numPr>
        <w:ind w:left="0" w:firstLine="426"/>
        <w:jc w:val="both"/>
        <w:rPr>
          <w:szCs w:val="28"/>
        </w:rPr>
      </w:pPr>
      <w:r w:rsidRPr="000E664B">
        <w:rPr>
          <w:bCs/>
          <w:szCs w:val="28"/>
        </w:rPr>
        <w:t xml:space="preserve">Паршин Г.Ю., </w:t>
      </w:r>
      <w:proofErr w:type="spellStart"/>
      <w:r w:rsidRPr="000E664B">
        <w:rPr>
          <w:bCs/>
          <w:szCs w:val="28"/>
        </w:rPr>
        <w:t>Рубанова</w:t>
      </w:r>
      <w:proofErr w:type="spellEnd"/>
      <w:r w:rsidRPr="000E664B">
        <w:rPr>
          <w:bCs/>
          <w:szCs w:val="28"/>
        </w:rPr>
        <w:t xml:space="preserve"> Р.А., Макеев С.М. Методические указания для выполнения лабораторных работ по биохимии. </w:t>
      </w:r>
      <w:proofErr w:type="gramStart"/>
      <w:r w:rsidRPr="000E664B">
        <w:rPr>
          <w:bCs/>
          <w:szCs w:val="28"/>
        </w:rPr>
        <w:t>ВПИ.-</w:t>
      </w:r>
      <w:proofErr w:type="gramEnd"/>
      <w:r w:rsidRPr="000E664B">
        <w:rPr>
          <w:bCs/>
          <w:szCs w:val="28"/>
        </w:rPr>
        <w:t>Волжский, 2006.-20 с.</w:t>
      </w:r>
    </w:p>
    <w:p w:rsidR="000E664B" w:rsidRPr="000E664B" w:rsidRDefault="000E664B" w:rsidP="000E664B">
      <w:pPr>
        <w:pStyle w:val="a6"/>
        <w:numPr>
          <w:ilvl w:val="0"/>
          <w:numId w:val="37"/>
        </w:numPr>
        <w:ind w:left="0" w:firstLine="426"/>
        <w:jc w:val="both"/>
        <w:rPr>
          <w:szCs w:val="28"/>
        </w:rPr>
      </w:pPr>
      <w:r>
        <w:rPr>
          <w:szCs w:val="28"/>
          <w:lang w:val="kk-KZ"/>
        </w:rPr>
        <w:t>Никифорова Т.Е. Безопасность продовольственного сырья и продуктов питания: учебное пособие/ГОУ ВПО «Ивановский гос.хим.-техн.ун.». Иваново, 2007. – 132 с.</w:t>
      </w:r>
    </w:p>
    <w:p w:rsidR="000E664B" w:rsidRPr="000E664B" w:rsidRDefault="000E664B" w:rsidP="000E664B">
      <w:pPr>
        <w:pStyle w:val="a6"/>
        <w:numPr>
          <w:ilvl w:val="0"/>
          <w:numId w:val="37"/>
        </w:numPr>
        <w:ind w:left="0" w:firstLine="426"/>
        <w:jc w:val="both"/>
        <w:rPr>
          <w:szCs w:val="28"/>
        </w:rPr>
      </w:pPr>
      <w:r>
        <w:rPr>
          <w:szCs w:val="28"/>
          <w:lang w:val="kk-KZ"/>
        </w:rPr>
        <w:t>Безопасность продуктов питания [</w:t>
      </w:r>
      <w:r>
        <w:rPr>
          <w:szCs w:val="28"/>
          <w:lang w:val="en-US"/>
        </w:rPr>
        <w:t>http</w:t>
      </w:r>
      <w:r w:rsidRPr="001938CA">
        <w:rPr>
          <w:szCs w:val="28"/>
        </w:rPr>
        <w:t>://</w:t>
      </w:r>
      <w:r>
        <w:rPr>
          <w:szCs w:val="28"/>
          <w:lang w:val="en-US"/>
        </w:rPr>
        <w:t>www</w:t>
      </w:r>
      <w:r w:rsidRPr="001938CA">
        <w:rPr>
          <w:szCs w:val="28"/>
        </w:rPr>
        <w:t>.</w:t>
      </w:r>
      <w:r>
        <w:rPr>
          <w:szCs w:val="28"/>
          <w:lang w:val="en-US"/>
        </w:rPr>
        <w:t>who</w:t>
      </w:r>
      <w:r w:rsidRPr="001938CA">
        <w:rPr>
          <w:szCs w:val="28"/>
        </w:rPr>
        <w:t>/</w:t>
      </w:r>
      <w:r>
        <w:rPr>
          <w:szCs w:val="28"/>
          <w:lang w:val="kk-KZ"/>
        </w:rPr>
        <w:t>]. Информационный бюллетень ВОЗ.</w:t>
      </w:r>
    </w:p>
    <w:p w:rsidR="000E664B" w:rsidRPr="000E664B" w:rsidRDefault="000E664B" w:rsidP="000E664B">
      <w:pPr>
        <w:pStyle w:val="a6"/>
        <w:numPr>
          <w:ilvl w:val="0"/>
          <w:numId w:val="37"/>
        </w:numPr>
        <w:ind w:left="0" w:firstLine="426"/>
        <w:jc w:val="both"/>
        <w:rPr>
          <w:szCs w:val="28"/>
        </w:rPr>
      </w:pPr>
      <w:r>
        <w:rPr>
          <w:szCs w:val="28"/>
          <w:lang w:val="kk-KZ"/>
        </w:rPr>
        <w:t>Министерство здравоохранения и социального развития Республики Казахстан</w:t>
      </w:r>
      <w:r w:rsidRPr="00501FBF">
        <w:rPr>
          <w:szCs w:val="28"/>
        </w:rPr>
        <w:t xml:space="preserve">. </w:t>
      </w:r>
      <w:r w:rsidRPr="00501FBF">
        <w:t>Государственная программа развития здравоохранения «</w:t>
      </w:r>
      <w:proofErr w:type="spellStart"/>
      <w:r w:rsidRPr="00501FBF">
        <w:t>Денсаул</w:t>
      </w:r>
      <w:proofErr w:type="spellEnd"/>
      <w:r w:rsidRPr="00501FBF">
        <w:rPr>
          <w:lang w:val="kk-KZ"/>
        </w:rPr>
        <w:t>ық</w:t>
      </w:r>
      <w:r w:rsidRPr="00501FBF">
        <w:t>» на 2016-2020 [утвержден указом Президента РК от 15 января 2016 г. № 176]. – Астана, 2016. – 58 с.</w:t>
      </w:r>
    </w:p>
    <w:p w:rsidR="000E664B" w:rsidRDefault="000E664B" w:rsidP="000E664B">
      <w:pPr>
        <w:autoSpaceDE w:val="0"/>
        <w:autoSpaceDN w:val="0"/>
        <w:adjustRightInd w:val="0"/>
        <w:rPr>
          <w:sz w:val="24"/>
        </w:rPr>
      </w:pPr>
    </w:p>
    <w:p w:rsidR="00885FDE" w:rsidRPr="00C2541C" w:rsidRDefault="00885FDE">
      <w:pPr>
        <w:ind w:firstLine="567"/>
        <w:rPr>
          <w:szCs w:val="28"/>
        </w:rPr>
      </w:pPr>
    </w:p>
    <w:sectPr w:rsidR="00885FDE" w:rsidRPr="00C2541C">
      <w:footerReference w:type="default" r:id="rId2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FA7" w:rsidRDefault="002B5FA7" w:rsidP="002128BF">
      <w:r>
        <w:separator/>
      </w:r>
    </w:p>
  </w:endnote>
  <w:endnote w:type="continuationSeparator" w:id="0">
    <w:p w:rsidR="002B5FA7" w:rsidRDefault="002B5FA7" w:rsidP="0021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7504587"/>
      <w:docPartObj>
        <w:docPartGallery w:val="Page Numbers (Bottom of Page)"/>
        <w:docPartUnique/>
      </w:docPartObj>
    </w:sdtPr>
    <w:sdtEndPr/>
    <w:sdtContent>
      <w:p w:rsidR="00AB1663" w:rsidRDefault="00AB1663">
        <w:pPr>
          <w:pStyle w:val="aa"/>
          <w:jc w:val="center"/>
        </w:pPr>
        <w:r>
          <w:fldChar w:fldCharType="begin"/>
        </w:r>
        <w:r>
          <w:instrText>PAGE   \* MERGEFORMAT</w:instrText>
        </w:r>
        <w:r>
          <w:fldChar w:fldCharType="separate"/>
        </w:r>
        <w:r w:rsidR="00693947">
          <w:rPr>
            <w:noProof/>
          </w:rPr>
          <w:t>20</w:t>
        </w:r>
        <w:r>
          <w:fldChar w:fldCharType="end"/>
        </w:r>
      </w:p>
    </w:sdtContent>
  </w:sdt>
  <w:p w:rsidR="00AB1663" w:rsidRDefault="00AB166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FA7" w:rsidRDefault="002B5FA7" w:rsidP="002128BF">
      <w:r>
        <w:separator/>
      </w:r>
    </w:p>
  </w:footnote>
  <w:footnote w:type="continuationSeparator" w:id="0">
    <w:p w:rsidR="002B5FA7" w:rsidRDefault="002B5FA7" w:rsidP="002128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D5009"/>
    <w:multiLevelType w:val="hybridMultilevel"/>
    <w:tmpl w:val="519882E8"/>
    <w:lvl w:ilvl="0" w:tplc="7F660D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B70DA3"/>
    <w:multiLevelType w:val="hybridMultilevel"/>
    <w:tmpl w:val="D7264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7A6222"/>
    <w:multiLevelType w:val="hybridMultilevel"/>
    <w:tmpl w:val="7F1A7280"/>
    <w:lvl w:ilvl="0" w:tplc="383A8B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0BA75F6"/>
    <w:multiLevelType w:val="hybridMultilevel"/>
    <w:tmpl w:val="90885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FB0AF9"/>
    <w:multiLevelType w:val="hybridMultilevel"/>
    <w:tmpl w:val="98BCFB1E"/>
    <w:lvl w:ilvl="0" w:tplc="88D6E7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5C14D7F"/>
    <w:multiLevelType w:val="hybridMultilevel"/>
    <w:tmpl w:val="02CCBD3C"/>
    <w:lvl w:ilvl="0" w:tplc="ACF4BC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D7B1F2C"/>
    <w:multiLevelType w:val="multilevel"/>
    <w:tmpl w:val="156A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F271AD"/>
    <w:multiLevelType w:val="hybridMultilevel"/>
    <w:tmpl w:val="79E26152"/>
    <w:lvl w:ilvl="0" w:tplc="E6D4CF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FBF1A72"/>
    <w:multiLevelType w:val="hybridMultilevel"/>
    <w:tmpl w:val="CF8CC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A507E1"/>
    <w:multiLevelType w:val="hybridMultilevel"/>
    <w:tmpl w:val="16505D90"/>
    <w:lvl w:ilvl="0" w:tplc="8AFC73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7B3F0B"/>
    <w:multiLevelType w:val="hybridMultilevel"/>
    <w:tmpl w:val="02A6D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8C098B"/>
    <w:multiLevelType w:val="multilevel"/>
    <w:tmpl w:val="A85C8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372B77"/>
    <w:multiLevelType w:val="multilevel"/>
    <w:tmpl w:val="6F48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6A552E"/>
    <w:multiLevelType w:val="hybridMultilevel"/>
    <w:tmpl w:val="D9447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9E2038"/>
    <w:multiLevelType w:val="hybridMultilevel"/>
    <w:tmpl w:val="F01E5EF0"/>
    <w:lvl w:ilvl="0" w:tplc="2DF436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0377091"/>
    <w:multiLevelType w:val="hybridMultilevel"/>
    <w:tmpl w:val="BDC6DF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5912FF"/>
    <w:multiLevelType w:val="hybridMultilevel"/>
    <w:tmpl w:val="84C892E8"/>
    <w:lvl w:ilvl="0" w:tplc="FEC436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AAF0D9A"/>
    <w:multiLevelType w:val="hybridMultilevel"/>
    <w:tmpl w:val="7E74B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0F6F89"/>
    <w:multiLevelType w:val="hybridMultilevel"/>
    <w:tmpl w:val="88162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A31311"/>
    <w:multiLevelType w:val="hybridMultilevel"/>
    <w:tmpl w:val="12F4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E63452"/>
    <w:multiLevelType w:val="hybridMultilevel"/>
    <w:tmpl w:val="DC7AF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3B36EA"/>
    <w:multiLevelType w:val="hybridMultilevel"/>
    <w:tmpl w:val="101A2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20F51"/>
    <w:multiLevelType w:val="hybridMultilevel"/>
    <w:tmpl w:val="F5E01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BE3848"/>
    <w:multiLevelType w:val="hybridMultilevel"/>
    <w:tmpl w:val="0D8E7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B54D60"/>
    <w:multiLevelType w:val="hybridMultilevel"/>
    <w:tmpl w:val="BEEC1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AB6C4F"/>
    <w:multiLevelType w:val="hybridMultilevel"/>
    <w:tmpl w:val="4F62F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C01710"/>
    <w:multiLevelType w:val="hybridMultilevel"/>
    <w:tmpl w:val="0D969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AF47FD"/>
    <w:multiLevelType w:val="multilevel"/>
    <w:tmpl w:val="EAECF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8E7E3C"/>
    <w:multiLevelType w:val="hybridMultilevel"/>
    <w:tmpl w:val="FE64F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CA03ED"/>
    <w:multiLevelType w:val="hybridMultilevel"/>
    <w:tmpl w:val="B5808722"/>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5F075733"/>
    <w:multiLevelType w:val="hybridMultilevel"/>
    <w:tmpl w:val="D936943E"/>
    <w:lvl w:ilvl="0" w:tplc="C8AE5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FE17F41"/>
    <w:multiLevelType w:val="multilevel"/>
    <w:tmpl w:val="804EC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A43331"/>
    <w:multiLevelType w:val="multilevel"/>
    <w:tmpl w:val="0C16F3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27A264E"/>
    <w:multiLevelType w:val="hybridMultilevel"/>
    <w:tmpl w:val="4536B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8916E5"/>
    <w:multiLevelType w:val="hybridMultilevel"/>
    <w:tmpl w:val="AD46EE78"/>
    <w:lvl w:ilvl="0" w:tplc="15EC712C">
      <w:start w:val="1"/>
      <w:numFmt w:val="decimal"/>
      <w:lvlText w:val="%1."/>
      <w:lvlJc w:val="left"/>
      <w:pPr>
        <w:tabs>
          <w:tab w:val="num" w:pos="720"/>
        </w:tabs>
        <w:ind w:left="720" w:hanging="360"/>
      </w:pPr>
      <w:rPr>
        <w:rFonts w:ascii="Times New Roman" w:eastAsia="Times New Roman" w:hAnsi="Times New Roman" w:cs="Times New Roman"/>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9411D9E"/>
    <w:multiLevelType w:val="multilevel"/>
    <w:tmpl w:val="C60E84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527C35"/>
    <w:multiLevelType w:val="multilevel"/>
    <w:tmpl w:val="D812C6D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b/>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37">
    <w:nsid w:val="6DA64E9C"/>
    <w:multiLevelType w:val="hybridMultilevel"/>
    <w:tmpl w:val="C0DA0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B33C79"/>
    <w:multiLevelType w:val="hybridMultilevel"/>
    <w:tmpl w:val="D11A7210"/>
    <w:lvl w:ilvl="0" w:tplc="29C2682A">
      <w:start w:val="1"/>
      <w:numFmt w:val="decimal"/>
      <w:lvlText w:val="%1."/>
      <w:lvlJc w:val="left"/>
      <w:pPr>
        <w:tabs>
          <w:tab w:val="num" w:pos="1080"/>
        </w:tabs>
        <w:ind w:left="1080" w:hanging="360"/>
      </w:pPr>
    </w:lvl>
    <w:lvl w:ilvl="1" w:tplc="AD58955A">
      <w:numFmt w:val="none"/>
      <w:lvlText w:val=""/>
      <w:lvlJc w:val="left"/>
      <w:pPr>
        <w:tabs>
          <w:tab w:val="num" w:pos="360"/>
        </w:tabs>
      </w:pPr>
    </w:lvl>
    <w:lvl w:ilvl="2" w:tplc="21309C82">
      <w:numFmt w:val="none"/>
      <w:lvlText w:val=""/>
      <w:lvlJc w:val="left"/>
      <w:pPr>
        <w:tabs>
          <w:tab w:val="num" w:pos="360"/>
        </w:tabs>
      </w:pPr>
    </w:lvl>
    <w:lvl w:ilvl="3" w:tplc="AB8235E0">
      <w:numFmt w:val="none"/>
      <w:lvlText w:val=""/>
      <w:lvlJc w:val="left"/>
      <w:pPr>
        <w:tabs>
          <w:tab w:val="num" w:pos="360"/>
        </w:tabs>
      </w:pPr>
    </w:lvl>
    <w:lvl w:ilvl="4" w:tplc="2892D14A">
      <w:numFmt w:val="none"/>
      <w:lvlText w:val=""/>
      <w:lvlJc w:val="left"/>
      <w:pPr>
        <w:tabs>
          <w:tab w:val="num" w:pos="360"/>
        </w:tabs>
      </w:pPr>
    </w:lvl>
    <w:lvl w:ilvl="5" w:tplc="84786104">
      <w:numFmt w:val="none"/>
      <w:lvlText w:val=""/>
      <w:lvlJc w:val="left"/>
      <w:pPr>
        <w:tabs>
          <w:tab w:val="num" w:pos="360"/>
        </w:tabs>
      </w:pPr>
    </w:lvl>
    <w:lvl w:ilvl="6" w:tplc="6D861968">
      <w:numFmt w:val="none"/>
      <w:lvlText w:val=""/>
      <w:lvlJc w:val="left"/>
      <w:pPr>
        <w:tabs>
          <w:tab w:val="num" w:pos="360"/>
        </w:tabs>
      </w:pPr>
    </w:lvl>
    <w:lvl w:ilvl="7" w:tplc="18B41776">
      <w:numFmt w:val="none"/>
      <w:lvlText w:val=""/>
      <w:lvlJc w:val="left"/>
      <w:pPr>
        <w:tabs>
          <w:tab w:val="num" w:pos="360"/>
        </w:tabs>
      </w:pPr>
    </w:lvl>
    <w:lvl w:ilvl="8" w:tplc="605C07A4">
      <w:numFmt w:val="none"/>
      <w:lvlText w:val=""/>
      <w:lvlJc w:val="left"/>
      <w:pPr>
        <w:tabs>
          <w:tab w:val="num" w:pos="360"/>
        </w:tabs>
      </w:pPr>
    </w:lvl>
  </w:abstractNum>
  <w:abstractNum w:abstractNumId="39">
    <w:nsid w:val="75C715DD"/>
    <w:multiLevelType w:val="hybridMultilevel"/>
    <w:tmpl w:val="E878E58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72F251F"/>
    <w:multiLevelType w:val="multilevel"/>
    <w:tmpl w:val="1A882C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7985790"/>
    <w:multiLevelType w:val="hybridMultilevel"/>
    <w:tmpl w:val="0FF80110"/>
    <w:lvl w:ilvl="0" w:tplc="5734ECE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786C4C"/>
    <w:multiLevelType w:val="hybridMultilevel"/>
    <w:tmpl w:val="7BB8C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34"/>
  </w:num>
  <w:num w:numId="3">
    <w:abstractNumId w:val="38"/>
  </w:num>
  <w:num w:numId="4">
    <w:abstractNumId w:val="29"/>
  </w:num>
  <w:num w:numId="5">
    <w:abstractNumId w:val="36"/>
  </w:num>
  <w:num w:numId="6">
    <w:abstractNumId w:val="41"/>
  </w:num>
  <w:num w:numId="7">
    <w:abstractNumId w:val="40"/>
  </w:num>
  <w:num w:numId="8">
    <w:abstractNumId w:val="32"/>
  </w:num>
  <w:num w:numId="9">
    <w:abstractNumId w:val="37"/>
  </w:num>
  <w:num w:numId="10">
    <w:abstractNumId w:val="26"/>
  </w:num>
  <w:num w:numId="11">
    <w:abstractNumId w:val="16"/>
  </w:num>
  <w:num w:numId="12">
    <w:abstractNumId w:val="5"/>
  </w:num>
  <w:num w:numId="13">
    <w:abstractNumId w:val="23"/>
  </w:num>
  <w:num w:numId="14">
    <w:abstractNumId w:val="30"/>
  </w:num>
  <w:num w:numId="15">
    <w:abstractNumId w:val="7"/>
  </w:num>
  <w:num w:numId="16">
    <w:abstractNumId w:val="10"/>
  </w:num>
  <w:num w:numId="17">
    <w:abstractNumId w:val="19"/>
  </w:num>
  <w:num w:numId="18">
    <w:abstractNumId w:val="35"/>
  </w:num>
  <w:num w:numId="19">
    <w:abstractNumId w:val="22"/>
  </w:num>
  <w:num w:numId="20">
    <w:abstractNumId w:val="15"/>
  </w:num>
  <w:num w:numId="21">
    <w:abstractNumId w:val="13"/>
  </w:num>
  <w:num w:numId="22">
    <w:abstractNumId w:val="20"/>
  </w:num>
  <w:num w:numId="23">
    <w:abstractNumId w:val="1"/>
  </w:num>
  <w:num w:numId="24">
    <w:abstractNumId w:val="25"/>
  </w:num>
  <w:num w:numId="25">
    <w:abstractNumId w:val="42"/>
  </w:num>
  <w:num w:numId="26">
    <w:abstractNumId w:val="24"/>
  </w:num>
  <w:num w:numId="27">
    <w:abstractNumId w:val="0"/>
  </w:num>
  <w:num w:numId="28">
    <w:abstractNumId w:val="28"/>
  </w:num>
  <w:num w:numId="29">
    <w:abstractNumId w:val="9"/>
  </w:num>
  <w:num w:numId="30">
    <w:abstractNumId w:val="33"/>
  </w:num>
  <w:num w:numId="31">
    <w:abstractNumId w:val="17"/>
  </w:num>
  <w:num w:numId="32">
    <w:abstractNumId w:val="8"/>
  </w:num>
  <w:num w:numId="33">
    <w:abstractNumId w:val="4"/>
  </w:num>
  <w:num w:numId="34">
    <w:abstractNumId w:val="14"/>
  </w:num>
  <w:num w:numId="35">
    <w:abstractNumId w:val="2"/>
  </w:num>
  <w:num w:numId="36">
    <w:abstractNumId w:val="21"/>
  </w:num>
  <w:num w:numId="37">
    <w:abstractNumId w:val="3"/>
  </w:num>
  <w:num w:numId="38">
    <w:abstractNumId w:val="11"/>
  </w:num>
  <w:num w:numId="39">
    <w:abstractNumId w:val="27"/>
  </w:num>
  <w:num w:numId="40">
    <w:abstractNumId w:val="31"/>
  </w:num>
  <w:num w:numId="41">
    <w:abstractNumId w:val="12"/>
  </w:num>
  <w:num w:numId="42">
    <w:abstractNumId w:val="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403"/>
    <w:rsid w:val="00001940"/>
    <w:rsid w:val="00003BFF"/>
    <w:rsid w:val="000354EB"/>
    <w:rsid w:val="0004600D"/>
    <w:rsid w:val="00067F6D"/>
    <w:rsid w:val="00083B28"/>
    <w:rsid w:val="0008607F"/>
    <w:rsid w:val="000878B5"/>
    <w:rsid w:val="000E664B"/>
    <w:rsid w:val="00156CF9"/>
    <w:rsid w:val="001B2DE9"/>
    <w:rsid w:val="001F4BE3"/>
    <w:rsid w:val="0020149A"/>
    <w:rsid w:val="002128BF"/>
    <w:rsid w:val="002251BC"/>
    <w:rsid w:val="002B5FA7"/>
    <w:rsid w:val="002E4FB8"/>
    <w:rsid w:val="002F5ABE"/>
    <w:rsid w:val="00382CF1"/>
    <w:rsid w:val="003878C1"/>
    <w:rsid w:val="003B6FE5"/>
    <w:rsid w:val="003D1283"/>
    <w:rsid w:val="004258DD"/>
    <w:rsid w:val="0045191C"/>
    <w:rsid w:val="00454509"/>
    <w:rsid w:val="00492AC1"/>
    <w:rsid w:val="004C2771"/>
    <w:rsid w:val="004C2D57"/>
    <w:rsid w:val="004C6887"/>
    <w:rsid w:val="004D2191"/>
    <w:rsid w:val="004D5F4D"/>
    <w:rsid w:val="004E1531"/>
    <w:rsid w:val="00500426"/>
    <w:rsid w:val="00546740"/>
    <w:rsid w:val="00582649"/>
    <w:rsid w:val="005D4A00"/>
    <w:rsid w:val="005F0980"/>
    <w:rsid w:val="006067DD"/>
    <w:rsid w:val="00626C37"/>
    <w:rsid w:val="00693947"/>
    <w:rsid w:val="006A0FAF"/>
    <w:rsid w:val="006E5AE0"/>
    <w:rsid w:val="00712BB8"/>
    <w:rsid w:val="00730BA8"/>
    <w:rsid w:val="0078077E"/>
    <w:rsid w:val="007E1141"/>
    <w:rsid w:val="00802476"/>
    <w:rsid w:val="00803855"/>
    <w:rsid w:val="00821727"/>
    <w:rsid w:val="00830A92"/>
    <w:rsid w:val="00866AF4"/>
    <w:rsid w:val="00870403"/>
    <w:rsid w:val="00885FDE"/>
    <w:rsid w:val="008D3F33"/>
    <w:rsid w:val="008F5018"/>
    <w:rsid w:val="0091513D"/>
    <w:rsid w:val="009212DE"/>
    <w:rsid w:val="009D3510"/>
    <w:rsid w:val="00A36208"/>
    <w:rsid w:val="00A530E5"/>
    <w:rsid w:val="00A66AF5"/>
    <w:rsid w:val="00AB1663"/>
    <w:rsid w:val="00AE3D9E"/>
    <w:rsid w:val="00B46A2B"/>
    <w:rsid w:val="00BF55F1"/>
    <w:rsid w:val="00C2541C"/>
    <w:rsid w:val="00C458C5"/>
    <w:rsid w:val="00C700D1"/>
    <w:rsid w:val="00CF22BF"/>
    <w:rsid w:val="00D819A7"/>
    <w:rsid w:val="00D81FBC"/>
    <w:rsid w:val="00DD24FF"/>
    <w:rsid w:val="00DF2978"/>
    <w:rsid w:val="00E81D73"/>
    <w:rsid w:val="00F07C2C"/>
    <w:rsid w:val="00F16FE9"/>
    <w:rsid w:val="00F56F1D"/>
    <w:rsid w:val="00F71F6C"/>
    <w:rsid w:val="00FC0C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4EE1725-BAEF-4E49-8471-DF6FACBE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77E"/>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78077E"/>
    <w:pPr>
      <w:keepNext/>
      <w:jc w:val="center"/>
      <w:outlineLvl w:val="0"/>
    </w:pPr>
    <w:rPr>
      <w:b/>
      <w:sz w:val="32"/>
      <w:szCs w:val="20"/>
    </w:rPr>
  </w:style>
  <w:style w:type="paragraph" w:styleId="2">
    <w:name w:val="heading 2"/>
    <w:basedOn w:val="a"/>
    <w:next w:val="a"/>
    <w:link w:val="20"/>
    <w:unhideWhenUsed/>
    <w:qFormat/>
    <w:rsid w:val="00156CF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626C37"/>
    <w:pPr>
      <w:keepNext/>
      <w:keepLines/>
      <w:spacing w:before="40"/>
      <w:outlineLvl w:val="2"/>
    </w:pPr>
    <w:rPr>
      <w:rFonts w:asciiTheme="majorHAnsi" w:eastAsiaTheme="majorEastAsia" w:hAnsiTheme="majorHAnsi" w:cstheme="majorBidi"/>
      <w:color w:val="1F4D78" w:themeColor="accent1" w:themeShade="7F"/>
      <w:sz w:val="24"/>
    </w:rPr>
  </w:style>
  <w:style w:type="paragraph" w:styleId="7">
    <w:name w:val="heading 7"/>
    <w:basedOn w:val="a"/>
    <w:next w:val="a"/>
    <w:link w:val="70"/>
    <w:uiPriority w:val="9"/>
    <w:semiHidden/>
    <w:unhideWhenUsed/>
    <w:qFormat/>
    <w:rsid w:val="00156CF9"/>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1"/>
    <w:link w:val="80"/>
    <w:qFormat/>
    <w:rsid w:val="0078077E"/>
    <w:pPr>
      <w:spacing w:before="240" w:after="60"/>
      <w:jc w:val="center"/>
      <w:outlineLvl w:val="7"/>
    </w:pPr>
    <w:rPr>
      <w:b/>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077E"/>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78077E"/>
    <w:rPr>
      <w:rFonts w:ascii="Times New Roman" w:eastAsia="Times New Roman" w:hAnsi="Times New Roman" w:cs="Times New Roman"/>
      <w:b/>
      <w:iCs/>
      <w:sz w:val="28"/>
      <w:szCs w:val="24"/>
      <w:lang w:eastAsia="ru-RU"/>
    </w:rPr>
  </w:style>
  <w:style w:type="paragraph" w:styleId="a3">
    <w:name w:val="Normal (Web)"/>
    <w:basedOn w:val="a"/>
    <w:uiPriority w:val="99"/>
    <w:unhideWhenUsed/>
    <w:rsid w:val="00866AF4"/>
    <w:pPr>
      <w:spacing w:before="100" w:beforeAutospacing="1" w:after="100" w:afterAutospacing="1"/>
    </w:pPr>
    <w:rPr>
      <w:sz w:val="24"/>
    </w:rPr>
  </w:style>
  <w:style w:type="character" w:styleId="a4">
    <w:name w:val="Hyperlink"/>
    <w:basedOn w:val="a0"/>
    <w:uiPriority w:val="99"/>
    <w:semiHidden/>
    <w:unhideWhenUsed/>
    <w:rsid w:val="00866AF4"/>
    <w:rPr>
      <w:color w:val="0000FF"/>
      <w:u w:val="single"/>
    </w:rPr>
  </w:style>
  <w:style w:type="paragraph" w:customStyle="1" w:styleId="Default">
    <w:name w:val="Default"/>
    <w:rsid w:val="00866AF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rsid w:val="00156CF9"/>
    <w:rPr>
      <w:rFonts w:asciiTheme="majorHAnsi" w:eastAsiaTheme="majorEastAsia" w:hAnsiTheme="majorHAnsi" w:cstheme="majorBidi"/>
      <w:color w:val="2E74B5" w:themeColor="accent1" w:themeShade="BF"/>
      <w:sz w:val="26"/>
      <w:szCs w:val="26"/>
      <w:lang w:eastAsia="ru-RU"/>
    </w:rPr>
  </w:style>
  <w:style w:type="character" w:customStyle="1" w:styleId="hps">
    <w:name w:val="hps"/>
    <w:basedOn w:val="a0"/>
    <w:rsid w:val="00156CF9"/>
  </w:style>
  <w:style w:type="character" w:customStyle="1" w:styleId="shorttext">
    <w:name w:val="short_text"/>
    <w:basedOn w:val="a0"/>
    <w:rsid w:val="00156CF9"/>
  </w:style>
  <w:style w:type="character" w:customStyle="1" w:styleId="mediumtext">
    <w:name w:val="medium_text"/>
    <w:basedOn w:val="a0"/>
    <w:rsid w:val="00156CF9"/>
  </w:style>
  <w:style w:type="table" w:styleId="a5">
    <w:name w:val="Table Grid"/>
    <w:basedOn w:val="a1"/>
    <w:uiPriority w:val="39"/>
    <w:rsid w:val="00156C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0"/>
    <w:link w:val="7"/>
    <w:uiPriority w:val="9"/>
    <w:rsid w:val="00156CF9"/>
    <w:rPr>
      <w:rFonts w:asciiTheme="majorHAnsi" w:eastAsiaTheme="majorEastAsia" w:hAnsiTheme="majorHAnsi" w:cstheme="majorBidi"/>
      <w:i/>
      <w:iCs/>
      <w:color w:val="1F4D78" w:themeColor="accent1" w:themeShade="7F"/>
      <w:sz w:val="28"/>
      <w:szCs w:val="24"/>
      <w:lang w:eastAsia="ru-RU"/>
    </w:rPr>
  </w:style>
  <w:style w:type="character" w:customStyle="1" w:styleId="30">
    <w:name w:val="Заголовок 3 Знак"/>
    <w:basedOn w:val="a0"/>
    <w:link w:val="3"/>
    <w:uiPriority w:val="9"/>
    <w:semiHidden/>
    <w:rsid w:val="00626C37"/>
    <w:rPr>
      <w:rFonts w:asciiTheme="majorHAnsi" w:eastAsiaTheme="majorEastAsia" w:hAnsiTheme="majorHAnsi" w:cstheme="majorBidi"/>
      <w:color w:val="1F4D78" w:themeColor="accent1" w:themeShade="7F"/>
      <w:sz w:val="24"/>
      <w:szCs w:val="24"/>
      <w:lang w:eastAsia="ru-RU"/>
    </w:rPr>
  </w:style>
  <w:style w:type="paragraph" w:styleId="a6">
    <w:name w:val="List Paragraph"/>
    <w:basedOn w:val="a"/>
    <w:uiPriority w:val="34"/>
    <w:qFormat/>
    <w:rsid w:val="00626C37"/>
    <w:pPr>
      <w:ind w:left="720"/>
      <w:contextualSpacing/>
    </w:pPr>
  </w:style>
  <w:style w:type="character" w:styleId="a7">
    <w:name w:val="Strong"/>
    <w:basedOn w:val="a0"/>
    <w:uiPriority w:val="22"/>
    <w:qFormat/>
    <w:rsid w:val="00492AC1"/>
    <w:rPr>
      <w:b/>
      <w:bCs/>
    </w:rPr>
  </w:style>
  <w:style w:type="paragraph" w:customStyle="1" w:styleId="style21">
    <w:name w:val="style21"/>
    <w:basedOn w:val="a"/>
    <w:rsid w:val="0020149A"/>
    <w:pPr>
      <w:spacing w:before="100" w:beforeAutospacing="1" w:after="100" w:afterAutospacing="1"/>
    </w:pPr>
    <w:rPr>
      <w:sz w:val="24"/>
    </w:rPr>
  </w:style>
  <w:style w:type="paragraph" w:styleId="a8">
    <w:name w:val="header"/>
    <w:basedOn w:val="a"/>
    <w:link w:val="a9"/>
    <w:uiPriority w:val="99"/>
    <w:unhideWhenUsed/>
    <w:rsid w:val="002128BF"/>
    <w:pPr>
      <w:tabs>
        <w:tab w:val="center" w:pos="4677"/>
        <w:tab w:val="right" w:pos="9355"/>
      </w:tabs>
    </w:pPr>
  </w:style>
  <w:style w:type="character" w:customStyle="1" w:styleId="a9">
    <w:name w:val="Верхний колонтитул Знак"/>
    <w:basedOn w:val="a0"/>
    <w:link w:val="a8"/>
    <w:uiPriority w:val="99"/>
    <w:rsid w:val="002128BF"/>
    <w:rPr>
      <w:rFonts w:ascii="Times New Roman" w:eastAsia="Times New Roman" w:hAnsi="Times New Roman" w:cs="Times New Roman"/>
      <w:sz w:val="28"/>
      <w:szCs w:val="24"/>
      <w:lang w:eastAsia="ru-RU"/>
    </w:rPr>
  </w:style>
  <w:style w:type="paragraph" w:styleId="aa">
    <w:name w:val="footer"/>
    <w:basedOn w:val="a"/>
    <w:link w:val="ab"/>
    <w:uiPriority w:val="99"/>
    <w:unhideWhenUsed/>
    <w:rsid w:val="002128BF"/>
    <w:pPr>
      <w:tabs>
        <w:tab w:val="center" w:pos="4677"/>
        <w:tab w:val="right" w:pos="9355"/>
      </w:tabs>
    </w:pPr>
  </w:style>
  <w:style w:type="character" w:customStyle="1" w:styleId="ab">
    <w:name w:val="Нижний колонтитул Знак"/>
    <w:basedOn w:val="a0"/>
    <w:link w:val="aa"/>
    <w:uiPriority w:val="99"/>
    <w:rsid w:val="002128BF"/>
    <w:rPr>
      <w:rFonts w:ascii="Times New Roman" w:eastAsia="Times New Roman" w:hAnsi="Times New Roman" w:cs="Times New Roman"/>
      <w:sz w:val="28"/>
      <w:szCs w:val="24"/>
      <w:lang w:eastAsia="ru-RU"/>
    </w:rPr>
  </w:style>
  <w:style w:type="character" w:customStyle="1" w:styleId="ac">
    <w:name w:val="Основной текст_"/>
    <w:basedOn w:val="a0"/>
    <w:link w:val="31"/>
    <w:rsid w:val="004C2D57"/>
    <w:rPr>
      <w:rFonts w:ascii="Times New Roman" w:eastAsia="Times New Roman" w:hAnsi="Times New Roman" w:cs="Times New Roman"/>
      <w:sz w:val="21"/>
      <w:szCs w:val="21"/>
      <w:shd w:val="clear" w:color="auto" w:fill="FFFFFF"/>
    </w:rPr>
  </w:style>
  <w:style w:type="paragraph" w:customStyle="1" w:styleId="31">
    <w:name w:val="Основной текст3"/>
    <w:basedOn w:val="a"/>
    <w:link w:val="ac"/>
    <w:rsid w:val="004C2D57"/>
    <w:pPr>
      <w:widowControl w:val="0"/>
      <w:shd w:val="clear" w:color="auto" w:fill="FFFFFF"/>
      <w:spacing w:line="250" w:lineRule="exact"/>
      <w:ind w:hanging="26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1366">
      <w:bodyDiv w:val="1"/>
      <w:marLeft w:val="0"/>
      <w:marRight w:val="0"/>
      <w:marTop w:val="0"/>
      <w:marBottom w:val="0"/>
      <w:divBdr>
        <w:top w:val="none" w:sz="0" w:space="0" w:color="auto"/>
        <w:left w:val="none" w:sz="0" w:space="0" w:color="auto"/>
        <w:bottom w:val="none" w:sz="0" w:space="0" w:color="auto"/>
        <w:right w:val="none" w:sz="0" w:space="0" w:color="auto"/>
      </w:divBdr>
      <w:divsChild>
        <w:div w:id="785664235">
          <w:marLeft w:val="0"/>
          <w:marRight w:val="0"/>
          <w:marTop w:val="0"/>
          <w:marBottom w:val="0"/>
          <w:divBdr>
            <w:top w:val="none" w:sz="0" w:space="0" w:color="auto"/>
            <w:left w:val="none" w:sz="0" w:space="0" w:color="auto"/>
            <w:bottom w:val="none" w:sz="0" w:space="0" w:color="auto"/>
            <w:right w:val="none" w:sz="0" w:space="0" w:color="auto"/>
          </w:divBdr>
        </w:div>
        <w:div w:id="2134323547">
          <w:marLeft w:val="0"/>
          <w:marRight w:val="0"/>
          <w:marTop w:val="0"/>
          <w:marBottom w:val="0"/>
          <w:divBdr>
            <w:top w:val="none" w:sz="0" w:space="0" w:color="auto"/>
            <w:left w:val="none" w:sz="0" w:space="0" w:color="auto"/>
            <w:bottom w:val="none" w:sz="0" w:space="0" w:color="auto"/>
            <w:right w:val="none" w:sz="0" w:space="0" w:color="auto"/>
          </w:divBdr>
        </w:div>
        <w:div w:id="213738913">
          <w:marLeft w:val="0"/>
          <w:marRight w:val="0"/>
          <w:marTop w:val="0"/>
          <w:marBottom w:val="0"/>
          <w:divBdr>
            <w:top w:val="none" w:sz="0" w:space="0" w:color="auto"/>
            <w:left w:val="none" w:sz="0" w:space="0" w:color="auto"/>
            <w:bottom w:val="none" w:sz="0" w:space="0" w:color="auto"/>
            <w:right w:val="none" w:sz="0" w:space="0" w:color="auto"/>
          </w:divBdr>
        </w:div>
        <w:div w:id="1735197475">
          <w:marLeft w:val="0"/>
          <w:marRight w:val="0"/>
          <w:marTop w:val="0"/>
          <w:marBottom w:val="0"/>
          <w:divBdr>
            <w:top w:val="none" w:sz="0" w:space="0" w:color="auto"/>
            <w:left w:val="none" w:sz="0" w:space="0" w:color="auto"/>
            <w:bottom w:val="none" w:sz="0" w:space="0" w:color="auto"/>
            <w:right w:val="none" w:sz="0" w:space="0" w:color="auto"/>
          </w:divBdr>
        </w:div>
        <w:div w:id="1353923383">
          <w:marLeft w:val="0"/>
          <w:marRight w:val="0"/>
          <w:marTop w:val="0"/>
          <w:marBottom w:val="0"/>
          <w:divBdr>
            <w:top w:val="none" w:sz="0" w:space="0" w:color="auto"/>
            <w:left w:val="none" w:sz="0" w:space="0" w:color="auto"/>
            <w:bottom w:val="none" w:sz="0" w:space="0" w:color="auto"/>
            <w:right w:val="none" w:sz="0" w:space="0" w:color="auto"/>
          </w:divBdr>
        </w:div>
        <w:div w:id="1406564843">
          <w:marLeft w:val="0"/>
          <w:marRight w:val="0"/>
          <w:marTop w:val="0"/>
          <w:marBottom w:val="0"/>
          <w:divBdr>
            <w:top w:val="none" w:sz="0" w:space="0" w:color="auto"/>
            <w:left w:val="none" w:sz="0" w:space="0" w:color="auto"/>
            <w:bottom w:val="none" w:sz="0" w:space="0" w:color="auto"/>
            <w:right w:val="none" w:sz="0" w:space="0" w:color="auto"/>
          </w:divBdr>
        </w:div>
        <w:div w:id="1239901630">
          <w:marLeft w:val="0"/>
          <w:marRight w:val="0"/>
          <w:marTop w:val="0"/>
          <w:marBottom w:val="0"/>
          <w:divBdr>
            <w:top w:val="none" w:sz="0" w:space="0" w:color="auto"/>
            <w:left w:val="none" w:sz="0" w:space="0" w:color="auto"/>
            <w:bottom w:val="none" w:sz="0" w:space="0" w:color="auto"/>
            <w:right w:val="none" w:sz="0" w:space="0" w:color="auto"/>
          </w:divBdr>
        </w:div>
        <w:div w:id="1603760674">
          <w:marLeft w:val="0"/>
          <w:marRight w:val="0"/>
          <w:marTop w:val="0"/>
          <w:marBottom w:val="0"/>
          <w:divBdr>
            <w:top w:val="none" w:sz="0" w:space="0" w:color="auto"/>
            <w:left w:val="none" w:sz="0" w:space="0" w:color="auto"/>
            <w:bottom w:val="none" w:sz="0" w:space="0" w:color="auto"/>
            <w:right w:val="none" w:sz="0" w:space="0" w:color="auto"/>
          </w:divBdr>
        </w:div>
        <w:div w:id="1057555283">
          <w:marLeft w:val="0"/>
          <w:marRight w:val="0"/>
          <w:marTop w:val="0"/>
          <w:marBottom w:val="0"/>
          <w:divBdr>
            <w:top w:val="none" w:sz="0" w:space="0" w:color="auto"/>
            <w:left w:val="none" w:sz="0" w:space="0" w:color="auto"/>
            <w:bottom w:val="none" w:sz="0" w:space="0" w:color="auto"/>
            <w:right w:val="none" w:sz="0" w:space="0" w:color="auto"/>
          </w:divBdr>
        </w:div>
      </w:divsChild>
    </w:div>
    <w:div w:id="107553657">
      <w:bodyDiv w:val="1"/>
      <w:marLeft w:val="0"/>
      <w:marRight w:val="0"/>
      <w:marTop w:val="0"/>
      <w:marBottom w:val="0"/>
      <w:divBdr>
        <w:top w:val="none" w:sz="0" w:space="0" w:color="auto"/>
        <w:left w:val="none" w:sz="0" w:space="0" w:color="auto"/>
        <w:bottom w:val="none" w:sz="0" w:space="0" w:color="auto"/>
        <w:right w:val="none" w:sz="0" w:space="0" w:color="auto"/>
      </w:divBdr>
    </w:div>
    <w:div w:id="109931636">
      <w:bodyDiv w:val="1"/>
      <w:marLeft w:val="0"/>
      <w:marRight w:val="0"/>
      <w:marTop w:val="0"/>
      <w:marBottom w:val="0"/>
      <w:divBdr>
        <w:top w:val="none" w:sz="0" w:space="0" w:color="auto"/>
        <w:left w:val="none" w:sz="0" w:space="0" w:color="auto"/>
        <w:bottom w:val="none" w:sz="0" w:space="0" w:color="auto"/>
        <w:right w:val="none" w:sz="0" w:space="0" w:color="auto"/>
      </w:divBdr>
      <w:divsChild>
        <w:div w:id="801725836">
          <w:marLeft w:val="0"/>
          <w:marRight w:val="0"/>
          <w:marTop w:val="0"/>
          <w:marBottom w:val="0"/>
          <w:divBdr>
            <w:top w:val="none" w:sz="0" w:space="0" w:color="auto"/>
            <w:left w:val="none" w:sz="0" w:space="0" w:color="auto"/>
            <w:bottom w:val="none" w:sz="0" w:space="0" w:color="auto"/>
            <w:right w:val="none" w:sz="0" w:space="0" w:color="auto"/>
          </w:divBdr>
        </w:div>
        <w:div w:id="1527139144">
          <w:marLeft w:val="0"/>
          <w:marRight w:val="0"/>
          <w:marTop w:val="0"/>
          <w:marBottom w:val="0"/>
          <w:divBdr>
            <w:top w:val="none" w:sz="0" w:space="0" w:color="auto"/>
            <w:left w:val="none" w:sz="0" w:space="0" w:color="auto"/>
            <w:bottom w:val="none" w:sz="0" w:space="0" w:color="auto"/>
            <w:right w:val="none" w:sz="0" w:space="0" w:color="auto"/>
          </w:divBdr>
        </w:div>
        <w:div w:id="573006752">
          <w:marLeft w:val="0"/>
          <w:marRight w:val="0"/>
          <w:marTop w:val="0"/>
          <w:marBottom w:val="0"/>
          <w:divBdr>
            <w:top w:val="none" w:sz="0" w:space="0" w:color="auto"/>
            <w:left w:val="none" w:sz="0" w:space="0" w:color="auto"/>
            <w:bottom w:val="none" w:sz="0" w:space="0" w:color="auto"/>
            <w:right w:val="none" w:sz="0" w:space="0" w:color="auto"/>
          </w:divBdr>
        </w:div>
      </w:divsChild>
    </w:div>
    <w:div w:id="141193683">
      <w:bodyDiv w:val="1"/>
      <w:marLeft w:val="0"/>
      <w:marRight w:val="0"/>
      <w:marTop w:val="0"/>
      <w:marBottom w:val="0"/>
      <w:divBdr>
        <w:top w:val="none" w:sz="0" w:space="0" w:color="auto"/>
        <w:left w:val="none" w:sz="0" w:space="0" w:color="auto"/>
        <w:bottom w:val="none" w:sz="0" w:space="0" w:color="auto"/>
        <w:right w:val="none" w:sz="0" w:space="0" w:color="auto"/>
      </w:divBdr>
      <w:divsChild>
        <w:div w:id="494534745">
          <w:marLeft w:val="0"/>
          <w:marRight w:val="0"/>
          <w:marTop w:val="0"/>
          <w:marBottom w:val="0"/>
          <w:divBdr>
            <w:top w:val="none" w:sz="0" w:space="0" w:color="auto"/>
            <w:left w:val="none" w:sz="0" w:space="0" w:color="auto"/>
            <w:bottom w:val="none" w:sz="0" w:space="0" w:color="auto"/>
            <w:right w:val="none" w:sz="0" w:space="0" w:color="auto"/>
          </w:divBdr>
        </w:div>
        <w:div w:id="1317341253">
          <w:marLeft w:val="0"/>
          <w:marRight w:val="0"/>
          <w:marTop w:val="0"/>
          <w:marBottom w:val="0"/>
          <w:divBdr>
            <w:top w:val="none" w:sz="0" w:space="0" w:color="auto"/>
            <w:left w:val="none" w:sz="0" w:space="0" w:color="auto"/>
            <w:bottom w:val="none" w:sz="0" w:space="0" w:color="auto"/>
            <w:right w:val="none" w:sz="0" w:space="0" w:color="auto"/>
          </w:divBdr>
        </w:div>
        <w:div w:id="1531721632">
          <w:marLeft w:val="0"/>
          <w:marRight w:val="0"/>
          <w:marTop w:val="0"/>
          <w:marBottom w:val="0"/>
          <w:divBdr>
            <w:top w:val="none" w:sz="0" w:space="0" w:color="auto"/>
            <w:left w:val="none" w:sz="0" w:space="0" w:color="auto"/>
            <w:bottom w:val="none" w:sz="0" w:space="0" w:color="auto"/>
            <w:right w:val="none" w:sz="0" w:space="0" w:color="auto"/>
          </w:divBdr>
        </w:div>
        <w:div w:id="254824293">
          <w:marLeft w:val="0"/>
          <w:marRight w:val="0"/>
          <w:marTop w:val="0"/>
          <w:marBottom w:val="0"/>
          <w:divBdr>
            <w:top w:val="none" w:sz="0" w:space="0" w:color="auto"/>
            <w:left w:val="none" w:sz="0" w:space="0" w:color="auto"/>
            <w:bottom w:val="none" w:sz="0" w:space="0" w:color="auto"/>
            <w:right w:val="none" w:sz="0" w:space="0" w:color="auto"/>
          </w:divBdr>
        </w:div>
        <w:div w:id="1778214140">
          <w:marLeft w:val="0"/>
          <w:marRight w:val="0"/>
          <w:marTop w:val="0"/>
          <w:marBottom w:val="0"/>
          <w:divBdr>
            <w:top w:val="none" w:sz="0" w:space="0" w:color="auto"/>
            <w:left w:val="none" w:sz="0" w:space="0" w:color="auto"/>
            <w:bottom w:val="none" w:sz="0" w:space="0" w:color="auto"/>
            <w:right w:val="none" w:sz="0" w:space="0" w:color="auto"/>
          </w:divBdr>
        </w:div>
        <w:div w:id="979653503">
          <w:marLeft w:val="0"/>
          <w:marRight w:val="0"/>
          <w:marTop w:val="0"/>
          <w:marBottom w:val="0"/>
          <w:divBdr>
            <w:top w:val="none" w:sz="0" w:space="0" w:color="auto"/>
            <w:left w:val="none" w:sz="0" w:space="0" w:color="auto"/>
            <w:bottom w:val="none" w:sz="0" w:space="0" w:color="auto"/>
            <w:right w:val="none" w:sz="0" w:space="0" w:color="auto"/>
          </w:divBdr>
        </w:div>
        <w:div w:id="1313678857">
          <w:marLeft w:val="0"/>
          <w:marRight w:val="0"/>
          <w:marTop w:val="0"/>
          <w:marBottom w:val="0"/>
          <w:divBdr>
            <w:top w:val="none" w:sz="0" w:space="0" w:color="auto"/>
            <w:left w:val="none" w:sz="0" w:space="0" w:color="auto"/>
            <w:bottom w:val="none" w:sz="0" w:space="0" w:color="auto"/>
            <w:right w:val="none" w:sz="0" w:space="0" w:color="auto"/>
          </w:divBdr>
        </w:div>
        <w:div w:id="922572118">
          <w:marLeft w:val="0"/>
          <w:marRight w:val="0"/>
          <w:marTop w:val="0"/>
          <w:marBottom w:val="0"/>
          <w:divBdr>
            <w:top w:val="none" w:sz="0" w:space="0" w:color="auto"/>
            <w:left w:val="none" w:sz="0" w:space="0" w:color="auto"/>
            <w:bottom w:val="none" w:sz="0" w:space="0" w:color="auto"/>
            <w:right w:val="none" w:sz="0" w:space="0" w:color="auto"/>
          </w:divBdr>
        </w:div>
        <w:div w:id="1411350516">
          <w:marLeft w:val="0"/>
          <w:marRight w:val="0"/>
          <w:marTop w:val="0"/>
          <w:marBottom w:val="0"/>
          <w:divBdr>
            <w:top w:val="none" w:sz="0" w:space="0" w:color="auto"/>
            <w:left w:val="none" w:sz="0" w:space="0" w:color="auto"/>
            <w:bottom w:val="none" w:sz="0" w:space="0" w:color="auto"/>
            <w:right w:val="none" w:sz="0" w:space="0" w:color="auto"/>
          </w:divBdr>
        </w:div>
        <w:div w:id="1497918138">
          <w:marLeft w:val="0"/>
          <w:marRight w:val="0"/>
          <w:marTop w:val="0"/>
          <w:marBottom w:val="0"/>
          <w:divBdr>
            <w:top w:val="none" w:sz="0" w:space="0" w:color="auto"/>
            <w:left w:val="none" w:sz="0" w:space="0" w:color="auto"/>
            <w:bottom w:val="none" w:sz="0" w:space="0" w:color="auto"/>
            <w:right w:val="none" w:sz="0" w:space="0" w:color="auto"/>
          </w:divBdr>
        </w:div>
        <w:div w:id="2095199644">
          <w:marLeft w:val="0"/>
          <w:marRight w:val="0"/>
          <w:marTop w:val="0"/>
          <w:marBottom w:val="0"/>
          <w:divBdr>
            <w:top w:val="none" w:sz="0" w:space="0" w:color="auto"/>
            <w:left w:val="none" w:sz="0" w:space="0" w:color="auto"/>
            <w:bottom w:val="none" w:sz="0" w:space="0" w:color="auto"/>
            <w:right w:val="none" w:sz="0" w:space="0" w:color="auto"/>
          </w:divBdr>
        </w:div>
        <w:div w:id="803817319">
          <w:marLeft w:val="0"/>
          <w:marRight w:val="0"/>
          <w:marTop w:val="0"/>
          <w:marBottom w:val="0"/>
          <w:divBdr>
            <w:top w:val="none" w:sz="0" w:space="0" w:color="auto"/>
            <w:left w:val="none" w:sz="0" w:space="0" w:color="auto"/>
            <w:bottom w:val="none" w:sz="0" w:space="0" w:color="auto"/>
            <w:right w:val="none" w:sz="0" w:space="0" w:color="auto"/>
          </w:divBdr>
        </w:div>
        <w:div w:id="1611550474">
          <w:marLeft w:val="0"/>
          <w:marRight w:val="0"/>
          <w:marTop w:val="0"/>
          <w:marBottom w:val="0"/>
          <w:divBdr>
            <w:top w:val="none" w:sz="0" w:space="0" w:color="auto"/>
            <w:left w:val="none" w:sz="0" w:space="0" w:color="auto"/>
            <w:bottom w:val="none" w:sz="0" w:space="0" w:color="auto"/>
            <w:right w:val="none" w:sz="0" w:space="0" w:color="auto"/>
          </w:divBdr>
        </w:div>
        <w:div w:id="1152403035">
          <w:marLeft w:val="0"/>
          <w:marRight w:val="0"/>
          <w:marTop w:val="0"/>
          <w:marBottom w:val="0"/>
          <w:divBdr>
            <w:top w:val="none" w:sz="0" w:space="0" w:color="auto"/>
            <w:left w:val="none" w:sz="0" w:space="0" w:color="auto"/>
            <w:bottom w:val="none" w:sz="0" w:space="0" w:color="auto"/>
            <w:right w:val="none" w:sz="0" w:space="0" w:color="auto"/>
          </w:divBdr>
        </w:div>
        <w:div w:id="1080256395">
          <w:marLeft w:val="0"/>
          <w:marRight w:val="0"/>
          <w:marTop w:val="0"/>
          <w:marBottom w:val="0"/>
          <w:divBdr>
            <w:top w:val="none" w:sz="0" w:space="0" w:color="auto"/>
            <w:left w:val="none" w:sz="0" w:space="0" w:color="auto"/>
            <w:bottom w:val="none" w:sz="0" w:space="0" w:color="auto"/>
            <w:right w:val="none" w:sz="0" w:space="0" w:color="auto"/>
          </w:divBdr>
        </w:div>
        <w:div w:id="1691491173">
          <w:marLeft w:val="0"/>
          <w:marRight w:val="0"/>
          <w:marTop w:val="0"/>
          <w:marBottom w:val="0"/>
          <w:divBdr>
            <w:top w:val="none" w:sz="0" w:space="0" w:color="auto"/>
            <w:left w:val="none" w:sz="0" w:space="0" w:color="auto"/>
            <w:bottom w:val="none" w:sz="0" w:space="0" w:color="auto"/>
            <w:right w:val="none" w:sz="0" w:space="0" w:color="auto"/>
          </w:divBdr>
        </w:div>
        <w:div w:id="1977175337">
          <w:marLeft w:val="0"/>
          <w:marRight w:val="0"/>
          <w:marTop w:val="0"/>
          <w:marBottom w:val="0"/>
          <w:divBdr>
            <w:top w:val="none" w:sz="0" w:space="0" w:color="auto"/>
            <w:left w:val="none" w:sz="0" w:space="0" w:color="auto"/>
            <w:bottom w:val="none" w:sz="0" w:space="0" w:color="auto"/>
            <w:right w:val="none" w:sz="0" w:space="0" w:color="auto"/>
          </w:divBdr>
        </w:div>
        <w:div w:id="909920313">
          <w:marLeft w:val="0"/>
          <w:marRight w:val="0"/>
          <w:marTop w:val="0"/>
          <w:marBottom w:val="0"/>
          <w:divBdr>
            <w:top w:val="none" w:sz="0" w:space="0" w:color="auto"/>
            <w:left w:val="none" w:sz="0" w:space="0" w:color="auto"/>
            <w:bottom w:val="none" w:sz="0" w:space="0" w:color="auto"/>
            <w:right w:val="none" w:sz="0" w:space="0" w:color="auto"/>
          </w:divBdr>
        </w:div>
        <w:div w:id="1093428778">
          <w:marLeft w:val="0"/>
          <w:marRight w:val="0"/>
          <w:marTop w:val="0"/>
          <w:marBottom w:val="0"/>
          <w:divBdr>
            <w:top w:val="none" w:sz="0" w:space="0" w:color="auto"/>
            <w:left w:val="none" w:sz="0" w:space="0" w:color="auto"/>
            <w:bottom w:val="none" w:sz="0" w:space="0" w:color="auto"/>
            <w:right w:val="none" w:sz="0" w:space="0" w:color="auto"/>
          </w:divBdr>
        </w:div>
      </w:divsChild>
    </w:div>
    <w:div w:id="156455942">
      <w:bodyDiv w:val="1"/>
      <w:marLeft w:val="0"/>
      <w:marRight w:val="0"/>
      <w:marTop w:val="0"/>
      <w:marBottom w:val="0"/>
      <w:divBdr>
        <w:top w:val="none" w:sz="0" w:space="0" w:color="auto"/>
        <w:left w:val="none" w:sz="0" w:space="0" w:color="auto"/>
        <w:bottom w:val="none" w:sz="0" w:space="0" w:color="auto"/>
        <w:right w:val="none" w:sz="0" w:space="0" w:color="auto"/>
      </w:divBdr>
    </w:div>
    <w:div w:id="182670312">
      <w:bodyDiv w:val="1"/>
      <w:marLeft w:val="0"/>
      <w:marRight w:val="0"/>
      <w:marTop w:val="0"/>
      <w:marBottom w:val="0"/>
      <w:divBdr>
        <w:top w:val="none" w:sz="0" w:space="0" w:color="auto"/>
        <w:left w:val="none" w:sz="0" w:space="0" w:color="auto"/>
        <w:bottom w:val="none" w:sz="0" w:space="0" w:color="auto"/>
        <w:right w:val="none" w:sz="0" w:space="0" w:color="auto"/>
      </w:divBdr>
      <w:divsChild>
        <w:div w:id="1732457630">
          <w:marLeft w:val="0"/>
          <w:marRight w:val="0"/>
          <w:marTop w:val="0"/>
          <w:marBottom w:val="0"/>
          <w:divBdr>
            <w:top w:val="none" w:sz="0" w:space="0" w:color="auto"/>
            <w:left w:val="none" w:sz="0" w:space="0" w:color="auto"/>
            <w:bottom w:val="none" w:sz="0" w:space="0" w:color="auto"/>
            <w:right w:val="none" w:sz="0" w:space="0" w:color="auto"/>
          </w:divBdr>
        </w:div>
        <w:div w:id="1007556933">
          <w:marLeft w:val="0"/>
          <w:marRight w:val="0"/>
          <w:marTop w:val="0"/>
          <w:marBottom w:val="0"/>
          <w:divBdr>
            <w:top w:val="none" w:sz="0" w:space="0" w:color="auto"/>
            <w:left w:val="none" w:sz="0" w:space="0" w:color="auto"/>
            <w:bottom w:val="none" w:sz="0" w:space="0" w:color="auto"/>
            <w:right w:val="none" w:sz="0" w:space="0" w:color="auto"/>
          </w:divBdr>
        </w:div>
        <w:div w:id="42751300">
          <w:marLeft w:val="0"/>
          <w:marRight w:val="0"/>
          <w:marTop w:val="0"/>
          <w:marBottom w:val="0"/>
          <w:divBdr>
            <w:top w:val="none" w:sz="0" w:space="0" w:color="auto"/>
            <w:left w:val="none" w:sz="0" w:space="0" w:color="auto"/>
            <w:bottom w:val="none" w:sz="0" w:space="0" w:color="auto"/>
            <w:right w:val="none" w:sz="0" w:space="0" w:color="auto"/>
          </w:divBdr>
        </w:div>
        <w:div w:id="935136100">
          <w:marLeft w:val="0"/>
          <w:marRight w:val="0"/>
          <w:marTop w:val="0"/>
          <w:marBottom w:val="0"/>
          <w:divBdr>
            <w:top w:val="none" w:sz="0" w:space="0" w:color="auto"/>
            <w:left w:val="none" w:sz="0" w:space="0" w:color="auto"/>
            <w:bottom w:val="none" w:sz="0" w:space="0" w:color="auto"/>
            <w:right w:val="none" w:sz="0" w:space="0" w:color="auto"/>
          </w:divBdr>
        </w:div>
        <w:div w:id="306981778">
          <w:marLeft w:val="0"/>
          <w:marRight w:val="0"/>
          <w:marTop w:val="0"/>
          <w:marBottom w:val="0"/>
          <w:divBdr>
            <w:top w:val="none" w:sz="0" w:space="0" w:color="auto"/>
            <w:left w:val="none" w:sz="0" w:space="0" w:color="auto"/>
            <w:bottom w:val="none" w:sz="0" w:space="0" w:color="auto"/>
            <w:right w:val="none" w:sz="0" w:space="0" w:color="auto"/>
          </w:divBdr>
        </w:div>
        <w:div w:id="346566615">
          <w:marLeft w:val="0"/>
          <w:marRight w:val="0"/>
          <w:marTop w:val="0"/>
          <w:marBottom w:val="0"/>
          <w:divBdr>
            <w:top w:val="none" w:sz="0" w:space="0" w:color="auto"/>
            <w:left w:val="none" w:sz="0" w:space="0" w:color="auto"/>
            <w:bottom w:val="none" w:sz="0" w:space="0" w:color="auto"/>
            <w:right w:val="none" w:sz="0" w:space="0" w:color="auto"/>
          </w:divBdr>
        </w:div>
        <w:div w:id="1452170299">
          <w:marLeft w:val="0"/>
          <w:marRight w:val="0"/>
          <w:marTop w:val="0"/>
          <w:marBottom w:val="0"/>
          <w:divBdr>
            <w:top w:val="none" w:sz="0" w:space="0" w:color="auto"/>
            <w:left w:val="none" w:sz="0" w:space="0" w:color="auto"/>
            <w:bottom w:val="none" w:sz="0" w:space="0" w:color="auto"/>
            <w:right w:val="none" w:sz="0" w:space="0" w:color="auto"/>
          </w:divBdr>
        </w:div>
        <w:div w:id="1702243179">
          <w:marLeft w:val="0"/>
          <w:marRight w:val="0"/>
          <w:marTop w:val="0"/>
          <w:marBottom w:val="0"/>
          <w:divBdr>
            <w:top w:val="none" w:sz="0" w:space="0" w:color="auto"/>
            <w:left w:val="none" w:sz="0" w:space="0" w:color="auto"/>
            <w:bottom w:val="none" w:sz="0" w:space="0" w:color="auto"/>
            <w:right w:val="none" w:sz="0" w:space="0" w:color="auto"/>
          </w:divBdr>
        </w:div>
        <w:div w:id="1237396654">
          <w:marLeft w:val="0"/>
          <w:marRight w:val="0"/>
          <w:marTop w:val="0"/>
          <w:marBottom w:val="0"/>
          <w:divBdr>
            <w:top w:val="none" w:sz="0" w:space="0" w:color="auto"/>
            <w:left w:val="none" w:sz="0" w:space="0" w:color="auto"/>
            <w:bottom w:val="none" w:sz="0" w:space="0" w:color="auto"/>
            <w:right w:val="none" w:sz="0" w:space="0" w:color="auto"/>
          </w:divBdr>
        </w:div>
        <w:div w:id="393161859">
          <w:marLeft w:val="0"/>
          <w:marRight w:val="0"/>
          <w:marTop w:val="0"/>
          <w:marBottom w:val="0"/>
          <w:divBdr>
            <w:top w:val="none" w:sz="0" w:space="0" w:color="auto"/>
            <w:left w:val="none" w:sz="0" w:space="0" w:color="auto"/>
            <w:bottom w:val="none" w:sz="0" w:space="0" w:color="auto"/>
            <w:right w:val="none" w:sz="0" w:space="0" w:color="auto"/>
          </w:divBdr>
        </w:div>
        <w:div w:id="872578620">
          <w:marLeft w:val="0"/>
          <w:marRight w:val="0"/>
          <w:marTop w:val="0"/>
          <w:marBottom w:val="0"/>
          <w:divBdr>
            <w:top w:val="none" w:sz="0" w:space="0" w:color="auto"/>
            <w:left w:val="none" w:sz="0" w:space="0" w:color="auto"/>
            <w:bottom w:val="none" w:sz="0" w:space="0" w:color="auto"/>
            <w:right w:val="none" w:sz="0" w:space="0" w:color="auto"/>
          </w:divBdr>
        </w:div>
        <w:div w:id="1590046106">
          <w:marLeft w:val="0"/>
          <w:marRight w:val="0"/>
          <w:marTop w:val="0"/>
          <w:marBottom w:val="0"/>
          <w:divBdr>
            <w:top w:val="none" w:sz="0" w:space="0" w:color="auto"/>
            <w:left w:val="none" w:sz="0" w:space="0" w:color="auto"/>
            <w:bottom w:val="none" w:sz="0" w:space="0" w:color="auto"/>
            <w:right w:val="none" w:sz="0" w:space="0" w:color="auto"/>
          </w:divBdr>
        </w:div>
        <w:div w:id="53353988">
          <w:marLeft w:val="0"/>
          <w:marRight w:val="0"/>
          <w:marTop w:val="0"/>
          <w:marBottom w:val="0"/>
          <w:divBdr>
            <w:top w:val="none" w:sz="0" w:space="0" w:color="auto"/>
            <w:left w:val="none" w:sz="0" w:space="0" w:color="auto"/>
            <w:bottom w:val="none" w:sz="0" w:space="0" w:color="auto"/>
            <w:right w:val="none" w:sz="0" w:space="0" w:color="auto"/>
          </w:divBdr>
        </w:div>
        <w:div w:id="163935895">
          <w:marLeft w:val="0"/>
          <w:marRight w:val="0"/>
          <w:marTop w:val="0"/>
          <w:marBottom w:val="0"/>
          <w:divBdr>
            <w:top w:val="none" w:sz="0" w:space="0" w:color="auto"/>
            <w:left w:val="none" w:sz="0" w:space="0" w:color="auto"/>
            <w:bottom w:val="none" w:sz="0" w:space="0" w:color="auto"/>
            <w:right w:val="none" w:sz="0" w:space="0" w:color="auto"/>
          </w:divBdr>
        </w:div>
        <w:div w:id="420492686">
          <w:marLeft w:val="0"/>
          <w:marRight w:val="0"/>
          <w:marTop w:val="0"/>
          <w:marBottom w:val="0"/>
          <w:divBdr>
            <w:top w:val="none" w:sz="0" w:space="0" w:color="auto"/>
            <w:left w:val="none" w:sz="0" w:space="0" w:color="auto"/>
            <w:bottom w:val="none" w:sz="0" w:space="0" w:color="auto"/>
            <w:right w:val="none" w:sz="0" w:space="0" w:color="auto"/>
          </w:divBdr>
        </w:div>
        <w:div w:id="438523622">
          <w:marLeft w:val="0"/>
          <w:marRight w:val="0"/>
          <w:marTop w:val="0"/>
          <w:marBottom w:val="0"/>
          <w:divBdr>
            <w:top w:val="none" w:sz="0" w:space="0" w:color="auto"/>
            <w:left w:val="none" w:sz="0" w:space="0" w:color="auto"/>
            <w:bottom w:val="none" w:sz="0" w:space="0" w:color="auto"/>
            <w:right w:val="none" w:sz="0" w:space="0" w:color="auto"/>
          </w:divBdr>
        </w:div>
        <w:div w:id="1743258374">
          <w:marLeft w:val="0"/>
          <w:marRight w:val="0"/>
          <w:marTop w:val="0"/>
          <w:marBottom w:val="0"/>
          <w:divBdr>
            <w:top w:val="none" w:sz="0" w:space="0" w:color="auto"/>
            <w:left w:val="none" w:sz="0" w:space="0" w:color="auto"/>
            <w:bottom w:val="none" w:sz="0" w:space="0" w:color="auto"/>
            <w:right w:val="none" w:sz="0" w:space="0" w:color="auto"/>
          </w:divBdr>
        </w:div>
        <w:div w:id="1991014700">
          <w:marLeft w:val="0"/>
          <w:marRight w:val="0"/>
          <w:marTop w:val="0"/>
          <w:marBottom w:val="0"/>
          <w:divBdr>
            <w:top w:val="none" w:sz="0" w:space="0" w:color="auto"/>
            <w:left w:val="none" w:sz="0" w:space="0" w:color="auto"/>
            <w:bottom w:val="none" w:sz="0" w:space="0" w:color="auto"/>
            <w:right w:val="none" w:sz="0" w:space="0" w:color="auto"/>
          </w:divBdr>
        </w:div>
        <w:div w:id="942231110">
          <w:marLeft w:val="0"/>
          <w:marRight w:val="0"/>
          <w:marTop w:val="0"/>
          <w:marBottom w:val="0"/>
          <w:divBdr>
            <w:top w:val="none" w:sz="0" w:space="0" w:color="auto"/>
            <w:left w:val="none" w:sz="0" w:space="0" w:color="auto"/>
            <w:bottom w:val="none" w:sz="0" w:space="0" w:color="auto"/>
            <w:right w:val="none" w:sz="0" w:space="0" w:color="auto"/>
          </w:divBdr>
        </w:div>
        <w:div w:id="1860048642">
          <w:marLeft w:val="0"/>
          <w:marRight w:val="0"/>
          <w:marTop w:val="0"/>
          <w:marBottom w:val="0"/>
          <w:divBdr>
            <w:top w:val="none" w:sz="0" w:space="0" w:color="auto"/>
            <w:left w:val="none" w:sz="0" w:space="0" w:color="auto"/>
            <w:bottom w:val="none" w:sz="0" w:space="0" w:color="auto"/>
            <w:right w:val="none" w:sz="0" w:space="0" w:color="auto"/>
          </w:divBdr>
        </w:div>
        <w:div w:id="911818646">
          <w:marLeft w:val="0"/>
          <w:marRight w:val="0"/>
          <w:marTop w:val="0"/>
          <w:marBottom w:val="0"/>
          <w:divBdr>
            <w:top w:val="none" w:sz="0" w:space="0" w:color="auto"/>
            <w:left w:val="none" w:sz="0" w:space="0" w:color="auto"/>
            <w:bottom w:val="none" w:sz="0" w:space="0" w:color="auto"/>
            <w:right w:val="none" w:sz="0" w:space="0" w:color="auto"/>
          </w:divBdr>
        </w:div>
        <w:div w:id="2061711484">
          <w:marLeft w:val="0"/>
          <w:marRight w:val="0"/>
          <w:marTop w:val="0"/>
          <w:marBottom w:val="0"/>
          <w:divBdr>
            <w:top w:val="none" w:sz="0" w:space="0" w:color="auto"/>
            <w:left w:val="none" w:sz="0" w:space="0" w:color="auto"/>
            <w:bottom w:val="none" w:sz="0" w:space="0" w:color="auto"/>
            <w:right w:val="none" w:sz="0" w:space="0" w:color="auto"/>
          </w:divBdr>
        </w:div>
      </w:divsChild>
    </w:div>
    <w:div w:id="308242491">
      <w:bodyDiv w:val="1"/>
      <w:marLeft w:val="0"/>
      <w:marRight w:val="0"/>
      <w:marTop w:val="0"/>
      <w:marBottom w:val="0"/>
      <w:divBdr>
        <w:top w:val="none" w:sz="0" w:space="0" w:color="auto"/>
        <w:left w:val="none" w:sz="0" w:space="0" w:color="auto"/>
        <w:bottom w:val="none" w:sz="0" w:space="0" w:color="auto"/>
        <w:right w:val="none" w:sz="0" w:space="0" w:color="auto"/>
      </w:divBdr>
      <w:divsChild>
        <w:div w:id="338700731">
          <w:marLeft w:val="0"/>
          <w:marRight w:val="0"/>
          <w:marTop w:val="0"/>
          <w:marBottom w:val="0"/>
          <w:divBdr>
            <w:top w:val="none" w:sz="0" w:space="0" w:color="auto"/>
            <w:left w:val="none" w:sz="0" w:space="0" w:color="auto"/>
            <w:bottom w:val="none" w:sz="0" w:space="0" w:color="auto"/>
            <w:right w:val="none" w:sz="0" w:space="0" w:color="auto"/>
          </w:divBdr>
        </w:div>
      </w:divsChild>
    </w:div>
    <w:div w:id="317003067">
      <w:bodyDiv w:val="1"/>
      <w:marLeft w:val="0"/>
      <w:marRight w:val="0"/>
      <w:marTop w:val="0"/>
      <w:marBottom w:val="0"/>
      <w:divBdr>
        <w:top w:val="none" w:sz="0" w:space="0" w:color="auto"/>
        <w:left w:val="none" w:sz="0" w:space="0" w:color="auto"/>
        <w:bottom w:val="none" w:sz="0" w:space="0" w:color="auto"/>
        <w:right w:val="none" w:sz="0" w:space="0" w:color="auto"/>
      </w:divBdr>
    </w:div>
    <w:div w:id="321541568">
      <w:bodyDiv w:val="1"/>
      <w:marLeft w:val="0"/>
      <w:marRight w:val="0"/>
      <w:marTop w:val="0"/>
      <w:marBottom w:val="0"/>
      <w:divBdr>
        <w:top w:val="none" w:sz="0" w:space="0" w:color="auto"/>
        <w:left w:val="none" w:sz="0" w:space="0" w:color="auto"/>
        <w:bottom w:val="none" w:sz="0" w:space="0" w:color="auto"/>
        <w:right w:val="none" w:sz="0" w:space="0" w:color="auto"/>
      </w:divBdr>
    </w:div>
    <w:div w:id="330260973">
      <w:bodyDiv w:val="1"/>
      <w:marLeft w:val="0"/>
      <w:marRight w:val="0"/>
      <w:marTop w:val="0"/>
      <w:marBottom w:val="0"/>
      <w:divBdr>
        <w:top w:val="none" w:sz="0" w:space="0" w:color="auto"/>
        <w:left w:val="none" w:sz="0" w:space="0" w:color="auto"/>
        <w:bottom w:val="none" w:sz="0" w:space="0" w:color="auto"/>
        <w:right w:val="none" w:sz="0" w:space="0" w:color="auto"/>
      </w:divBdr>
      <w:divsChild>
        <w:div w:id="729352925">
          <w:marLeft w:val="0"/>
          <w:marRight w:val="0"/>
          <w:marTop w:val="0"/>
          <w:marBottom w:val="0"/>
          <w:divBdr>
            <w:top w:val="none" w:sz="0" w:space="0" w:color="auto"/>
            <w:left w:val="none" w:sz="0" w:space="0" w:color="auto"/>
            <w:bottom w:val="none" w:sz="0" w:space="0" w:color="auto"/>
            <w:right w:val="none" w:sz="0" w:space="0" w:color="auto"/>
          </w:divBdr>
        </w:div>
        <w:div w:id="1320621762">
          <w:marLeft w:val="0"/>
          <w:marRight w:val="0"/>
          <w:marTop w:val="0"/>
          <w:marBottom w:val="0"/>
          <w:divBdr>
            <w:top w:val="none" w:sz="0" w:space="0" w:color="auto"/>
            <w:left w:val="none" w:sz="0" w:space="0" w:color="auto"/>
            <w:bottom w:val="none" w:sz="0" w:space="0" w:color="auto"/>
            <w:right w:val="none" w:sz="0" w:space="0" w:color="auto"/>
          </w:divBdr>
        </w:div>
        <w:div w:id="395014921">
          <w:marLeft w:val="0"/>
          <w:marRight w:val="0"/>
          <w:marTop w:val="0"/>
          <w:marBottom w:val="0"/>
          <w:divBdr>
            <w:top w:val="none" w:sz="0" w:space="0" w:color="auto"/>
            <w:left w:val="none" w:sz="0" w:space="0" w:color="auto"/>
            <w:bottom w:val="none" w:sz="0" w:space="0" w:color="auto"/>
            <w:right w:val="none" w:sz="0" w:space="0" w:color="auto"/>
          </w:divBdr>
        </w:div>
        <w:div w:id="1306200712">
          <w:marLeft w:val="0"/>
          <w:marRight w:val="0"/>
          <w:marTop w:val="0"/>
          <w:marBottom w:val="0"/>
          <w:divBdr>
            <w:top w:val="none" w:sz="0" w:space="0" w:color="auto"/>
            <w:left w:val="none" w:sz="0" w:space="0" w:color="auto"/>
            <w:bottom w:val="none" w:sz="0" w:space="0" w:color="auto"/>
            <w:right w:val="none" w:sz="0" w:space="0" w:color="auto"/>
          </w:divBdr>
        </w:div>
        <w:div w:id="95443498">
          <w:marLeft w:val="0"/>
          <w:marRight w:val="0"/>
          <w:marTop w:val="0"/>
          <w:marBottom w:val="0"/>
          <w:divBdr>
            <w:top w:val="none" w:sz="0" w:space="0" w:color="auto"/>
            <w:left w:val="none" w:sz="0" w:space="0" w:color="auto"/>
            <w:bottom w:val="none" w:sz="0" w:space="0" w:color="auto"/>
            <w:right w:val="none" w:sz="0" w:space="0" w:color="auto"/>
          </w:divBdr>
        </w:div>
        <w:div w:id="334693915">
          <w:marLeft w:val="0"/>
          <w:marRight w:val="0"/>
          <w:marTop w:val="0"/>
          <w:marBottom w:val="0"/>
          <w:divBdr>
            <w:top w:val="none" w:sz="0" w:space="0" w:color="auto"/>
            <w:left w:val="none" w:sz="0" w:space="0" w:color="auto"/>
            <w:bottom w:val="none" w:sz="0" w:space="0" w:color="auto"/>
            <w:right w:val="none" w:sz="0" w:space="0" w:color="auto"/>
          </w:divBdr>
        </w:div>
        <w:div w:id="1287814815">
          <w:marLeft w:val="0"/>
          <w:marRight w:val="0"/>
          <w:marTop w:val="0"/>
          <w:marBottom w:val="0"/>
          <w:divBdr>
            <w:top w:val="none" w:sz="0" w:space="0" w:color="auto"/>
            <w:left w:val="none" w:sz="0" w:space="0" w:color="auto"/>
            <w:bottom w:val="none" w:sz="0" w:space="0" w:color="auto"/>
            <w:right w:val="none" w:sz="0" w:space="0" w:color="auto"/>
          </w:divBdr>
        </w:div>
        <w:div w:id="1409426582">
          <w:marLeft w:val="0"/>
          <w:marRight w:val="0"/>
          <w:marTop w:val="0"/>
          <w:marBottom w:val="0"/>
          <w:divBdr>
            <w:top w:val="none" w:sz="0" w:space="0" w:color="auto"/>
            <w:left w:val="none" w:sz="0" w:space="0" w:color="auto"/>
            <w:bottom w:val="none" w:sz="0" w:space="0" w:color="auto"/>
            <w:right w:val="none" w:sz="0" w:space="0" w:color="auto"/>
          </w:divBdr>
        </w:div>
        <w:div w:id="622275336">
          <w:marLeft w:val="0"/>
          <w:marRight w:val="0"/>
          <w:marTop w:val="0"/>
          <w:marBottom w:val="0"/>
          <w:divBdr>
            <w:top w:val="none" w:sz="0" w:space="0" w:color="auto"/>
            <w:left w:val="none" w:sz="0" w:space="0" w:color="auto"/>
            <w:bottom w:val="none" w:sz="0" w:space="0" w:color="auto"/>
            <w:right w:val="none" w:sz="0" w:space="0" w:color="auto"/>
          </w:divBdr>
        </w:div>
        <w:div w:id="1419210112">
          <w:marLeft w:val="0"/>
          <w:marRight w:val="0"/>
          <w:marTop w:val="0"/>
          <w:marBottom w:val="0"/>
          <w:divBdr>
            <w:top w:val="none" w:sz="0" w:space="0" w:color="auto"/>
            <w:left w:val="none" w:sz="0" w:space="0" w:color="auto"/>
            <w:bottom w:val="none" w:sz="0" w:space="0" w:color="auto"/>
            <w:right w:val="none" w:sz="0" w:space="0" w:color="auto"/>
          </w:divBdr>
        </w:div>
        <w:div w:id="1779061922">
          <w:marLeft w:val="0"/>
          <w:marRight w:val="0"/>
          <w:marTop w:val="0"/>
          <w:marBottom w:val="0"/>
          <w:divBdr>
            <w:top w:val="none" w:sz="0" w:space="0" w:color="auto"/>
            <w:left w:val="none" w:sz="0" w:space="0" w:color="auto"/>
            <w:bottom w:val="none" w:sz="0" w:space="0" w:color="auto"/>
            <w:right w:val="none" w:sz="0" w:space="0" w:color="auto"/>
          </w:divBdr>
        </w:div>
        <w:div w:id="1701978821">
          <w:marLeft w:val="0"/>
          <w:marRight w:val="0"/>
          <w:marTop w:val="0"/>
          <w:marBottom w:val="0"/>
          <w:divBdr>
            <w:top w:val="none" w:sz="0" w:space="0" w:color="auto"/>
            <w:left w:val="none" w:sz="0" w:space="0" w:color="auto"/>
            <w:bottom w:val="none" w:sz="0" w:space="0" w:color="auto"/>
            <w:right w:val="none" w:sz="0" w:space="0" w:color="auto"/>
          </w:divBdr>
        </w:div>
        <w:div w:id="1890604530">
          <w:marLeft w:val="0"/>
          <w:marRight w:val="0"/>
          <w:marTop w:val="0"/>
          <w:marBottom w:val="0"/>
          <w:divBdr>
            <w:top w:val="none" w:sz="0" w:space="0" w:color="auto"/>
            <w:left w:val="none" w:sz="0" w:space="0" w:color="auto"/>
            <w:bottom w:val="none" w:sz="0" w:space="0" w:color="auto"/>
            <w:right w:val="none" w:sz="0" w:space="0" w:color="auto"/>
          </w:divBdr>
        </w:div>
        <w:div w:id="1095858551">
          <w:marLeft w:val="0"/>
          <w:marRight w:val="0"/>
          <w:marTop w:val="0"/>
          <w:marBottom w:val="0"/>
          <w:divBdr>
            <w:top w:val="none" w:sz="0" w:space="0" w:color="auto"/>
            <w:left w:val="none" w:sz="0" w:space="0" w:color="auto"/>
            <w:bottom w:val="none" w:sz="0" w:space="0" w:color="auto"/>
            <w:right w:val="none" w:sz="0" w:space="0" w:color="auto"/>
          </w:divBdr>
        </w:div>
        <w:div w:id="2065519629">
          <w:marLeft w:val="0"/>
          <w:marRight w:val="0"/>
          <w:marTop w:val="0"/>
          <w:marBottom w:val="0"/>
          <w:divBdr>
            <w:top w:val="none" w:sz="0" w:space="0" w:color="auto"/>
            <w:left w:val="none" w:sz="0" w:space="0" w:color="auto"/>
            <w:bottom w:val="none" w:sz="0" w:space="0" w:color="auto"/>
            <w:right w:val="none" w:sz="0" w:space="0" w:color="auto"/>
          </w:divBdr>
        </w:div>
      </w:divsChild>
    </w:div>
    <w:div w:id="361127367">
      <w:bodyDiv w:val="1"/>
      <w:marLeft w:val="0"/>
      <w:marRight w:val="0"/>
      <w:marTop w:val="0"/>
      <w:marBottom w:val="0"/>
      <w:divBdr>
        <w:top w:val="none" w:sz="0" w:space="0" w:color="auto"/>
        <w:left w:val="none" w:sz="0" w:space="0" w:color="auto"/>
        <w:bottom w:val="none" w:sz="0" w:space="0" w:color="auto"/>
        <w:right w:val="none" w:sz="0" w:space="0" w:color="auto"/>
      </w:divBdr>
      <w:divsChild>
        <w:div w:id="785852424">
          <w:marLeft w:val="0"/>
          <w:marRight w:val="0"/>
          <w:marTop w:val="0"/>
          <w:marBottom w:val="0"/>
          <w:divBdr>
            <w:top w:val="none" w:sz="0" w:space="0" w:color="auto"/>
            <w:left w:val="none" w:sz="0" w:space="0" w:color="auto"/>
            <w:bottom w:val="none" w:sz="0" w:space="0" w:color="auto"/>
            <w:right w:val="none" w:sz="0" w:space="0" w:color="auto"/>
          </w:divBdr>
        </w:div>
        <w:div w:id="1321932798">
          <w:marLeft w:val="0"/>
          <w:marRight w:val="0"/>
          <w:marTop w:val="0"/>
          <w:marBottom w:val="0"/>
          <w:divBdr>
            <w:top w:val="none" w:sz="0" w:space="0" w:color="auto"/>
            <w:left w:val="none" w:sz="0" w:space="0" w:color="auto"/>
            <w:bottom w:val="none" w:sz="0" w:space="0" w:color="auto"/>
            <w:right w:val="none" w:sz="0" w:space="0" w:color="auto"/>
          </w:divBdr>
        </w:div>
        <w:div w:id="1883518256">
          <w:marLeft w:val="0"/>
          <w:marRight w:val="0"/>
          <w:marTop w:val="0"/>
          <w:marBottom w:val="0"/>
          <w:divBdr>
            <w:top w:val="none" w:sz="0" w:space="0" w:color="auto"/>
            <w:left w:val="none" w:sz="0" w:space="0" w:color="auto"/>
            <w:bottom w:val="none" w:sz="0" w:space="0" w:color="auto"/>
            <w:right w:val="none" w:sz="0" w:space="0" w:color="auto"/>
          </w:divBdr>
        </w:div>
        <w:div w:id="2035498249">
          <w:marLeft w:val="0"/>
          <w:marRight w:val="0"/>
          <w:marTop w:val="0"/>
          <w:marBottom w:val="0"/>
          <w:divBdr>
            <w:top w:val="none" w:sz="0" w:space="0" w:color="auto"/>
            <w:left w:val="none" w:sz="0" w:space="0" w:color="auto"/>
            <w:bottom w:val="none" w:sz="0" w:space="0" w:color="auto"/>
            <w:right w:val="none" w:sz="0" w:space="0" w:color="auto"/>
          </w:divBdr>
        </w:div>
        <w:div w:id="468596253">
          <w:marLeft w:val="0"/>
          <w:marRight w:val="0"/>
          <w:marTop w:val="0"/>
          <w:marBottom w:val="0"/>
          <w:divBdr>
            <w:top w:val="none" w:sz="0" w:space="0" w:color="auto"/>
            <w:left w:val="none" w:sz="0" w:space="0" w:color="auto"/>
            <w:bottom w:val="none" w:sz="0" w:space="0" w:color="auto"/>
            <w:right w:val="none" w:sz="0" w:space="0" w:color="auto"/>
          </w:divBdr>
        </w:div>
        <w:div w:id="8921745">
          <w:marLeft w:val="0"/>
          <w:marRight w:val="0"/>
          <w:marTop w:val="0"/>
          <w:marBottom w:val="0"/>
          <w:divBdr>
            <w:top w:val="none" w:sz="0" w:space="0" w:color="auto"/>
            <w:left w:val="none" w:sz="0" w:space="0" w:color="auto"/>
            <w:bottom w:val="none" w:sz="0" w:space="0" w:color="auto"/>
            <w:right w:val="none" w:sz="0" w:space="0" w:color="auto"/>
          </w:divBdr>
        </w:div>
        <w:div w:id="378475236">
          <w:marLeft w:val="0"/>
          <w:marRight w:val="0"/>
          <w:marTop w:val="0"/>
          <w:marBottom w:val="0"/>
          <w:divBdr>
            <w:top w:val="none" w:sz="0" w:space="0" w:color="auto"/>
            <w:left w:val="none" w:sz="0" w:space="0" w:color="auto"/>
            <w:bottom w:val="none" w:sz="0" w:space="0" w:color="auto"/>
            <w:right w:val="none" w:sz="0" w:space="0" w:color="auto"/>
          </w:divBdr>
        </w:div>
        <w:div w:id="832179845">
          <w:marLeft w:val="0"/>
          <w:marRight w:val="0"/>
          <w:marTop w:val="0"/>
          <w:marBottom w:val="0"/>
          <w:divBdr>
            <w:top w:val="none" w:sz="0" w:space="0" w:color="auto"/>
            <w:left w:val="none" w:sz="0" w:space="0" w:color="auto"/>
            <w:bottom w:val="none" w:sz="0" w:space="0" w:color="auto"/>
            <w:right w:val="none" w:sz="0" w:space="0" w:color="auto"/>
          </w:divBdr>
        </w:div>
        <w:div w:id="63995646">
          <w:marLeft w:val="0"/>
          <w:marRight w:val="0"/>
          <w:marTop w:val="0"/>
          <w:marBottom w:val="0"/>
          <w:divBdr>
            <w:top w:val="none" w:sz="0" w:space="0" w:color="auto"/>
            <w:left w:val="none" w:sz="0" w:space="0" w:color="auto"/>
            <w:bottom w:val="none" w:sz="0" w:space="0" w:color="auto"/>
            <w:right w:val="none" w:sz="0" w:space="0" w:color="auto"/>
          </w:divBdr>
        </w:div>
        <w:div w:id="297299111">
          <w:marLeft w:val="0"/>
          <w:marRight w:val="0"/>
          <w:marTop w:val="0"/>
          <w:marBottom w:val="0"/>
          <w:divBdr>
            <w:top w:val="none" w:sz="0" w:space="0" w:color="auto"/>
            <w:left w:val="none" w:sz="0" w:space="0" w:color="auto"/>
            <w:bottom w:val="none" w:sz="0" w:space="0" w:color="auto"/>
            <w:right w:val="none" w:sz="0" w:space="0" w:color="auto"/>
          </w:divBdr>
        </w:div>
        <w:div w:id="1538658291">
          <w:marLeft w:val="0"/>
          <w:marRight w:val="0"/>
          <w:marTop w:val="0"/>
          <w:marBottom w:val="0"/>
          <w:divBdr>
            <w:top w:val="none" w:sz="0" w:space="0" w:color="auto"/>
            <w:left w:val="none" w:sz="0" w:space="0" w:color="auto"/>
            <w:bottom w:val="none" w:sz="0" w:space="0" w:color="auto"/>
            <w:right w:val="none" w:sz="0" w:space="0" w:color="auto"/>
          </w:divBdr>
        </w:div>
        <w:div w:id="1677800762">
          <w:marLeft w:val="0"/>
          <w:marRight w:val="0"/>
          <w:marTop w:val="0"/>
          <w:marBottom w:val="0"/>
          <w:divBdr>
            <w:top w:val="none" w:sz="0" w:space="0" w:color="auto"/>
            <w:left w:val="none" w:sz="0" w:space="0" w:color="auto"/>
            <w:bottom w:val="none" w:sz="0" w:space="0" w:color="auto"/>
            <w:right w:val="none" w:sz="0" w:space="0" w:color="auto"/>
          </w:divBdr>
        </w:div>
        <w:div w:id="323242246">
          <w:marLeft w:val="0"/>
          <w:marRight w:val="0"/>
          <w:marTop w:val="0"/>
          <w:marBottom w:val="0"/>
          <w:divBdr>
            <w:top w:val="none" w:sz="0" w:space="0" w:color="auto"/>
            <w:left w:val="none" w:sz="0" w:space="0" w:color="auto"/>
            <w:bottom w:val="none" w:sz="0" w:space="0" w:color="auto"/>
            <w:right w:val="none" w:sz="0" w:space="0" w:color="auto"/>
          </w:divBdr>
        </w:div>
        <w:div w:id="101532743">
          <w:marLeft w:val="0"/>
          <w:marRight w:val="0"/>
          <w:marTop w:val="0"/>
          <w:marBottom w:val="0"/>
          <w:divBdr>
            <w:top w:val="none" w:sz="0" w:space="0" w:color="auto"/>
            <w:left w:val="none" w:sz="0" w:space="0" w:color="auto"/>
            <w:bottom w:val="none" w:sz="0" w:space="0" w:color="auto"/>
            <w:right w:val="none" w:sz="0" w:space="0" w:color="auto"/>
          </w:divBdr>
        </w:div>
        <w:div w:id="1766464515">
          <w:marLeft w:val="0"/>
          <w:marRight w:val="0"/>
          <w:marTop w:val="0"/>
          <w:marBottom w:val="0"/>
          <w:divBdr>
            <w:top w:val="none" w:sz="0" w:space="0" w:color="auto"/>
            <w:left w:val="none" w:sz="0" w:space="0" w:color="auto"/>
            <w:bottom w:val="none" w:sz="0" w:space="0" w:color="auto"/>
            <w:right w:val="none" w:sz="0" w:space="0" w:color="auto"/>
          </w:divBdr>
        </w:div>
        <w:div w:id="1081292437">
          <w:marLeft w:val="0"/>
          <w:marRight w:val="0"/>
          <w:marTop w:val="0"/>
          <w:marBottom w:val="0"/>
          <w:divBdr>
            <w:top w:val="none" w:sz="0" w:space="0" w:color="auto"/>
            <w:left w:val="none" w:sz="0" w:space="0" w:color="auto"/>
            <w:bottom w:val="none" w:sz="0" w:space="0" w:color="auto"/>
            <w:right w:val="none" w:sz="0" w:space="0" w:color="auto"/>
          </w:divBdr>
        </w:div>
        <w:div w:id="431367053">
          <w:marLeft w:val="0"/>
          <w:marRight w:val="0"/>
          <w:marTop w:val="0"/>
          <w:marBottom w:val="0"/>
          <w:divBdr>
            <w:top w:val="none" w:sz="0" w:space="0" w:color="auto"/>
            <w:left w:val="none" w:sz="0" w:space="0" w:color="auto"/>
            <w:bottom w:val="none" w:sz="0" w:space="0" w:color="auto"/>
            <w:right w:val="none" w:sz="0" w:space="0" w:color="auto"/>
          </w:divBdr>
        </w:div>
        <w:div w:id="1903714372">
          <w:marLeft w:val="0"/>
          <w:marRight w:val="0"/>
          <w:marTop w:val="0"/>
          <w:marBottom w:val="0"/>
          <w:divBdr>
            <w:top w:val="none" w:sz="0" w:space="0" w:color="auto"/>
            <w:left w:val="none" w:sz="0" w:space="0" w:color="auto"/>
            <w:bottom w:val="none" w:sz="0" w:space="0" w:color="auto"/>
            <w:right w:val="none" w:sz="0" w:space="0" w:color="auto"/>
          </w:divBdr>
        </w:div>
        <w:div w:id="1004481384">
          <w:marLeft w:val="0"/>
          <w:marRight w:val="0"/>
          <w:marTop w:val="0"/>
          <w:marBottom w:val="0"/>
          <w:divBdr>
            <w:top w:val="none" w:sz="0" w:space="0" w:color="auto"/>
            <w:left w:val="none" w:sz="0" w:space="0" w:color="auto"/>
            <w:bottom w:val="none" w:sz="0" w:space="0" w:color="auto"/>
            <w:right w:val="none" w:sz="0" w:space="0" w:color="auto"/>
          </w:divBdr>
        </w:div>
        <w:div w:id="992638646">
          <w:marLeft w:val="0"/>
          <w:marRight w:val="0"/>
          <w:marTop w:val="0"/>
          <w:marBottom w:val="0"/>
          <w:divBdr>
            <w:top w:val="none" w:sz="0" w:space="0" w:color="auto"/>
            <w:left w:val="none" w:sz="0" w:space="0" w:color="auto"/>
            <w:bottom w:val="none" w:sz="0" w:space="0" w:color="auto"/>
            <w:right w:val="none" w:sz="0" w:space="0" w:color="auto"/>
          </w:divBdr>
        </w:div>
        <w:div w:id="1607541041">
          <w:marLeft w:val="0"/>
          <w:marRight w:val="0"/>
          <w:marTop w:val="0"/>
          <w:marBottom w:val="0"/>
          <w:divBdr>
            <w:top w:val="none" w:sz="0" w:space="0" w:color="auto"/>
            <w:left w:val="none" w:sz="0" w:space="0" w:color="auto"/>
            <w:bottom w:val="none" w:sz="0" w:space="0" w:color="auto"/>
            <w:right w:val="none" w:sz="0" w:space="0" w:color="auto"/>
          </w:divBdr>
        </w:div>
        <w:div w:id="1735003171">
          <w:marLeft w:val="0"/>
          <w:marRight w:val="0"/>
          <w:marTop w:val="0"/>
          <w:marBottom w:val="0"/>
          <w:divBdr>
            <w:top w:val="none" w:sz="0" w:space="0" w:color="auto"/>
            <w:left w:val="none" w:sz="0" w:space="0" w:color="auto"/>
            <w:bottom w:val="none" w:sz="0" w:space="0" w:color="auto"/>
            <w:right w:val="none" w:sz="0" w:space="0" w:color="auto"/>
          </w:divBdr>
        </w:div>
        <w:div w:id="604115134">
          <w:marLeft w:val="0"/>
          <w:marRight w:val="0"/>
          <w:marTop w:val="0"/>
          <w:marBottom w:val="0"/>
          <w:divBdr>
            <w:top w:val="none" w:sz="0" w:space="0" w:color="auto"/>
            <w:left w:val="none" w:sz="0" w:space="0" w:color="auto"/>
            <w:bottom w:val="none" w:sz="0" w:space="0" w:color="auto"/>
            <w:right w:val="none" w:sz="0" w:space="0" w:color="auto"/>
          </w:divBdr>
        </w:div>
        <w:div w:id="1144391784">
          <w:marLeft w:val="0"/>
          <w:marRight w:val="0"/>
          <w:marTop w:val="0"/>
          <w:marBottom w:val="0"/>
          <w:divBdr>
            <w:top w:val="none" w:sz="0" w:space="0" w:color="auto"/>
            <w:left w:val="none" w:sz="0" w:space="0" w:color="auto"/>
            <w:bottom w:val="none" w:sz="0" w:space="0" w:color="auto"/>
            <w:right w:val="none" w:sz="0" w:space="0" w:color="auto"/>
          </w:divBdr>
        </w:div>
      </w:divsChild>
    </w:div>
    <w:div w:id="399450761">
      <w:bodyDiv w:val="1"/>
      <w:marLeft w:val="0"/>
      <w:marRight w:val="0"/>
      <w:marTop w:val="0"/>
      <w:marBottom w:val="0"/>
      <w:divBdr>
        <w:top w:val="none" w:sz="0" w:space="0" w:color="auto"/>
        <w:left w:val="none" w:sz="0" w:space="0" w:color="auto"/>
        <w:bottom w:val="none" w:sz="0" w:space="0" w:color="auto"/>
        <w:right w:val="none" w:sz="0" w:space="0" w:color="auto"/>
      </w:divBdr>
    </w:div>
    <w:div w:id="441656800">
      <w:bodyDiv w:val="1"/>
      <w:marLeft w:val="0"/>
      <w:marRight w:val="0"/>
      <w:marTop w:val="0"/>
      <w:marBottom w:val="0"/>
      <w:divBdr>
        <w:top w:val="none" w:sz="0" w:space="0" w:color="auto"/>
        <w:left w:val="none" w:sz="0" w:space="0" w:color="auto"/>
        <w:bottom w:val="none" w:sz="0" w:space="0" w:color="auto"/>
        <w:right w:val="none" w:sz="0" w:space="0" w:color="auto"/>
      </w:divBdr>
      <w:divsChild>
        <w:div w:id="23676691">
          <w:marLeft w:val="0"/>
          <w:marRight w:val="0"/>
          <w:marTop w:val="0"/>
          <w:marBottom w:val="0"/>
          <w:divBdr>
            <w:top w:val="none" w:sz="0" w:space="0" w:color="auto"/>
            <w:left w:val="none" w:sz="0" w:space="0" w:color="auto"/>
            <w:bottom w:val="none" w:sz="0" w:space="0" w:color="auto"/>
            <w:right w:val="none" w:sz="0" w:space="0" w:color="auto"/>
          </w:divBdr>
        </w:div>
        <w:div w:id="1229267902">
          <w:marLeft w:val="0"/>
          <w:marRight w:val="0"/>
          <w:marTop w:val="0"/>
          <w:marBottom w:val="0"/>
          <w:divBdr>
            <w:top w:val="none" w:sz="0" w:space="0" w:color="auto"/>
            <w:left w:val="none" w:sz="0" w:space="0" w:color="auto"/>
            <w:bottom w:val="none" w:sz="0" w:space="0" w:color="auto"/>
            <w:right w:val="none" w:sz="0" w:space="0" w:color="auto"/>
          </w:divBdr>
        </w:div>
        <w:div w:id="1047991394">
          <w:marLeft w:val="0"/>
          <w:marRight w:val="0"/>
          <w:marTop w:val="0"/>
          <w:marBottom w:val="0"/>
          <w:divBdr>
            <w:top w:val="none" w:sz="0" w:space="0" w:color="auto"/>
            <w:left w:val="none" w:sz="0" w:space="0" w:color="auto"/>
            <w:bottom w:val="none" w:sz="0" w:space="0" w:color="auto"/>
            <w:right w:val="none" w:sz="0" w:space="0" w:color="auto"/>
          </w:divBdr>
        </w:div>
        <w:div w:id="1924413193">
          <w:marLeft w:val="0"/>
          <w:marRight w:val="0"/>
          <w:marTop w:val="0"/>
          <w:marBottom w:val="0"/>
          <w:divBdr>
            <w:top w:val="none" w:sz="0" w:space="0" w:color="auto"/>
            <w:left w:val="none" w:sz="0" w:space="0" w:color="auto"/>
            <w:bottom w:val="none" w:sz="0" w:space="0" w:color="auto"/>
            <w:right w:val="none" w:sz="0" w:space="0" w:color="auto"/>
          </w:divBdr>
        </w:div>
        <w:div w:id="1747341788">
          <w:marLeft w:val="0"/>
          <w:marRight w:val="0"/>
          <w:marTop w:val="0"/>
          <w:marBottom w:val="0"/>
          <w:divBdr>
            <w:top w:val="none" w:sz="0" w:space="0" w:color="auto"/>
            <w:left w:val="none" w:sz="0" w:space="0" w:color="auto"/>
            <w:bottom w:val="none" w:sz="0" w:space="0" w:color="auto"/>
            <w:right w:val="none" w:sz="0" w:space="0" w:color="auto"/>
          </w:divBdr>
        </w:div>
        <w:div w:id="2015454998">
          <w:marLeft w:val="0"/>
          <w:marRight w:val="0"/>
          <w:marTop w:val="0"/>
          <w:marBottom w:val="0"/>
          <w:divBdr>
            <w:top w:val="none" w:sz="0" w:space="0" w:color="auto"/>
            <w:left w:val="none" w:sz="0" w:space="0" w:color="auto"/>
            <w:bottom w:val="none" w:sz="0" w:space="0" w:color="auto"/>
            <w:right w:val="none" w:sz="0" w:space="0" w:color="auto"/>
          </w:divBdr>
        </w:div>
        <w:div w:id="1498618611">
          <w:marLeft w:val="0"/>
          <w:marRight w:val="0"/>
          <w:marTop w:val="0"/>
          <w:marBottom w:val="0"/>
          <w:divBdr>
            <w:top w:val="none" w:sz="0" w:space="0" w:color="auto"/>
            <w:left w:val="none" w:sz="0" w:space="0" w:color="auto"/>
            <w:bottom w:val="none" w:sz="0" w:space="0" w:color="auto"/>
            <w:right w:val="none" w:sz="0" w:space="0" w:color="auto"/>
          </w:divBdr>
        </w:div>
        <w:div w:id="1496528173">
          <w:marLeft w:val="0"/>
          <w:marRight w:val="0"/>
          <w:marTop w:val="0"/>
          <w:marBottom w:val="0"/>
          <w:divBdr>
            <w:top w:val="none" w:sz="0" w:space="0" w:color="auto"/>
            <w:left w:val="none" w:sz="0" w:space="0" w:color="auto"/>
            <w:bottom w:val="none" w:sz="0" w:space="0" w:color="auto"/>
            <w:right w:val="none" w:sz="0" w:space="0" w:color="auto"/>
          </w:divBdr>
        </w:div>
      </w:divsChild>
    </w:div>
    <w:div w:id="468788484">
      <w:bodyDiv w:val="1"/>
      <w:marLeft w:val="0"/>
      <w:marRight w:val="0"/>
      <w:marTop w:val="0"/>
      <w:marBottom w:val="0"/>
      <w:divBdr>
        <w:top w:val="none" w:sz="0" w:space="0" w:color="auto"/>
        <w:left w:val="none" w:sz="0" w:space="0" w:color="auto"/>
        <w:bottom w:val="none" w:sz="0" w:space="0" w:color="auto"/>
        <w:right w:val="none" w:sz="0" w:space="0" w:color="auto"/>
      </w:divBdr>
      <w:divsChild>
        <w:div w:id="1351568965">
          <w:marLeft w:val="0"/>
          <w:marRight w:val="0"/>
          <w:marTop w:val="0"/>
          <w:marBottom w:val="0"/>
          <w:divBdr>
            <w:top w:val="none" w:sz="0" w:space="0" w:color="auto"/>
            <w:left w:val="none" w:sz="0" w:space="0" w:color="auto"/>
            <w:bottom w:val="none" w:sz="0" w:space="0" w:color="auto"/>
            <w:right w:val="none" w:sz="0" w:space="0" w:color="auto"/>
          </w:divBdr>
        </w:div>
        <w:div w:id="1594699716">
          <w:marLeft w:val="0"/>
          <w:marRight w:val="0"/>
          <w:marTop w:val="0"/>
          <w:marBottom w:val="0"/>
          <w:divBdr>
            <w:top w:val="none" w:sz="0" w:space="0" w:color="auto"/>
            <w:left w:val="none" w:sz="0" w:space="0" w:color="auto"/>
            <w:bottom w:val="none" w:sz="0" w:space="0" w:color="auto"/>
            <w:right w:val="none" w:sz="0" w:space="0" w:color="auto"/>
          </w:divBdr>
        </w:div>
        <w:div w:id="2144540666">
          <w:marLeft w:val="0"/>
          <w:marRight w:val="0"/>
          <w:marTop w:val="0"/>
          <w:marBottom w:val="0"/>
          <w:divBdr>
            <w:top w:val="none" w:sz="0" w:space="0" w:color="auto"/>
            <w:left w:val="none" w:sz="0" w:space="0" w:color="auto"/>
            <w:bottom w:val="none" w:sz="0" w:space="0" w:color="auto"/>
            <w:right w:val="none" w:sz="0" w:space="0" w:color="auto"/>
          </w:divBdr>
        </w:div>
        <w:div w:id="1451976372">
          <w:marLeft w:val="0"/>
          <w:marRight w:val="0"/>
          <w:marTop w:val="0"/>
          <w:marBottom w:val="0"/>
          <w:divBdr>
            <w:top w:val="none" w:sz="0" w:space="0" w:color="auto"/>
            <w:left w:val="none" w:sz="0" w:space="0" w:color="auto"/>
            <w:bottom w:val="none" w:sz="0" w:space="0" w:color="auto"/>
            <w:right w:val="none" w:sz="0" w:space="0" w:color="auto"/>
          </w:divBdr>
        </w:div>
      </w:divsChild>
    </w:div>
    <w:div w:id="480661265">
      <w:bodyDiv w:val="1"/>
      <w:marLeft w:val="0"/>
      <w:marRight w:val="0"/>
      <w:marTop w:val="0"/>
      <w:marBottom w:val="0"/>
      <w:divBdr>
        <w:top w:val="none" w:sz="0" w:space="0" w:color="auto"/>
        <w:left w:val="none" w:sz="0" w:space="0" w:color="auto"/>
        <w:bottom w:val="none" w:sz="0" w:space="0" w:color="auto"/>
        <w:right w:val="none" w:sz="0" w:space="0" w:color="auto"/>
      </w:divBdr>
      <w:divsChild>
        <w:div w:id="1439061069">
          <w:marLeft w:val="0"/>
          <w:marRight w:val="0"/>
          <w:marTop w:val="0"/>
          <w:marBottom w:val="0"/>
          <w:divBdr>
            <w:top w:val="none" w:sz="0" w:space="0" w:color="auto"/>
            <w:left w:val="none" w:sz="0" w:space="0" w:color="auto"/>
            <w:bottom w:val="none" w:sz="0" w:space="0" w:color="auto"/>
            <w:right w:val="none" w:sz="0" w:space="0" w:color="auto"/>
          </w:divBdr>
        </w:div>
        <w:div w:id="598951191">
          <w:marLeft w:val="0"/>
          <w:marRight w:val="0"/>
          <w:marTop w:val="0"/>
          <w:marBottom w:val="0"/>
          <w:divBdr>
            <w:top w:val="none" w:sz="0" w:space="0" w:color="auto"/>
            <w:left w:val="none" w:sz="0" w:space="0" w:color="auto"/>
            <w:bottom w:val="none" w:sz="0" w:space="0" w:color="auto"/>
            <w:right w:val="none" w:sz="0" w:space="0" w:color="auto"/>
          </w:divBdr>
        </w:div>
      </w:divsChild>
    </w:div>
    <w:div w:id="491482575">
      <w:bodyDiv w:val="1"/>
      <w:marLeft w:val="0"/>
      <w:marRight w:val="0"/>
      <w:marTop w:val="0"/>
      <w:marBottom w:val="0"/>
      <w:divBdr>
        <w:top w:val="none" w:sz="0" w:space="0" w:color="auto"/>
        <w:left w:val="none" w:sz="0" w:space="0" w:color="auto"/>
        <w:bottom w:val="none" w:sz="0" w:space="0" w:color="auto"/>
        <w:right w:val="none" w:sz="0" w:space="0" w:color="auto"/>
      </w:divBdr>
    </w:div>
    <w:div w:id="515734621">
      <w:bodyDiv w:val="1"/>
      <w:marLeft w:val="0"/>
      <w:marRight w:val="0"/>
      <w:marTop w:val="0"/>
      <w:marBottom w:val="0"/>
      <w:divBdr>
        <w:top w:val="none" w:sz="0" w:space="0" w:color="auto"/>
        <w:left w:val="none" w:sz="0" w:space="0" w:color="auto"/>
        <w:bottom w:val="none" w:sz="0" w:space="0" w:color="auto"/>
        <w:right w:val="none" w:sz="0" w:space="0" w:color="auto"/>
      </w:divBdr>
    </w:div>
    <w:div w:id="548884198">
      <w:bodyDiv w:val="1"/>
      <w:marLeft w:val="0"/>
      <w:marRight w:val="0"/>
      <w:marTop w:val="0"/>
      <w:marBottom w:val="0"/>
      <w:divBdr>
        <w:top w:val="none" w:sz="0" w:space="0" w:color="auto"/>
        <w:left w:val="none" w:sz="0" w:space="0" w:color="auto"/>
        <w:bottom w:val="none" w:sz="0" w:space="0" w:color="auto"/>
        <w:right w:val="none" w:sz="0" w:space="0" w:color="auto"/>
      </w:divBdr>
      <w:divsChild>
        <w:div w:id="1499347281">
          <w:marLeft w:val="0"/>
          <w:marRight w:val="0"/>
          <w:marTop w:val="0"/>
          <w:marBottom w:val="0"/>
          <w:divBdr>
            <w:top w:val="none" w:sz="0" w:space="0" w:color="auto"/>
            <w:left w:val="none" w:sz="0" w:space="0" w:color="auto"/>
            <w:bottom w:val="none" w:sz="0" w:space="0" w:color="auto"/>
            <w:right w:val="none" w:sz="0" w:space="0" w:color="auto"/>
          </w:divBdr>
        </w:div>
        <w:div w:id="2087723762">
          <w:marLeft w:val="0"/>
          <w:marRight w:val="0"/>
          <w:marTop w:val="0"/>
          <w:marBottom w:val="0"/>
          <w:divBdr>
            <w:top w:val="none" w:sz="0" w:space="0" w:color="auto"/>
            <w:left w:val="none" w:sz="0" w:space="0" w:color="auto"/>
            <w:bottom w:val="none" w:sz="0" w:space="0" w:color="auto"/>
            <w:right w:val="none" w:sz="0" w:space="0" w:color="auto"/>
          </w:divBdr>
        </w:div>
        <w:div w:id="956178842">
          <w:marLeft w:val="0"/>
          <w:marRight w:val="0"/>
          <w:marTop w:val="0"/>
          <w:marBottom w:val="0"/>
          <w:divBdr>
            <w:top w:val="none" w:sz="0" w:space="0" w:color="auto"/>
            <w:left w:val="none" w:sz="0" w:space="0" w:color="auto"/>
            <w:bottom w:val="none" w:sz="0" w:space="0" w:color="auto"/>
            <w:right w:val="none" w:sz="0" w:space="0" w:color="auto"/>
          </w:divBdr>
        </w:div>
        <w:div w:id="685791341">
          <w:marLeft w:val="0"/>
          <w:marRight w:val="0"/>
          <w:marTop w:val="0"/>
          <w:marBottom w:val="0"/>
          <w:divBdr>
            <w:top w:val="none" w:sz="0" w:space="0" w:color="auto"/>
            <w:left w:val="none" w:sz="0" w:space="0" w:color="auto"/>
            <w:bottom w:val="none" w:sz="0" w:space="0" w:color="auto"/>
            <w:right w:val="none" w:sz="0" w:space="0" w:color="auto"/>
          </w:divBdr>
        </w:div>
        <w:div w:id="2118282012">
          <w:marLeft w:val="0"/>
          <w:marRight w:val="0"/>
          <w:marTop w:val="0"/>
          <w:marBottom w:val="0"/>
          <w:divBdr>
            <w:top w:val="none" w:sz="0" w:space="0" w:color="auto"/>
            <w:left w:val="none" w:sz="0" w:space="0" w:color="auto"/>
            <w:bottom w:val="none" w:sz="0" w:space="0" w:color="auto"/>
            <w:right w:val="none" w:sz="0" w:space="0" w:color="auto"/>
          </w:divBdr>
        </w:div>
        <w:div w:id="705523879">
          <w:marLeft w:val="0"/>
          <w:marRight w:val="0"/>
          <w:marTop w:val="0"/>
          <w:marBottom w:val="0"/>
          <w:divBdr>
            <w:top w:val="none" w:sz="0" w:space="0" w:color="auto"/>
            <w:left w:val="none" w:sz="0" w:space="0" w:color="auto"/>
            <w:bottom w:val="none" w:sz="0" w:space="0" w:color="auto"/>
            <w:right w:val="none" w:sz="0" w:space="0" w:color="auto"/>
          </w:divBdr>
        </w:div>
        <w:div w:id="1877616487">
          <w:marLeft w:val="0"/>
          <w:marRight w:val="0"/>
          <w:marTop w:val="0"/>
          <w:marBottom w:val="0"/>
          <w:divBdr>
            <w:top w:val="none" w:sz="0" w:space="0" w:color="auto"/>
            <w:left w:val="none" w:sz="0" w:space="0" w:color="auto"/>
            <w:bottom w:val="none" w:sz="0" w:space="0" w:color="auto"/>
            <w:right w:val="none" w:sz="0" w:space="0" w:color="auto"/>
          </w:divBdr>
        </w:div>
        <w:div w:id="883904114">
          <w:marLeft w:val="0"/>
          <w:marRight w:val="0"/>
          <w:marTop w:val="0"/>
          <w:marBottom w:val="0"/>
          <w:divBdr>
            <w:top w:val="none" w:sz="0" w:space="0" w:color="auto"/>
            <w:left w:val="none" w:sz="0" w:space="0" w:color="auto"/>
            <w:bottom w:val="none" w:sz="0" w:space="0" w:color="auto"/>
            <w:right w:val="none" w:sz="0" w:space="0" w:color="auto"/>
          </w:divBdr>
        </w:div>
        <w:div w:id="144662444">
          <w:marLeft w:val="0"/>
          <w:marRight w:val="0"/>
          <w:marTop w:val="0"/>
          <w:marBottom w:val="0"/>
          <w:divBdr>
            <w:top w:val="none" w:sz="0" w:space="0" w:color="auto"/>
            <w:left w:val="none" w:sz="0" w:space="0" w:color="auto"/>
            <w:bottom w:val="none" w:sz="0" w:space="0" w:color="auto"/>
            <w:right w:val="none" w:sz="0" w:space="0" w:color="auto"/>
          </w:divBdr>
        </w:div>
        <w:div w:id="2146658668">
          <w:marLeft w:val="0"/>
          <w:marRight w:val="0"/>
          <w:marTop w:val="0"/>
          <w:marBottom w:val="0"/>
          <w:divBdr>
            <w:top w:val="none" w:sz="0" w:space="0" w:color="auto"/>
            <w:left w:val="none" w:sz="0" w:space="0" w:color="auto"/>
            <w:bottom w:val="none" w:sz="0" w:space="0" w:color="auto"/>
            <w:right w:val="none" w:sz="0" w:space="0" w:color="auto"/>
          </w:divBdr>
        </w:div>
        <w:div w:id="137302836">
          <w:marLeft w:val="0"/>
          <w:marRight w:val="0"/>
          <w:marTop w:val="0"/>
          <w:marBottom w:val="0"/>
          <w:divBdr>
            <w:top w:val="none" w:sz="0" w:space="0" w:color="auto"/>
            <w:left w:val="none" w:sz="0" w:space="0" w:color="auto"/>
            <w:bottom w:val="none" w:sz="0" w:space="0" w:color="auto"/>
            <w:right w:val="none" w:sz="0" w:space="0" w:color="auto"/>
          </w:divBdr>
        </w:div>
        <w:div w:id="898442110">
          <w:marLeft w:val="0"/>
          <w:marRight w:val="0"/>
          <w:marTop w:val="0"/>
          <w:marBottom w:val="0"/>
          <w:divBdr>
            <w:top w:val="none" w:sz="0" w:space="0" w:color="auto"/>
            <w:left w:val="none" w:sz="0" w:space="0" w:color="auto"/>
            <w:bottom w:val="none" w:sz="0" w:space="0" w:color="auto"/>
            <w:right w:val="none" w:sz="0" w:space="0" w:color="auto"/>
          </w:divBdr>
        </w:div>
        <w:div w:id="485510346">
          <w:marLeft w:val="0"/>
          <w:marRight w:val="0"/>
          <w:marTop w:val="0"/>
          <w:marBottom w:val="0"/>
          <w:divBdr>
            <w:top w:val="none" w:sz="0" w:space="0" w:color="auto"/>
            <w:left w:val="none" w:sz="0" w:space="0" w:color="auto"/>
            <w:bottom w:val="none" w:sz="0" w:space="0" w:color="auto"/>
            <w:right w:val="none" w:sz="0" w:space="0" w:color="auto"/>
          </w:divBdr>
        </w:div>
        <w:div w:id="303587705">
          <w:marLeft w:val="0"/>
          <w:marRight w:val="0"/>
          <w:marTop w:val="0"/>
          <w:marBottom w:val="0"/>
          <w:divBdr>
            <w:top w:val="none" w:sz="0" w:space="0" w:color="auto"/>
            <w:left w:val="none" w:sz="0" w:space="0" w:color="auto"/>
            <w:bottom w:val="none" w:sz="0" w:space="0" w:color="auto"/>
            <w:right w:val="none" w:sz="0" w:space="0" w:color="auto"/>
          </w:divBdr>
        </w:div>
        <w:div w:id="2119325885">
          <w:marLeft w:val="0"/>
          <w:marRight w:val="0"/>
          <w:marTop w:val="0"/>
          <w:marBottom w:val="0"/>
          <w:divBdr>
            <w:top w:val="none" w:sz="0" w:space="0" w:color="auto"/>
            <w:left w:val="none" w:sz="0" w:space="0" w:color="auto"/>
            <w:bottom w:val="none" w:sz="0" w:space="0" w:color="auto"/>
            <w:right w:val="none" w:sz="0" w:space="0" w:color="auto"/>
          </w:divBdr>
        </w:div>
        <w:div w:id="2059698148">
          <w:marLeft w:val="0"/>
          <w:marRight w:val="0"/>
          <w:marTop w:val="0"/>
          <w:marBottom w:val="0"/>
          <w:divBdr>
            <w:top w:val="none" w:sz="0" w:space="0" w:color="auto"/>
            <w:left w:val="none" w:sz="0" w:space="0" w:color="auto"/>
            <w:bottom w:val="none" w:sz="0" w:space="0" w:color="auto"/>
            <w:right w:val="none" w:sz="0" w:space="0" w:color="auto"/>
          </w:divBdr>
        </w:div>
        <w:div w:id="1872105236">
          <w:marLeft w:val="0"/>
          <w:marRight w:val="0"/>
          <w:marTop w:val="0"/>
          <w:marBottom w:val="0"/>
          <w:divBdr>
            <w:top w:val="none" w:sz="0" w:space="0" w:color="auto"/>
            <w:left w:val="none" w:sz="0" w:space="0" w:color="auto"/>
            <w:bottom w:val="none" w:sz="0" w:space="0" w:color="auto"/>
            <w:right w:val="none" w:sz="0" w:space="0" w:color="auto"/>
          </w:divBdr>
        </w:div>
        <w:div w:id="123936749">
          <w:marLeft w:val="0"/>
          <w:marRight w:val="0"/>
          <w:marTop w:val="0"/>
          <w:marBottom w:val="0"/>
          <w:divBdr>
            <w:top w:val="none" w:sz="0" w:space="0" w:color="auto"/>
            <w:left w:val="none" w:sz="0" w:space="0" w:color="auto"/>
            <w:bottom w:val="none" w:sz="0" w:space="0" w:color="auto"/>
            <w:right w:val="none" w:sz="0" w:space="0" w:color="auto"/>
          </w:divBdr>
        </w:div>
        <w:div w:id="1362246886">
          <w:marLeft w:val="0"/>
          <w:marRight w:val="0"/>
          <w:marTop w:val="0"/>
          <w:marBottom w:val="0"/>
          <w:divBdr>
            <w:top w:val="none" w:sz="0" w:space="0" w:color="auto"/>
            <w:left w:val="none" w:sz="0" w:space="0" w:color="auto"/>
            <w:bottom w:val="none" w:sz="0" w:space="0" w:color="auto"/>
            <w:right w:val="none" w:sz="0" w:space="0" w:color="auto"/>
          </w:divBdr>
        </w:div>
        <w:div w:id="1730222696">
          <w:marLeft w:val="0"/>
          <w:marRight w:val="0"/>
          <w:marTop w:val="0"/>
          <w:marBottom w:val="0"/>
          <w:divBdr>
            <w:top w:val="none" w:sz="0" w:space="0" w:color="auto"/>
            <w:left w:val="none" w:sz="0" w:space="0" w:color="auto"/>
            <w:bottom w:val="none" w:sz="0" w:space="0" w:color="auto"/>
            <w:right w:val="none" w:sz="0" w:space="0" w:color="auto"/>
          </w:divBdr>
        </w:div>
      </w:divsChild>
    </w:div>
    <w:div w:id="550966556">
      <w:bodyDiv w:val="1"/>
      <w:marLeft w:val="0"/>
      <w:marRight w:val="0"/>
      <w:marTop w:val="0"/>
      <w:marBottom w:val="0"/>
      <w:divBdr>
        <w:top w:val="none" w:sz="0" w:space="0" w:color="auto"/>
        <w:left w:val="none" w:sz="0" w:space="0" w:color="auto"/>
        <w:bottom w:val="none" w:sz="0" w:space="0" w:color="auto"/>
        <w:right w:val="none" w:sz="0" w:space="0" w:color="auto"/>
      </w:divBdr>
    </w:div>
    <w:div w:id="582493857">
      <w:bodyDiv w:val="1"/>
      <w:marLeft w:val="0"/>
      <w:marRight w:val="0"/>
      <w:marTop w:val="0"/>
      <w:marBottom w:val="0"/>
      <w:divBdr>
        <w:top w:val="none" w:sz="0" w:space="0" w:color="auto"/>
        <w:left w:val="none" w:sz="0" w:space="0" w:color="auto"/>
        <w:bottom w:val="none" w:sz="0" w:space="0" w:color="auto"/>
        <w:right w:val="none" w:sz="0" w:space="0" w:color="auto"/>
      </w:divBdr>
    </w:div>
    <w:div w:id="606039304">
      <w:bodyDiv w:val="1"/>
      <w:marLeft w:val="0"/>
      <w:marRight w:val="0"/>
      <w:marTop w:val="0"/>
      <w:marBottom w:val="0"/>
      <w:divBdr>
        <w:top w:val="none" w:sz="0" w:space="0" w:color="auto"/>
        <w:left w:val="none" w:sz="0" w:space="0" w:color="auto"/>
        <w:bottom w:val="none" w:sz="0" w:space="0" w:color="auto"/>
        <w:right w:val="none" w:sz="0" w:space="0" w:color="auto"/>
      </w:divBdr>
    </w:div>
    <w:div w:id="621226283">
      <w:bodyDiv w:val="1"/>
      <w:marLeft w:val="0"/>
      <w:marRight w:val="0"/>
      <w:marTop w:val="0"/>
      <w:marBottom w:val="0"/>
      <w:divBdr>
        <w:top w:val="none" w:sz="0" w:space="0" w:color="auto"/>
        <w:left w:val="none" w:sz="0" w:space="0" w:color="auto"/>
        <w:bottom w:val="none" w:sz="0" w:space="0" w:color="auto"/>
        <w:right w:val="none" w:sz="0" w:space="0" w:color="auto"/>
      </w:divBdr>
    </w:div>
    <w:div w:id="629867980">
      <w:bodyDiv w:val="1"/>
      <w:marLeft w:val="0"/>
      <w:marRight w:val="0"/>
      <w:marTop w:val="0"/>
      <w:marBottom w:val="0"/>
      <w:divBdr>
        <w:top w:val="none" w:sz="0" w:space="0" w:color="auto"/>
        <w:left w:val="none" w:sz="0" w:space="0" w:color="auto"/>
        <w:bottom w:val="none" w:sz="0" w:space="0" w:color="auto"/>
        <w:right w:val="none" w:sz="0" w:space="0" w:color="auto"/>
      </w:divBdr>
      <w:divsChild>
        <w:div w:id="394281952">
          <w:marLeft w:val="0"/>
          <w:marRight w:val="0"/>
          <w:marTop w:val="0"/>
          <w:marBottom w:val="0"/>
          <w:divBdr>
            <w:top w:val="none" w:sz="0" w:space="0" w:color="auto"/>
            <w:left w:val="none" w:sz="0" w:space="0" w:color="auto"/>
            <w:bottom w:val="none" w:sz="0" w:space="0" w:color="auto"/>
            <w:right w:val="none" w:sz="0" w:space="0" w:color="auto"/>
          </w:divBdr>
        </w:div>
        <w:div w:id="390006566">
          <w:marLeft w:val="0"/>
          <w:marRight w:val="0"/>
          <w:marTop w:val="0"/>
          <w:marBottom w:val="0"/>
          <w:divBdr>
            <w:top w:val="none" w:sz="0" w:space="0" w:color="auto"/>
            <w:left w:val="none" w:sz="0" w:space="0" w:color="auto"/>
            <w:bottom w:val="none" w:sz="0" w:space="0" w:color="auto"/>
            <w:right w:val="none" w:sz="0" w:space="0" w:color="auto"/>
          </w:divBdr>
        </w:div>
        <w:div w:id="1128662719">
          <w:marLeft w:val="0"/>
          <w:marRight w:val="0"/>
          <w:marTop w:val="0"/>
          <w:marBottom w:val="0"/>
          <w:divBdr>
            <w:top w:val="none" w:sz="0" w:space="0" w:color="auto"/>
            <w:left w:val="none" w:sz="0" w:space="0" w:color="auto"/>
            <w:bottom w:val="none" w:sz="0" w:space="0" w:color="auto"/>
            <w:right w:val="none" w:sz="0" w:space="0" w:color="auto"/>
          </w:divBdr>
        </w:div>
        <w:div w:id="1485321401">
          <w:marLeft w:val="0"/>
          <w:marRight w:val="0"/>
          <w:marTop w:val="0"/>
          <w:marBottom w:val="0"/>
          <w:divBdr>
            <w:top w:val="none" w:sz="0" w:space="0" w:color="auto"/>
            <w:left w:val="none" w:sz="0" w:space="0" w:color="auto"/>
            <w:bottom w:val="none" w:sz="0" w:space="0" w:color="auto"/>
            <w:right w:val="none" w:sz="0" w:space="0" w:color="auto"/>
          </w:divBdr>
        </w:div>
        <w:div w:id="605619199">
          <w:marLeft w:val="0"/>
          <w:marRight w:val="0"/>
          <w:marTop w:val="0"/>
          <w:marBottom w:val="0"/>
          <w:divBdr>
            <w:top w:val="none" w:sz="0" w:space="0" w:color="auto"/>
            <w:left w:val="none" w:sz="0" w:space="0" w:color="auto"/>
            <w:bottom w:val="none" w:sz="0" w:space="0" w:color="auto"/>
            <w:right w:val="none" w:sz="0" w:space="0" w:color="auto"/>
          </w:divBdr>
        </w:div>
        <w:div w:id="1589658071">
          <w:marLeft w:val="0"/>
          <w:marRight w:val="0"/>
          <w:marTop w:val="0"/>
          <w:marBottom w:val="0"/>
          <w:divBdr>
            <w:top w:val="none" w:sz="0" w:space="0" w:color="auto"/>
            <w:left w:val="none" w:sz="0" w:space="0" w:color="auto"/>
            <w:bottom w:val="none" w:sz="0" w:space="0" w:color="auto"/>
            <w:right w:val="none" w:sz="0" w:space="0" w:color="auto"/>
          </w:divBdr>
        </w:div>
        <w:div w:id="1809980103">
          <w:marLeft w:val="0"/>
          <w:marRight w:val="0"/>
          <w:marTop w:val="0"/>
          <w:marBottom w:val="0"/>
          <w:divBdr>
            <w:top w:val="none" w:sz="0" w:space="0" w:color="auto"/>
            <w:left w:val="none" w:sz="0" w:space="0" w:color="auto"/>
            <w:bottom w:val="none" w:sz="0" w:space="0" w:color="auto"/>
            <w:right w:val="none" w:sz="0" w:space="0" w:color="auto"/>
          </w:divBdr>
        </w:div>
        <w:div w:id="1344895473">
          <w:marLeft w:val="0"/>
          <w:marRight w:val="0"/>
          <w:marTop w:val="0"/>
          <w:marBottom w:val="0"/>
          <w:divBdr>
            <w:top w:val="none" w:sz="0" w:space="0" w:color="auto"/>
            <w:left w:val="none" w:sz="0" w:space="0" w:color="auto"/>
            <w:bottom w:val="none" w:sz="0" w:space="0" w:color="auto"/>
            <w:right w:val="none" w:sz="0" w:space="0" w:color="auto"/>
          </w:divBdr>
        </w:div>
        <w:div w:id="872620801">
          <w:marLeft w:val="0"/>
          <w:marRight w:val="0"/>
          <w:marTop w:val="0"/>
          <w:marBottom w:val="0"/>
          <w:divBdr>
            <w:top w:val="none" w:sz="0" w:space="0" w:color="auto"/>
            <w:left w:val="none" w:sz="0" w:space="0" w:color="auto"/>
            <w:bottom w:val="none" w:sz="0" w:space="0" w:color="auto"/>
            <w:right w:val="none" w:sz="0" w:space="0" w:color="auto"/>
          </w:divBdr>
        </w:div>
        <w:div w:id="1573851865">
          <w:marLeft w:val="0"/>
          <w:marRight w:val="0"/>
          <w:marTop w:val="0"/>
          <w:marBottom w:val="0"/>
          <w:divBdr>
            <w:top w:val="none" w:sz="0" w:space="0" w:color="auto"/>
            <w:left w:val="none" w:sz="0" w:space="0" w:color="auto"/>
            <w:bottom w:val="none" w:sz="0" w:space="0" w:color="auto"/>
            <w:right w:val="none" w:sz="0" w:space="0" w:color="auto"/>
          </w:divBdr>
        </w:div>
        <w:div w:id="619268148">
          <w:marLeft w:val="0"/>
          <w:marRight w:val="0"/>
          <w:marTop w:val="0"/>
          <w:marBottom w:val="0"/>
          <w:divBdr>
            <w:top w:val="none" w:sz="0" w:space="0" w:color="auto"/>
            <w:left w:val="none" w:sz="0" w:space="0" w:color="auto"/>
            <w:bottom w:val="none" w:sz="0" w:space="0" w:color="auto"/>
            <w:right w:val="none" w:sz="0" w:space="0" w:color="auto"/>
          </w:divBdr>
        </w:div>
        <w:div w:id="129324749">
          <w:marLeft w:val="0"/>
          <w:marRight w:val="0"/>
          <w:marTop w:val="0"/>
          <w:marBottom w:val="0"/>
          <w:divBdr>
            <w:top w:val="none" w:sz="0" w:space="0" w:color="auto"/>
            <w:left w:val="none" w:sz="0" w:space="0" w:color="auto"/>
            <w:bottom w:val="none" w:sz="0" w:space="0" w:color="auto"/>
            <w:right w:val="none" w:sz="0" w:space="0" w:color="auto"/>
          </w:divBdr>
        </w:div>
        <w:div w:id="558907184">
          <w:marLeft w:val="0"/>
          <w:marRight w:val="0"/>
          <w:marTop w:val="0"/>
          <w:marBottom w:val="0"/>
          <w:divBdr>
            <w:top w:val="none" w:sz="0" w:space="0" w:color="auto"/>
            <w:left w:val="none" w:sz="0" w:space="0" w:color="auto"/>
            <w:bottom w:val="none" w:sz="0" w:space="0" w:color="auto"/>
            <w:right w:val="none" w:sz="0" w:space="0" w:color="auto"/>
          </w:divBdr>
        </w:div>
        <w:div w:id="714235948">
          <w:marLeft w:val="0"/>
          <w:marRight w:val="0"/>
          <w:marTop w:val="0"/>
          <w:marBottom w:val="0"/>
          <w:divBdr>
            <w:top w:val="none" w:sz="0" w:space="0" w:color="auto"/>
            <w:left w:val="none" w:sz="0" w:space="0" w:color="auto"/>
            <w:bottom w:val="none" w:sz="0" w:space="0" w:color="auto"/>
            <w:right w:val="none" w:sz="0" w:space="0" w:color="auto"/>
          </w:divBdr>
        </w:div>
      </w:divsChild>
    </w:div>
    <w:div w:id="634532391">
      <w:bodyDiv w:val="1"/>
      <w:marLeft w:val="0"/>
      <w:marRight w:val="0"/>
      <w:marTop w:val="0"/>
      <w:marBottom w:val="0"/>
      <w:divBdr>
        <w:top w:val="none" w:sz="0" w:space="0" w:color="auto"/>
        <w:left w:val="none" w:sz="0" w:space="0" w:color="auto"/>
        <w:bottom w:val="none" w:sz="0" w:space="0" w:color="auto"/>
        <w:right w:val="none" w:sz="0" w:space="0" w:color="auto"/>
      </w:divBdr>
      <w:divsChild>
        <w:div w:id="1242369459">
          <w:marLeft w:val="0"/>
          <w:marRight w:val="0"/>
          <w:marTop w:val="0"/>
          <w:marBottom w:val="0"/>
          <w:divBdr>
            <w:top w:val="none" w:sz="0" w:space="0" w:color="auto"/>
            <w:left w:val="none" w:sz="0" w:space="0" w:color="auto"/>
            <w:bottom w:val="none" w:sz="0" w:space="0" w:color="auto"/>
            <w:right w:val="none" w:sz="0" w:space="0" w:color="auto"/>
          </w:divBdr>
        </w:div>
      </w:divsChild>
    </w:div>
    <w:div w:id="689339357">
      <w:bodyDiv w:val="1"/>
      <w:marLeft w:val="0"/>
      <w:marRight w:val="0"/>
      <w:marTop w:val="0"/>
      <w:marBottom w:val="0"/>
      <w:divBdr>
        <w:top w:val="none" w:sz="0" w:space="0" w:color="auto"/>
        <w:left w:val="none" w:sz="0" w:space="0" w:color="auto"/>
        <w:bottom w:val="none" w:sz="0" w:space="0" w:color="auto"/>
        <w:right w:val="none" w:sz="0" w:space="0" w:color="auto"/>
      </w:divBdr>
      <w:divsChild>
        <w:div w:id="261498709">
          <w:marLeft w:val="0"/>
          <w:marRight w:val="0"/>
          <w:marTop w:val="0"/>
          <w:marBottom w:val="0"/>
          <w:divBdr>
            <w:top w:val="none" w:sz="0" w:space="0" w:color="auto"/>
            <w:left w:val="none" w:sz="0" w:space="0" w:color="auto"/>
            <w:bottom w:val="none" w:sz="0" w:space="0" w:color="auto"/>
            <w:right w:val="none" w:sz="0" w:space="0" w:color="auto"/>
          </w:divBdr>
        </w:div>
        <w:div w:id="207496671">
          <w:marLeft w:val="0"/>
          <w:marRight w:val="0"/>
          <w:marTop w:val="0"/>
          <w:marBottom w:val="0"/>
          <w:divBdr>
            <w:top w:val="none" w:sz="0" w:space="0" w:color="auto"/>
            <w:left w:val="none" w:sz="0" w:space="0" w:color="auto"/>
            <w:bottom w:val="none" w:sz="0" w:space="0" w:color="auto"/>
            <w:right w:val="none" w:sz="0" w:space="0" w:color="auto"/>
          </w:divBdr>
        </w:div>
        <w:div w:id="1915889531">
          <w:marLeft w:val="0"/>
          <w:marRight w:val="0"/>
          <w:marTop w:val="0"/>
          <w:marBottom w:val="0"/>
          <w:divBdr>
            <w:top w:val="none" w:sz="0" w:space="0" w:color="auto"/>
            <w:left w:val="none" w:sz="0" w:space="0" w:color="auto"/>
            <w:bottom w:val="none" w:sz="0" w:space="0" w:color="auto"/>
            <w:right w:val="none" w:sz="0" w:space="0" w:color="auto"/>
          </w:divBdr>
        </w:div>
      </w:divsChild>
    </w:div>
    <w:div w:id="690642004">
      <w:bodyDiv w:val="1"/>
      <w:marLeft w:val="0"/>
      <w:marRight w:val="0"/>
      <w:marTop w:val="0"/>
      <w:marBottom w:val="0"/>
      <w:divBdr>
        <w:top w:val="none" w:sz="0" w:space="0" w:color="auto"/>
        <w:left w:val="none" w:sz="0" w:space="0" w:color="auto"/>
        <w:bottom w:val="none" w:sz="0" w:space="0" w:color="auto"/>
        <w:right w:val="none" w:sz="0" w:space="0" w:color="auto"/>
      </w:divBdr>
      <w:divsChild>
        <w:div w:id="1043410493">
          <w:marLeft w:val="0"/>
          <w:marRight w:val="0"/>
          <w:marTop w:val="0"/>
          <w:marBottom w:val="0"/>
          <w:divBdr>
            <w:top w:val="none" w:sz="0" w:space="0" w:color="auto"/>
            <w:left w:val="none" w:sz="0" w:space="0" w:color="auto"/>
            <w:bottom w:val="none" w:sz="0" w:space="0" w:color="auto"/>
            <w:right w:val="none" w:sz="0" w:space="0" w:color="auto"/>
          </w:divBdr>
        </w:div>
        <w:div w:id="1956012870">
          <w:marLeft w:val="0"/>
          <w:marRight w:val="0"/>
          <w:marTop w:val="0"/>
          <w:marBottom w:val="0"/>
          <w:divBdr>
            <w:top w:val="none" w:sz="0" w:space="0" w:color="auto"/>
            <w:left w:val="none" w:sz="0" w:space="0" w:color="auto"/>
            <w:bottom w:val="none" w:sz="0" w:space="0" w:color="auto"/>
            <w:right w:val="none" w:sz="0" w:space="0" w:color="auto"/>
          </w:divBdr>
        </w:div>
        <w:div w:id="674502373">
          <w:marLeft w:val="0"/>
          <w:marRight w:val="0"/>
          <w:marTop w:val="0"/>
          <w:marBottom w:val="0"/>
          <w:divBdr>
            <w:top w:val="none" w:sz="0" w:space="0" w:color="auto"/>
            <w:left w:val="none" w:sz="0" w:space="0" w:color="auto"/>
            <w:bottom w:val="none" w:sz="0" w:space="0" w:color="auto"/>
            <w:right w:val="none" w:sz="0" w:space="0" w:color="auto"/>
          </w:divBdr>
        </w:div>
        <w:div w:id="1425882393">
          <w:marLeft w:val="0"/>
          <w:marRight w:val="0"/>
          <w:marTop w:val="0"/>
          <w:marBottom w:val="0"/>
          <w:divBdr>
            <w:top w:val="none" w:sz="0" w:space="0" w:color="auto"/>
            <w:left w:val="none" w:sz="0" w:space="0" w:color="auto"/>
            <w:bottom w:val="none" w:sz="0" w:space="0" w:color="auto"/>
            <w:right w:val="none" w:sz="0" w:space="0" w:color="auto"/>
          </w:divBdr>
        </w:div>
        <w:div w:id="1979721681">
          <w:marLeft w:val="0"/>
          <w:marRight w:val="0"/>
          <w:marTop w:val="0"/>
          <w:marBottom w:val="0"/>
          <w:divBdr>
            <w:top w:val="none" w:sz="0" w:space="0" w:color="auto"/>
            <w:left w:val="none" w:sz="0" w:space="0" w:color="auto"/>
            <w:bottom w:val="none" w:sz="0" w:space="0" w:color="auto"/>
            <w:right w:val="none" w:sz="0" w:space="0" w:color="auto"/>
          </w:divBdr>
        </w:div>
        <w:div w:id="598567154">
          <w:marLeft w:val="0"/>
          <w:marRight w:val="0"/>
          <w:marTop w:val="0"/>
          <w:marBottom w:val="0"/>
          <w:divBdr>
            <w:top w:val="none" w:sz="0" w:space="0" w:color="auto"/>
            <w:left w:val="none" w:sz="0" w:space="0" w:color="auto"/>
            <w:bottom w:val="none" w:sz="0" w:space="0" w:color="auto"/>
            <w:right w:val="none" w:sz="0" w:space="0" w:color="auto"/>
          </w:divBdr>
        </w:div>
        <w:div w:id="566956414">
          <w:marLeft w:val="0"/>
          <w:marRight w:val="0"/>
          <w:marTop w:val="0"/>
          <w:marBottom w:val="0"/>
          <w:divBdr>
            <w:top w:val="none" w:sz="0" w:space="0" w:color="auto"/>
            <w:left w:val="none" w:sz="0" w:space="0" w:color="auto"/>
            <w:bottom w:val="none" w:sz="0" w:space="0" w:color="auto"/>
            <w:right w:val="none" w:sz="0" w:space="0" w:color="auto"/>
          </w:divBdr>
        </w:div>
        <w:div w:id="357052249">
          <w:marLeft w:val="0"/>
          <w:marRight w:val="0"/>
          <w:marTop w:val="0"/>
          <w:marBottom w:val="0"/>
          <w:divBdr>
            <w:top w:val="none" w:sz="0" w:space="0" w:color="auto"/>
            <w:left w:val="none" w:sz="0" w:space="0" w:color="auto"/>
            <w:bottom w:val="none" w:sz="0" w:space="0" w:color="auto"/>
            <w:right w:val="none" w:sz="0" w:space="0" w:color="auto"/>
          </w:divBdr>
        </w:div>
        <w:div w:id="2073771003">
          <w:marLeft w:val="0"/>
          <w:marRight w:val="0"/>
          <w:marTop w:val="0"/>
          <w:marBottom w:val="0"/>
          <w:divBdr>
            <w:top w:val="none" w:sz="0" w:space="0" w:color="auto"/>
            <w:left w:val="none" w:sz="0" w:space="0" w:color="auto"/>
            <w:bottom w:val="none" w:sz="0" w:space="0" w:color="auto"/>
            <w:right w:val="none" w:sz="0" w:space="0" w:color="auto"/>
          </w:divBdr>
        </w:div>
        <w:div w:id="768819820">
          <w:marLeft w:val="0"/>
          <w:marRight w:val="0"/>
          <w:marTop w:val="0"/>
          <w:marBottom w:val="0"/>
          <w:divBdr>
            <w:top w:val="none" w:sz="0" w:space="0" w:color="auto"/>
            <w:left w:val="none" w:sz="0" w:space="0" w:color="auto"/>
            <w:bottom w:val="none" w:sz="0" w:space="0" w:color="auto"/>
            <w:right w:val="none" w:sz="0" w:space="0" w:color="auto"/>
          </w:divBdr>
        </w:div>
        <w:div w:id="1281952443">
          <w:marLeft w:val="0"/>
          <w:marRight w:val="0"/>
          <w:marTop w:val="0"/>
          <w:marBottom w:val="0"/>
          <w:divBdr>
            <w:top w:val="none" w:sz="0" w:space="0" w:color="auto"/>
            <w:left w:val="none" w:sz="0" w:space="0" w:color="auto"/>
            <w:bottom w:val="none" w:sz="0" w:space="0" w:color="auto"/>
            <w:right w:val="none" w:sz="0" w:space="0" w:color="auto"/>
          </w:divBdr>
        </w:div>
        <w:div w:id="952440906">
          <w:marLeft w:val="0"/>
          <w:marRight w:val="0"/>
          <w:marTop w:val="0"/>
          <w:marBottom w:val="0"/>
          <w:divBdr>
            <w:top w:val="none" w:sz="0" w:space="0" w:color="auto"/>
            <w:left w:val="none" w:sz="0" w:space="0" w:color="auto"/>
            <w:bottom w:val="none" w:sz="0" w:space="0" w:color="auto"/>
            <w:right w:val="none" w:sz="0" w:space="0" w:color="auto"/>
          </w:divBdr>
        </w:div>
        <w:div w:id="1562060617">
          <w:marLeft w:val="0"/>
          <w:marRight w:val="0"/>
          <w:marTop w:val="0"/>
          <w:marBottom w:val="0"/>
          <w:divBdr>
            <w:top w:val="none" w:sz="0" w:space="0" w:color="auto"/>
            <w:left w:val="none" w:sz="0" w:space="0" w:color="auto"/>
            <w:bottom w:val="none" w:sz="0" w:space="0" w:color="auto"/>
            <w:right w:val="none" w:sz="0" w:space="0" w:color="auto"/>
          </w:divBdr>
        </w:div>
        <w:div w:id="939872409">
          <w:marLeft w:val="0"/>
          <w:marRight w:val="0"/>
          <w:marTop w:val="0"/>
          <w:marBottom w:val="0"/>
          <w:divBdr>
            <w:top w:val="none" w:sz="0" w:space="0" w:color="auto"/>
            <w:left w:val="none" w:sz="0" w:space="0" w:color="auto"/>
            <w:bottom w:val="none" w:sz="0" w:space="0" w:color="auto"/>
            <w:right w:val="none" w:sz="0" w:space="0" w:color="auto"/>
          </w:divBdr>
        </w:div>
      </w:divsChild>
    </w:div>
    <w:div w:id="718360816">
      <w:bodyDiv w:val="1"/>
      <w:marLeft w:val="0"/>
      <w:marRight w:val="0"/>
      <w:marTop w:val="0"/>
      <w:marBottom w:val="0"/>
      <w:divBdr>
        <w:top w:val="none" w:sz="0" w:space="0" w:color="auto"/>
        <w:left w:val="none" w:sz="0" w:space="0" w:color="auto"/>
        <w:bottom w:val="none" w:sz="0" w:space="0" w:color="auto"/>
        <w:right w:val="none" w:sz="0" w:space="0" w:color="auto"/>
      </w:divBdr>
    </w:div>
    <w:div w:id="728455099">
      <w:bodyDiv w:val="1"/>
      <w:marLeft w:val="0"/>
      <w:marRight w:val="0"/>
      <w:marTop w:val="0"/>
      <w:marBottom w:val="0"/>
      <w:divBdr>
        <w:top w:val="none" w:sz="0" w:space="0" w:color="auto"/>
        <w:left w:val="none" w:sz="0" w:space="0" w:color="auto"/>
        <w:bottom w:val="none" w:sz="0" w:space="0" w:color="auto"/>
        <w:right w:val="none" w:sz="0" w:space="0" w:color="auto"/>
      </w:divBdr>
    </w:div>
    <w:div w:id="776602784">
      <w:bodyDiv w:val="1"/>
      <w:marLeft w:val="0"/>
      <w:marRight w:val="0"/>
      <w:marTop w:val="0"/>
      <w:marBottom w:val="0"/>
      <w:divBdr>
        <w:top w:val="none" w:sz="0" w:space="0" w:color="auto"/>
        <w:left w:val="none" w:sz="0" w:space="0" w:color="auto"/>
        <w:bottom w:val="none" w:sz="0" w:space="0" w:color="auto"/>
        <w:right w:val="none" w:sz="0" w:space="0" w:color="auto"/>
      </w:divBdr>
    </w:div>
    <w:div w:id="779688358">
      <w:bodyDiv w:val="1"/>
      <w:marLeft w:val="0"/>
      <w:marRight w:val="0"/>
      <w:marTop w:val="0"/>
      <w:marBottom w:val="0"/>
      <w:divBdr>
        <w:top w:val="none" w:sz="0" w:space="0" w:color="auto"/>
        <w:left w:val="none" w:sz="0" w:space="0" w:color="auto"/>
        <w:bottom w:val="none" w:sz="0" w:space="0" w:color="auto"/>
        <w:right w:val="none" w:sz="0" w:space="0" w:color="auto"/>
      </w:divBdr>
      <w:divsChild>
        <w:div w:id="421948155">
          <w:marLeft w:val="0"/>
          <w:marRight w:val="0"/>
          <w:marTop w:val="0"/>
          <w:marBottom w:val="0"/>
          <w:divBdr>
            <w:top w:val="none" w:sz="0" w:space="0" w:color="auto"/>
            <w:left w:val="none" w:sz="0" w:space="0" w:color="auto"/>
            <w:bottom w:val="none" w:sz="0" w:space="0" w:color="auto"/>
            <w:right w:val="none" w:sz="0" w:space="0" w:color="auto"/>
          </w:divBdr>
        </w:div>
        <w:div w:id="1098713835">
          <w:marLeft w:val="0"/>
          <w:marRight w:val="0"/>
          <w:marTop w:val="0"/>
          <w:marBottom w:val="0"/>
          <w:divBdr>
            <w:top w:val="none" w:sz="0" w:space="0" w:color="auto"/>
            <w:left w:val="none" w:sz="0" w:space="0" w:color="auto"/>
            <w:bottom w:val="none" w:sz="0" w:space="0" w:color="auto"/>
            <w:right w:val="none" w:sz="0" w:space="0" w:color="auto"/>
          </w:divBdr>
        </w:div>
        <w:div w:id="1476487904">
          <w:marLeft w:val="0"/>
          <w:marRight w:val="0"/>
          <w:marTop w:val="0"/>
          <w:marBottom w:val="0"/>
          <w:divBdr>
            <w:top w:val="none" w:sz="0" w:space="0" w:color="auto"/>
            <w:left w:val="none" w:sz="0" w:space="0" w:color="auto"/>
            <w:bottom w:val="none" w:sz="0" w:space="0" w:color="auto"/>
            <w:right w:val="none" w:sz="0" w:space="0" w:color="auto"/>
          </w:divBdr>
        </w:div>
        <w:div w:id="1183319627">
          <w:marLeft w:val="0"/>
          <w:marRight w:val="0"/>
          <w:marTop w:val="0"/>
          <w:marBottom w:val="0"/>
          <w:divBdr>
            <w:top w:val="none" w:sz="0" w:space="0" w:color="auto"/>
            <w:left w:val="none" w:sz="0" w:space="0" w:color="auto"/>
            <w:bottom w:val="none" w:sz="0" w:space="0" w:color="auto"/>
            <w:right w:val="none" w:sz="0" w:space="0" w:color="auto"/>
          </w:divBdr>
        </w:div>
        <w:div w:id="2007512591">
          <w:marLeft w:val="0"/>
          <w:marRight w:val="0"/>
          <w:marTop w:val="0"/>
          <w:marBottom w:val="0"/>
          <w:divBdr>
            <w:top w:val="none" w:sz="0" w:space="0" w:color="auto"/>
            <w:left w:val="none" w:sz="0" w:space="0" w:color="auto"/>
            <w:bottom w:val="none" w:sz="0" w:space="0" w:color="auto"/>
            <w:right w:val="none" w:sz="0" w:space="0" w:color="auto"/>
          </w:divBdr>
        </w:div>
        <w:div w:id="1683629687">
          <w:marLeft w:val="0"/>
          <w:marRight w:val="0"/>
          <w:marTop w:val="0"/>
          <w:marBottom w:val="0"/>
          <w:divBdr>
            <w:top w:val="none" w:sz="0" w:space="0" w:color="auto"/>
            <w:left w:val="none" w:sz="0" w:space="0" w:color="auto"/>
            <w:bottom w:val="none" w:sz="0" w:space="0" w:color="auto"/>
            <w:right w:val="none" w:sz="0" w:space="0" w:color="auto"/>
          </w:divBdr>
        </w:div>
        <w:div w:id="661932268">
          <w:marLeft w:val="0"/>
          <w:marRight w:val="0"/>
          <w:marTop w:val="0"/>
          <w:marBottom w:val="0"/>
          <w:divBdr>
            <w:top w:val="none" w:sz="0" w:space="0" w:color="auto"/>
            <w:left w:val="none" w:sz="0" w:space="0" w:color="auto"/>
            <w:bottom w:val="none" w:sz="0" w:space="0" w:color="auto"/>
            <w:right w:val="none" w:sz="0" w:space="0" w:color="auto"/>
          </w:divBdr>
        </w:div>
      </w:divsChild>
    </w:div>
    <w:div w:id="788355259">
      <w:bodyDiv w:val="1"/>
      <w:marLeft w:val="0"/>
      <w:marRight w:val="0"/>
      <w:marTop w:val="0"/>
      <w:marBottom w:val="0"/>
      <w:divBdr>
        <w:top w:val="none" w:sz="0" w:space="0" w:color="auto"/>
        <w:left w:val="none" w:sz="0" w:space="0" w:color="auto"/>
        <w:bottom w:val="none" w:sz="0" w:space="0" w:color="auto"/>
        <w:right w:val="none" w:sz="0" w:space="0" w:color="auto"/>
      </w:divBdr>
    </w:div>
    <w:div w:id="804082756">
      <w:bodyDiv w:val="1"/>
      <w:marLeft w:val="0"/>
      <w:marRight w:val="0"/>
      <w:marTop w:val="0"/>
      <w:marBottom w:val="0"/>
      <w:divBdr>
        <w:top w:val="none" w:sz="0" w:space="0" w:color="auto"/>
        <w:left w:val="none" w:sz="0" w:space="0" w:color="auto"/>
        <w:bottom w:val="none" w:sz="0" w:space="0" w:color="auto"/>
        <w:right w:val="none" w:sz="0" w:space="0" w:color="auto"/>
      </w:divBdr>
    </w:div>
    <w:div w:id="831717619">
      <w:bodyDiv w:val="1"/>
      <w:marLeft w:val="0"/>
      <w:marRight w:val="0"/>
      <w:marTop w:val="0"/>
      <w:marBottom w:val="0"/>
      <w:divBdr>
        <w:top w:val="none" w:sz="0" w:space="0" w:color="auto"/>
        <w:left w:val="none" w:sz="0" w:space="0" w:color="auto"/>
        <w:bottom w:val="none" w:sz="0" w:space="0" w:color="auto"/>
        <w:right w:val="none" w:sz="0" w:space="0" w:color="auto"/>
      </w:divBdr>
      <w:divsChild>
        <w:div w:id="1393773631">
          <w:marLeft w:val="0"/>
          <w:marRight w:val="0"/>
          <w:marTop w:val="0"/>
          <w:marBottom w:val="0"/>
          <w:divBdr>
            <w:top w:val="none" w:sz="0" w:space="0" w:color="auto"/>
            <w:left w:val="none" w:sz="0" w:space="0" w:color="auto"/>
            <w:bottom w:val="none" w:sz="0" w:space="0" w:color="auto"/>
            <w:right w:val="none" w:sz="0" w:space="0" w:color="auto"/>
          </w:divBdr>
        </w:div>
        <w:div w:id="651107437">
          <w:marLeft w:val="0"/>
          <w:marRight w:val="0"/>
          <w:marTop w:val="0"/>
          <w:marBottom w:val="0"/>
          <w:divBdr>
            <w:top w:val="none" w:sz="0" w:space="0" w:color="auto"/>
            <w:left w:val="none" w:sz="0" w:space="0" w:color="auto"/>
            <w:bottom w:val="none" w:sz="0" w:space="0" w:color="auto"/>
            <w:right w:val="none" w:sz="0" w:space="0" w:color="auto"/>
          </w:divBdr>
        </w:div>
        <w:div w:id="61101033">
          <w:marLeft w:val="0"/>
          <w:marRight w:val="0"/>
          <w:marTop w:val="0"/>
          <w:marBottom w:val="0"/>
          <w:divBdr>
            <w:top w:val="none" w:sz="0" w:space="0" w:color="auto"/>
            <w:left w:val="none" w:sz="0" w:space="0" w:color="auto"/>
            <w:bottom w:val="none" w:sz="0" w:space="0" w:color="auto"/>
            <w:right w:val="none" w:sz="0" w:space="0" w:color="auto"/>
          </w:divBdr>
        </w:div>
        <w:div w:id="1098866529">
          <w:marLeft w:val="0"/>
          <w:marRight w:val="0"/>
          <w:marTop w:val="0"/>
          <w:marBottom w:val="0"/>
          <w:divBdr>
            <w:top w:val="none" w:sz="0" w:space="0" w:color="auto"/>
            <w:left w:val="none" w:sz="0" w:space="0" w:color="auto"/>
            <w:bottom w:val="none" w:sz="0" w:space="0" w:color="auto"/>
            <w:right w:val="none" w:sz="0" w:space="0" w:color="auto"/>
          </w:divBdr>
        </w:div>
        <w:div w:id="520439208">
          <w:marLeft w:val="0"/>
          <w:marRight w:val="0"/>
          <w:marTop w:val="0"/>
          <w:marBottom w:val="0"/>
          <w:divBdr>
            <w:top w:val="none" w:sz="0" w:space="0" w:color="auto"/>
            <w:left w:val="none" w:sz="0" w:space="0" w:color="auto"/>
            <w:bottom w:val="none" w:sz="0" w:space="0" w:color="auto"/>
            <w:right w:val="none" w:sz="0" w:space="0" w:color="auto"/>
          </w:divBdr>
        </w:div>
        <w:div w:id="1497576346">
          <w:marLeft w:val="0"/>
          <w:marRight w:val="0"/>
          <w:marTop w:val="0"/>
          <w:marBottom w:val="0"/>
          <w:divBdr>
            <w:top w:val="none" w:sz="0" w:space="0" w:color="auto"/>
            <w:left w:val="none" w:sz="0" w:space="0" w:color="auto"/>
            <w:bottom w:val="none" w:sz="0" w:space="0" w:color="auto"/>
            <w:right w:val="none" w:sz="0" w:space="0" w:color="auto"/>
          </w:divBdr>
        </w:div>
        <w:div w:id="676230892">
          <w:marLeft w:val="0"/>
          <w:marRight w:val="0"/>
          <w:marTop w:val="0"/>
          <w:marBottom w:val="0"/>
          <w:divBdr>
            <w:top w:val="none" w:sz="0" w:space="0" w:color="auto"/>
            <w:left w:val="none" w:sz="0" w:space="0" w:color="auto"/>
            <w:bottom w:val="none" w:sz="0" w:space="0" w:color="auto"/>
            <w:right w:val="none" w:sz="0" w:space="0" w:color="auto"/>
          </w:divBdr>
        </w:div>
        <w:div w:id="1699039185">
          <w:marLeft w:val="0"/>
          <w:marRight w:val="0"/>
          <w:marTop w:val="0"/>
          <w:marBottom w:val="0"/>
          <w:divBdr>
            <w:top w:val="none" w:sz="0" w:space="0" w:color="auto"/>
            <w:left w:val="none" w:sz="0" w:space="0" w:color="auto"/>
            <w:bottom w:val="none" w:sz="0" w:space="0" w:color="auto"/>
            <w:right w:val="none" w:sz="0" w:space="0" w:color="auto"/>
          </w:divBdr>
        </w:div>
        <w:div w:id="1242447696">
          <w:marLeft w:val="0"/>
          <w:marRight w:val="0"/>
          <w:marTop w:val="0"/>
          <w:marBottom w:val="0"/>
          <w:divBdr>
            <w:top w:val="none" w:sz="0" w:space="0" w:color="auto"/>
            <w:left w:val="none" w:sz="0" w:space="0" w:color="auto"/>
            <w:bottom w:val="none" w:sz="0" w:space="0" w:color="auto"/>
            <w:right w:val="none" w:sz="0" w:space="0" w:color="auto"/>
          </w:divBdr>
        </w:div>
        <w:div w:id="226232459">
          <w:marLeft w:val="0"/>
          <w:marRight w:val="0"/>
          <w:marTop w:val="0"/>
          <w:marBottom w:val="0"/>
          <w:divBdr>
            <w:top w:val="none" w:sz="0" w:space="0" w:color="auto"/>
            <w:left w:val="none" w:sz="0" w:space="0" w:color="auto"/>
            <w:bottom w:val="none" w:sz="0" w:space="0" w:color="auto"/>
            <w:right w:val="none" w:sz="0" w:space="0" w:color="auto"/>
          </w:divBdr>
        </w:div>
        <w:div w:id="964970009">
          <w:marLeft w:val="0"/>
          <w:marRight w:val="0"/>
          <w:marTop w:val="0"/>
          <w:marBottom w:val="0"/>
          <w:divBdr>
            <w:top w:val="none" w:sz="0" w:space="0" w:color="auto"/>
            <w:left w:val="none" w:sz="0" w:space="0" w:color="auto"/>
            <w:bottom w:val="none" w:sz="0" w:space="0" w:color="auto"/>
            <w:right w:val="none" w:sz="0" w:space="0" w:color="auto"/>
          </w:divBdr>
        </w:div>
        <w:div w:id="1284845156">
          <w:marLeft w:val="0"/>
          <w:marRight w:val="0"/>
          <w:marTop w:val="0"/>
          <w:marBottom w:val="0"/>
          <w:divBdr>
            <w:top w:val="none" w:sz="0" w:space="0" w:color="auto"/>
            <w:left w:val="none" w:sz="0" w:space="0" w:color="auto"/>
            <w:bottom w:val="none" w:sz="0" w:space="0" w:color="auto"/>
            <w:right w:val="none" w:sz="0" w:space="0" w:color="auto"/>
          </w:divBdr>
        </w:div>
        <w:div w:id="1294948520">
          <w:marLeft w:val="0"/>
          <w:marRight w:val="0"/>
          <w:marTop w:val="0"/>
          <w:marBottom w:val="0"/>
          <w:divBdr>
            <w:top w:val="none" w:sz="0" w:space="0" w:color="auto"/>
            <w:left w:val="none" w:sz="0" w:space="0" w:color="auto"/>
            <w:bottom w:val="none" w:sz="0" w:space="0" w:color="auto"/>
            <w:right w:val="none" w:sz="0" w:space="0" w:color="auto"/>
          </w:divBdr>
        </w:div>
        <w:div w:id="1042440047">
          <w:marLeft w:val="0"/>
          <w:marRight w:val="0"/>
          <w:marTop w:val="0"/>
          <w:marBottom w:val="0"/>
          <w:divBdr>
            <w:top w:val="none" w:sz="0" w:space="0" w:color="auto"/>
            <w:left w:val="none" w:sz="0" w:space="0" w:color="auto"/>
            <w:bottom w:val="none" w:sz="0" w:space="0" w:color="auto"/>
            <w:right w:val="none" w:sz="0" w:space="0" w:color="auto"/>
          </w:divBdr>
        </w:div>
        <w:div w:id="1432967629">
          <w:marLeft w:val="0"/>
          <w:marRight w:val="0"/>
          <w:marTop w:val="0"/>
          <w:marBottom w:val="0"/>
          <w:divBdr>
            <w:top w:val="none" w:sz="0" w:space="0" w:color="auto"/>
            <w:left w:val="none" w:sz="0" w:space="0" w:color="auto"/>
            <w:bottom w:val="none" w:sz="0" w:space="0" w:color="auto"/>
            <w:right w:val="none" w:sz="0" w:space="0" w:color="auto"/>
          </w:divBdr>
        </w:div>
        <w:div w:id="513302069">
          <w:marLeft w:val="0"/>
          <w:marRight w:val="0"/>
          <w:marTop w:val="0"/>
          <w:marBottom w:val="0"/>
          <w:divBdr>
            <w:top w:val="none" w:sz="0" w:space="0" w:color="auto"/>
            <w:left w:val="none" w:sz="0" w:space="0" w:color="auto"/>
            <w:bottom w:val="none" w:sz="0" w:space="0" w:color="auto"/>
            <w:right w:val="none" w:sz="0" w:space="0" w:color="auto"/>
          </w:divBdr>
        </w:div>
      </w:divsChild>
    </w:div>
    <w:div w:id="866910944">
      <w:bodyDiv w:val="1"/>
      <w:marLeft w:val="0"/>
      <w:marRight w:val="0"/>
      <w:marTop w:val="0"/>
      <w:marBottom w:val="0"/>
      <w:divBdr>
        <w:top w:val="none" w:sz="0" w:space="0" w:color="auto"/>
        <w:left w:val="none" w:sz="0" w:space="0" w:color="auto"/>
        <w:bottom w:val="none" w:sz="0" w:space="0" w:color="auto"/>
        <w:right w:val="none" w:sz="0" w:space="0" w:color="auto"/>
      </w:divBdr>
      <w:divsChild>
        <w:div w:id="1707947213">
          <w:marLeft w:val="0"/>
          <w:marRight w:val="0"/>
          <w:marTop w:val="0"/>
          <w:marBottom w:val="0"/>
          <w:divBdr>
            <w:top w:val="none" w:sz="0" w:space="0" w:color="auto"/>
            <w:left w:val="none" w:sz="0" w:space="0" w:color="auto"/>
            <w:bottom w:val="none" w:sz="0" w:space="0" w:color="auto"/>
            <w:right w:val="none" w:sz="0" w:space="0" w:color="auto"/>
          </w:divBdr>
        </w:div>
        <w:div w:id="714308661">
          <w:marLeft w:val="0"/>
          <w:marRight w:val="0"/>
          <w:marTop w:val="0"/>
          <w:marBottom w:val="0"/>
          <w:divBdr>
            <w:top w:val="none" w:sz="0" w:space="0" w:color="auto"/>
            <w:left w:val="none" w:sz="0" w:space="0" w:color="auto"/>
            <w:bottom w:val="none" w:sz="0" w:space="0" w:color="auto"/>
            <w:right w:val="none" w:sz="0" w:space="0" w:color="auto"/>
          </w:divBdr>
        </w:div>
        <w:div w:id="950628806">
          <w:marLeft w:val="0"/>
          <w:marRight w:val="0"/>
          <w:marTop w:val="0"/>
          <w:marBottom w:val="0"/>
          <w:divBdr>
            <w:top w:val="none" w:sz="0" w:space="0" w:color="auto"/>
            <w:left w:val="none" w:sz="0" w:space="0" w:color="auto"/>
            <w:bottom w:val="none" w:sz="0" w:space="0" w:color="auto"/>
            <w:right w:val="none" w:sz="0" w:space="0" w:color="auto"/>
          </w:divBdr>
        </w:div>
        <w:div w:id="1807430148">
          <w:marLeft w:val="0"/>
          <w:marRight w:val="0"/>
          <w:marTop w:val="0"/>
          <w:marBottom w:val="0"/>
          <w:divBdr>
            <w:top w:val="none" w:sz="0" w:space="0" w:color="auto"/>
            <w:left w:val="none" w:sz="0" w:space="0" w:color="auto"/>
            <w:bottom w:val="none" w:sz="0" w:space="0" w:color="auto"/>
            <w:right w:val="none" w:sz="0" w:space="0" w:color="auto"/>
          </w:divBdr>
        </w:div>
        <w:div w:id="1222520714">
          <w:marLeft w:val="0"/>
          <w:marRight w:val="0"/>
          <w:marTop w:val="0"/>
          <w:marBottom w:val="0"/>
          <w:divBdr>
            <w:top w:val="none" w:sz="0" w:space="0" w:color="auto"/>
            <w:left w:val="none" w:sz="0" w:space="0" w:color="auto"/>
            <w:bottom w:val="none" w:sz="0" w:space="0" w:color="auto"/>
            <w:right w:val="none" w:sz="0" w:space="0" w:color="auto"/>
          </w:divBdr>
        </w:div>
        <w:div w:id="1294599471">
          <w:marLeft w:val="0"/>
          <w:marRight w:val="0"/>
          <w:marTop w:val="0"/>
          <w:marBottom w:val="0"/>
          <w:divBdr>
            <w:top w:val="none" w:sz="0" w:space="0" w:color="auto"/>
            <w:left w:val="none" w:sz="0" w:space="0" w:color="auto"/>
            <w:bottom w:val="none" w:sz="0" w:space="0" w:color="auto"/>
            <w:right w:val="none" w:sz="0" w:space="0" w:color="auto"/>
          </w:divBdr>
        </w:div>
        <w:div w:id="1748108309">
          <w:marLeft w:val="0"/>
          <w:marRight w:val="0"/>
          <w:marTop w:val="0"/>
          <w:marBottom w:val="0"/>
          <w:divBdr>
            <w:top w:val="none" w:sz="0" w:space="0" w:color="auto"/>
            <w:left w:val="none" w:sz="0" w:space="0" w:color="auto"/>
            <w:bottom w:val="none" w:sz="0" w:space="0" w:color="auto"/>
            <w:right w:val="none" w:sz="0" w:space="0" w:color="auto"/>
          </w:divBdr>
        </w:div>
        <w:div w:id="754008601">
          <w:marLeft w:val="0"/>
          <w:marRight w:val="0"/>
          <w:marTop w:val="0"/>
          <w:marBottom w:val="0"/>
          <w:divBdr>
            <w:top w:val="none" w:sz="0" w:space="0" w:color="auto"/>
            <w:left w:val="none" w:sz="0" w:space="0" w:color="auto"/>
            <w:bottom w:val="none" w:sz="0" w:space="0" w:color="auto"/>
            <w:right w:val="none" w:sz="0" w:space="0" w:color="auto"/>
          </w:divBdr>
        </w:div>
        <w:div w:id="1380856422">
          <w:marLeft w:val="0"/>
          <w:marRight w:val="0"/>
          <w:marTop w:val="0"/>
          <w:marBottom w:val="0"/>
          <w:divBdr>
            <w:top w:val="none" w:sz="0" w:space="0" w:color="auto"/>
            <w:left w:val="none" w:sz="0" w:space="0" w:color="auto"/>
            <w:bottom w:val="none" w:sz="0" w:space="0" w:color="auto"/>
            <w:right w:val="none" w:sz="0" w:space="0" w:color="auto"/>
          </w:divBdr>
        </w:div>
        <w:div w:id="2109542533">
          <w:marLeft w:val="0"/>
          <w:marRight w:val="0"/>
          <w:marTop w:val="0"/>
          <w:marBottom w:val="0"/>
          <w:divBdr>
            <w:top w:val="none" w:sz="0" w:space="0" w:color="auto"/>
            <w:left w:val="none" w:sz="0" w:space="0" w:color="auto"/>
            <w:bottom w:val="none" w:sz="0" w:space="0" w:color="auto"/>
            <w:right w:val="none" w:sz="0" w:space="0" w:color="auto"/>
          </w:divBdr>
        </w:div>
        <w:div w:id="973174199">
          <w:marLeft w:val="0"/>
          <w:marRight w:val="0"/>
          <w:marTop w:val="0"/>
          <w:marBottom w:val="0"/>
          <w:divBdr>
            <w:top w:val="none" w:sz="0" w:space="0" w:color="auto"/>
            <w:left w:val="none" w:sz="0" w:space="0" w:color="auto"/>
            <w:bottom w:val="none" w:sz="0" w:space="0" w:color="auto"/>
            <w:right w:val="none" w:sz="0" w:space="0" w:color="auto"/>
          </w:divBdr>
        </w:div>
        <w:div w:id="198511157">
          <w:marLeft w:val="0"/>
          <w:marRight w:val="0"/>
          <w:marTop w:val="0"/>
          <w:marBottom w:val="0"/>
          <w:divBdr>
            <w:top w:val="none" w:sz="0" w:space="0" w:color="auto"/>
            <w:left w:val="none" w:sz="0" w:space="0" w:color="auto"/>
            <w:bottom w:val="none" w:sz="0" w:space="0" w:color="auto"/>
            <w:right w:val="none" w:sz="0" w:space="0" w:color="auto"/>
          </w:divBdr>
        </w:div>
        <w:div w:id="572350847">
          <w:marLeft w:val="0"/>
          <w:marRight w:val="0"/>
          <w:marTop w:val="0"/>
          <w:marBottom w:val="0"/>
          <w:divBdr>
            <w:top w:val="none" w:sz="0" w:space="0" w:color="auto"/>
            <w:left w:val="none" w:sz="0" w:space="0" w:color="auto"/>
            <w:bottom w:val="none" w:sz="0" w:space="0" w:color="auto"/>
            <w:right w:val="none" w:sz="0" w:space="0" w:color="auto"/>
          </w:divBdr>
        </w:div>
        <w:div w:id="1886214548">
          <w:marLeft w:val="0"/>
          <w:marRight w:val="0"/>
          <w:marTop w:val="0"/>
          <w:marBottom w:val="0"/>
          <w:divBdr>
            <w:top w:val="none" w:sz="0" w:space="0" w:color="auto"/>
            <w:left w:val="none" w:sz="0" w:space="0" w:color="auto"/>
            <w:bottom w:val="none" w:sz="0" w:space="0" w:color="auto"/>
            <w:right w:val="none" w:sz="0" w:space="0" w:color="auto"/>
          </w:divBdr>
        </w:div>
        <w:div w:id="316223895">
          <w:marLeft w:val="0"/>
          <w:marRight w:val="0"/>
          <w:marTop w:val="0"/>
          <w:marBottom w:val="0"/>
          <w:divBdr>
            <w:top w:val="none" w:sz="0" w:space="0" w:color="auto"/>
            <w:left w:val="none" w:sz="0" w:space="0" w:color="auto"/>
            <w:bottom w:val="none" w:sz="0" w:space="0" w:color="auto"/>
            <w:right w:val="none" w:sz="0" w:space="0" w:color="auto"/>
          </w:divBdr>
        </w:div>
        <w:div w:id="220797892">
          <w:marLeft w:val="0"/>
          <w:marRight w:val="0"/>
          <w:marTop w:val="0"/>
          <w:marBottom w:val="0"/>
          <w:divBdr>
            <w:top w:val="none" w:sz="0" w:space="0" w:color="auto"/>
            <w:left w:val="none" w:sz="0" w:space="0" w:color="auto"/>
            <w:bottom w:val="none" w:sz="0" w:space="0" w:color="auto"/>
            <w:right w:val="none" w:sz="0" w:space="0" w:color="auto"/>
          </w:divBdr>
        </w:div>
      </w:divsChild>
    </w:div>
    <w:div w:id="880479837">
      <w:bodyDiv w:val="1"/>
      <w:marLeft w:val="0"/>
      <w:marRight w:val="0"/>
      <w:marTop w:val="0"/>
      <w:marBottom w:val="0"/>
      <w:divBdr>
        <w:top w:val="none" w:sz="0" w:space="0" w:color="auto"/>
        <w:left w:val="none" w:sz="0" w:space="0" w:color="auto"/>
        <w:bottom w:val="none" w:sz="0" w:space="0" w:color="auto"/>
        <w:right w:val="none" w:sz="0" w:space="0" w:color="auto"/>
      </w:divBdr>
    </w:div>
    <w:div w:id="931661992">
      <w:bodyDiv w:val="1"/>
      <w:marLeft w:val="0"/>
      <w:marRight w:val="0"/>
      <w:marTop w:val="0"/>
      <w:marBottom w:val="0"/>
      <w:divBdr>
        <w:top w:val="none" w:sz="0" w:space="0" w:color="auto"/>
        <w:left w:val="none" w:sz="0" w:space="0" w:color="auto"/>
        <w:bottom w:val="none" w:sz="0" w:space="0" w:color="auto"/>
        <w:right w:val="none" w:sz="0" w:space="0" w:color="auto"/>
      </w:divBdr>
      <w:divsChild>
        <w:div w:id="360669760">
          <w:marLeft w:val="0"/>
          <w:marRight w:val="0"/>
          <w:marTop w:val="0"/>
          <w:marBottom w:val="0"/>
          <w:divBdr>
            <w:top w:val="none" w:sz="0" w:space="0" w:color="auto"/>
            <w:left w:val="none" w:sz="0" w:space="0" w:color="auto"/>
            <w:bottom w:val="none" w:sz="0" w:space="0" w:color="auto"/>
            <w:right w:val="none" w:sz="0" w:space="0" w:color="auto"/>
          </w:divBdr>
        </w:div>
        <w:div w:id="1713384436">
          <w:marLeft w:val="0"/>
          <w:marRight w:val="0"/>
          <w:marTop w:val="0"/>
          <w:marBottom w:val="0"/>
          <w:divBdr>
            <w:top w:val="none" w:sz="0" w:space="0" w:color="auto"/>
            <w:left w:val="none" w:sz="0" w:space="0" w:color="auto"/>
            <w:bottom w:val="none" w:sz="0" w:space="0" w:color="auto"/>
            <w:right w:val="none" w:sz="0" w:space="0" w:color="auto"/>
          </w:divBdr>
        </w:div>
        <w:div w:id="896476442">
          <w:marLeft w:val="0"/>
          <w:marRight w:val="0"/>
          <w:marTop w:val="0"/>
          <w:marBottom w:val="0"/>
          <w:divBdr>
            <w:top w:val="none" w:sz="0" w:space="0" w:color="auto"/>
            <w:left w:val="none" w:sz="0" w:space="0" w:color="auto"/>
            <w:bottom w:val="none" w:sz="0" w:space="0" w:color="auto"/>
            <w:right w:val="none" w:sz="0" w:space="0" w:color="auto"/>
          </w:divBdr>
        </w:div>
        <w:div w:id="1493596807">
          <w:marLeft w:val="0"/>
          <w:marRight w:val="0"/>
          <w:marTop w:val="0"/>
          <w:marBottom w:val="0"/>
          <w:divBdr>
            <w:top w:val="none" w:sz="0" w:space="0" w:color="auto"/>
            <w:left w:val="none" w:sz="0" w:space="0" w:color="auto"/>
            <w:bottom w:val="none" w:sz="0" w:space="0" w:color="auto"/>
            <w:right w:val="none" w:sz="0" w:space="0" w:color="auto"/>
          </w:divBdr>
        </w:div>
        <w:div w:id="1133059452">
          <w:marLeft w:val="0"/>
          <w:marRight w:val="0"/>
          <w:marTop w:val="0"/>
          <w:marBottom w:val="0"/>
          <w:divBdr>
            <w:top w:val="none" w:sz="0" w:space="0" w:color="auto"/>
            <w:left w:val="none" w:sz="0" w:space="0" w:color="auto"/>
            <w:bottom w:val="none" w:sz="0" w:space="0" w:color="auto"/>
            <w:right w:val="none" w:sz="0" w:space="0" w:color="auto"/>
          </w:divBdr>
        </w:div>
        <w:div w:id="968708745">
          <w:marLeft w:val="0"/>
          <w:marRight w:val="0"/>
          <w:marTop w:val="0"/>
          <w:marBottom w:val="0"/>
          <w:divBdr>
            <w:top w:val="none" w:sz="0" w:space="0" w:color="auto"/>
            <w:left w:val="none" w:sz="0" w:space="0" w:color="auto"/>
            <w:bottom w:val="none" w:sz="0" w:space="0" w:color="auto"/>
            <w:right w:val="none" w:sz="0" w:space="0" w:color="auto"/>
          </w:divBdr>
        </w:div>
        <w:div w:id="1840458753">
          <w:marLeft w:val="0"/>
          <w:marRight w:val="0"/>
          <w:marTop w:val="0"/>
          <w:marBottom w:val="0"/>
          <w:divBdr>
            <w:top w:val="none" w:sz="0" w:space="0" w:color="auto"/>
            <w:left w:val="none" w:sz="0" w:space="0" w:color="auto"/>
            <w:bottom w:val="none" w:sz="0" w:space="0" w:color="auto"/>
            <w:right w:val="none" w:sz="0" w:space="0" w:color="auto"/>
          </w:divBdr>
        </w:div>
        <w:div w:id="1015888599">
          <w:marLeft w:val="0"/>
          <w:marRight w:val="0"/>
          <w:marTop w:val="0"/>
          <w:marBottom w:val="0"/>
          <w:divBdr>
            <w:top w:val="none" w:sz="0" w:space="0" w:color="auto"/>
            <w:left w:val="none" w:sz="0" w:space="0" w:color="auto"/>
            <w:bottom w:val="none" w:sz="0" w:space="0" w:color="auto"/>
            <w:right w:val="none" w:sz="0" w:space="0" w:color="auto"/>
          </w:divBdr>
        </w:div>
        <w:div w:id="1557282009">
          <w:marLeft w:val="0"/>
          <w:marRight w:val="0"/>
          <w:marTop w:val="0"/>
          <w:marBottom w:val="0"/>
          <w:divBdr>
            <w:top w:val="none" w:sz="0" w:space="0" w:color="auto"/>
            <w:left w:val="none" w:sz="0" w:space="0" w:color="auto"/>
            <w:bottom w:val="none" w:sz="0" w:space="0" w:color="auto"/>
            <w:right w:val="none" w:sz="0" w:space="0" w:color="auto"/>
          </w:divBdr>
        </w:div>
        <w:div w:id="1725987656">
          <w:marLeft w:val="0"/>
          <w:marRight w:val="0"/>
          <w:marTop w:val="0"/>
          <w:marBottom w:val="0"/>
          <w:divBdr>
            <w:top w:val="none" w:sz="0" w:space="0" w:color="auto"/>
            <w:left w:val="none" w:sz="0" w:space="0" w:color="auto"/>
            <w:bottom w:val="none" w:sz="0" w:space="0" w:color="auto"/>
            <w:right w:val="none" w:sz="0" w:space="0" w:color="auto"/>
          </w:divBdr>
        </w:div>
      </w:divsChild>
    </w:div>
    <w:div w:id="968319226">
      <w:bodyDiv w:val="1"/>
      <w:marLeft w:val="0"/>
      <w:marRight w:val="0"/>
      <w:marTop w:val="0"/>
      <w:marBottom w:val="0"/>
      <w:divBdr>
        <w:top w:val="none" w:sz="0" w:space="0" w:color="auto"/>
        <w:left w:val="none" w:sz="0" w:space="0" w:color="auto"/>
        <w:bottom w:val="none" w:sz="0" w:space="0" w:color="auto"/>
        <w:right w:val="none" w:sz="0" w:space="0" w:color="auto"/>
      </w:divBdr>
      <w:divsChild>
        <w:div w:id="136144989">
          <w:marLeft w:val="0"/>
          <w:marRight w:val="0"/>
          <w:marTop w:val="0"/>
          <w:marBottom w:val="0"/>
          <w:divBdr>
            <w:top w:val="none" w:sz="0" w:space="0" w:color="auto"/>
            <w:left w:val="none" w:sz="0" w:space="0" w:color="auto"/>
            <w:bottom w:val="none" w:sz="0" w:space="0" w:color="auto"/>
            <w:right w:val="none" w:sz="0" w:space="0" w:color="auto"/>
          </w:divBdr>
        </w:div>
        <w:div w:id="1505323613">
          <w:marLeft w:val="0"/>
          <w:marRight w:val="0"/>
          <w:marTop w:val="0"/>
          <w:marBottom w:val="0"/>
          <w:divBdr>
            <w:top w:val="none" w:sz="0" w:space="0" w:color="auto"/>
            <w:left w:val="none" w:sz="0" w:space="0" w:color="auto"/>
            <w:bottom w:val="none" w:sz="0" w:space="0" w:color="auto"/>
            <w:right w:val="none" w:sz="0" w:space="0" w:color="auto"/>
          </w:divBdr>
        </w:div>
        <w:div w:id="217935135">
          <w:marLeft w:val="0"/>
          <w:marRight w:val="0"/>
          <w:marTop w:val="0"/>
          <w:marBottom w:val="0"/>
          <w:divBdr>
            <w:top w:val="none" w:sz="0" w:space="0" w:color="auto"/>
            <w:left w:val="none" w:sz="0" w:space="0" w:color="auto"/>
            <w:bottom w:val="none" w:sz="0" w:space="0" w:color="auto"/>
            <w:right w:val="none" w:sz="0" w:space="0" w:color="auto"/>
          </w:divBdr>
        </w:div>
        <w:div w:id="1982231651">
          <w:marLeft w:val="0"/>
          <w:marRight w:val="0"/>
          <w:marTop w:val="0"/>
          <w:marBottom w:val="0"/>
          <w:divBdr>
            <w:top w:val="none" w:sz="0" w:space="0" w:color="auto"/>
            <w:left w:val="none" w:sz="0" w:space="0" w:color="auto"/>
            <w:bottom w:val="none" w:sz="0" w:space="0" w:color="auto"/>
            <w:right w:val="none" w:sz="0" w:space="0" w:color="auto"/>
          </w:divBdr>
        </w:div>
        <w:div w:id="840042421">
          <w:marLeft w:val="0"/>
          <w:marRight w:val="0"/>
          <w:marTop w:val="0"/>
          <w:marBottom w:val="0"/>
          <w:divBdr>
            <w:top w:val="none" w:sz="0" w:space="0" w:color="auto"/>
            <w:left w:val="none" w:sz="0" w:space="0" w:color="auto"/>
            <w:bottom w:val="none" w:sz="0" w:space="0" w:color="auto"/>
            <w:right w:val="none" w:sz="0" w:space="0" w:color="auto"/>
          </w:divBdr>
        </w:div>
      </w:divsChild>
    </w:div>
    <w:div w:id="979725123">
      <w:bodyDiv w:val="1"/>
      <w:marLeft w:val="0"/>
      <w:marRight w:val="0"/>
      <w:marTop w:val="0"/>
      <w:marBottom w:val="0"/>
      <w:divBdr>
        <w:top w:val="none" w:sz="0" w:space="0" w:color="auto"/>
        <w:left w:val="none" w:sz="0" w:space="0" w:color="auto"/>
        <w:bottom w:val="none" w:sz="0" w:space="0" w:color="auto"/>
        <w:right w:val="none" w:sz="0" w:space="0" w:color="auto"/>
      </w:divBdr>
      <w:divsChild>
        <w:div w:id="434790400">
          <w:marLeft w:val="0"/>
          <w:marRight w:val="0"/>
          <w:marTop w:val="0"/>
          <w:marBottom w:val="0"/>
          <w:divBdr>
            <w:top w:val="none" w:sz="0" w:space="0" w:color="auto"/>
            <w:left w:val="none" w:sz="0" w:space="0" w:color="auto"/>
            <w:bottom w:val="none" w:sz="0" w:space="0" w:color="auto"/>
            <w:right w:val="none" w:sz="0" w:space="0" w:color="auto"/>
          </w:divBdr>
        </w:div>
        <w:div w:id="2093622047">
          <w:marLeft w:val="0"/>
          <w:marRight w:val="0"/>
          <w:marTop w:val="0"/>
          <w:marBottom w:val="0"/>
          <w:divBdr>
            <w:top w:val="none" w:sz="0" w:space="0" w:color="auto"/>
            <w:left w:val="none" w:sz="0" w:space="0" w:color="auto"/>
            <w:bottom w:val="none" w:sz="0" w:space="0" w:color="auto"/>
            <w:right w:val="none" w:sz="0" w:space="0" w:color="auto"/>
          </w:divBdr>
        </w:div>
        <w:div w:id="2136484388">
          <w:marLeft w:val="0"/>
          <w:marRight w:val="0"/>
          <w:marTop w:val="0"/>
          <w:marBottom w:val="0"/>
          <w:divBdr>
            <w:top w:val="none" w:sz="0" w:space="0" w:color="auto"/>
            <w:left w:val="none" w:sz="0" w:space="0" w:color="auto"/>
            <w:bottom w:val="none" w:sz="0" w:space="0" w:color="auto"/>
            <w:right w:val="none" w:sz="0" w:space="0" w:color="auto"/>
          </w:divBdr>
        </w:div>
        <w:div w:id="1116873504">
          <w:marLeft w:val="0"/>
          <w:marRight w:val="0"/>
          <w:marTop w:val="0"/>
          <w:marBottom w:val="0"/>
          <w:divBdr>
            <w:top w:val="none" w:sz="0" w:space="0" w:color="auto"/>
            <w:left w:val="none" w:sz="0" w:space="0" w:color="auto"/>
            <w:bottom w:val="none" w:sz="0" w:space="0" w:color="auto"/>
            <w:right w:val="none" w:sz="0" w:space="0" w:color="auto"/>
          </w:divBdr>
        </w:div>
        <w:div w:id="529533801">
          <w:marLeft w:val="0"/>
          <w:marRight w:val="0"/>
          <w:marTop w:val="0"/>
          <w:marBottom w:val="0"/>
          <w:divBdr>
            <w:top w:val="none" w:sz="0" w:space="0" w:color="auto"/>
            <w:left w:val="none" w:sz="0" w:space="0" w:color="auto"/>
            <w:bottom w:val="none" w:sz="0" w:space="0" w:color="auto"/>
            <w:right w:val="none" w:sz="0" w:space="0" w:color="auto"/>
          </w:divBdr>
        </w:div>
        <w:div w:id="1497724861">
          <w:marLeft w:val="0"/>
          <w:marRight w:val="0"/>
          <w:marTop w:val="0"/>
          <w:marBottom w:val="0"/>
          <w:divBdr>
            <w:top w:val="none" w:sz="0" w:space="0" w:color="auto"/>
            <w:left w:val="none" w:sz="0" w:space="0" w:color="auto"/>
            <w:bottom w:val="none" w:sz="0" w:space="0" w:color="auto"/>
            <w:right w:val="none" w:sz="0" w:space="0" w:color="auto"/>
          </w:divBdr>
        </w:div>
        <w:div w:id="726146424">
          <w:marLeft w:val="0"/>
          <w:marRight w:val="0"/>
          <w:marTop w:val="0"/>
          <w:marBottom w:val="0"/>
          <w:divBdr>
            <w:top w:val="none" w:sz="0" w:space="0" w:color="auto"/>
            <w:left w:val="none" w:sz="0" w:space="0" w:color="auto"/>
            <w:bottom w:val="none" w:sz="0" w:space="0" w:color="auto"/>
            <w:right w:val="none" w:sz="0" w:space="0" w:color="auto"/>
          </w:divBdr>
        </w:div>
        <w:div w:id="223105437">
          <w:marLeft w:val="0"/>
          <w:marRight w:val="0"/>
          <w:marTop w:val="0"/>
          <w:marBottom w:val="0"/>
          <w:divBdr>
            <w:top w:val="none" w:sz="0" w:space="0" w:color="auto"/>
            <w:left w:val="none" w:sz="0" w:space="0" w:color="auto"/>
            <w:bottom w:val="none" w:sz="0" w:space="0" w:color="auto"/>
            <w:right w:val="none" w:sz="0" w:space="0" w:color="auto"/>
          </w:divBdr>
        </w:div>
        <w:div w:id="459150643">
          <w:marLeft w:val="0"/>
          <w:marRight w:val="0"/>
          <w:marTop w:val="0"/>
          <w:marBottom w:val="0"/>
          <w:divBdr>
            <w:top w:val="none" w:sz="0" w:space="0" w:color="auto"/>
            <w:left w:val="none" w:sz="0" w:space="0" w:color="auto"/>
            <w:bottom w:val="none" w:sz="0" w:space="0" w:color="auto"/>
            <w:right w:val="none" w:sz="0" w:space="0" w:color="auto"/>
          </w:divBdr>
        </w:div>
        <w:div w:id="1468276083">
          <w:marLeft w:val="0"/>
          <w:marRight w:val="0"/>
          <w:marTop w:val="0"/>
          <w:marBottom w:val="0"/>
          <w:divBdr>
            <w:top w:val="none" w:sz="0" w:space="0" w:color="auto"/>
            <w:left w:val="none" w:sz="0" w:space="0" w:color="auto"/>
            <w:bottom w:val="none" w:sz="0" w:space="0" w:color="auto"/>
            <w:right w:val="none" w:sz="0" w:space="0" w:color="auto"/>
          </w:divBdr>
        </w:div>
        <w:div w:id="1531914541">
          <w:marLeft w:val="0"/>
          <w:marRight w:val="0"/>
          <w:marTop w:val="0"/>
          <w:marBottom w:val="0"/>
          <w:divBdr>
            <w:top w:val="none" w:sz="0" w:space="0" w:color="auto"/>
            <w:left w:val="none" w:sz="0" w:space="0" w:color="auto"/>
            <w:bottom w:val="none" w:sz="0" w:space="0" w:color="auto"/>
            <w:right w:val="none" w:sz="0" w:space="0" w:color="auto"/>
          </w:divBdr>
        </w:div>
      </w:divsChild>
    </w:div>
    <w:div w:id="986780022">
      <w:bodyDiv w:val="1"/>
      <w:marLeft w:val="0"/>
      <w:marRight w:val="0"/>
      <w:marTop w:val="0"/>
      <w:marBottom w:val="0"/>
      <w:divBdr>
        <w:top w:val="none" w:sz="0" w:space="0" w:color="auto"/>
        <w:left w:val="none" w:sz="0" w:space="0" w:color="auto"/>
        <w:bottom w:val="none" w:sz="0" w:space="0" w:color="auto"/>
        <w:right w:val="none" w:sz="0" w:space="0" w:color="auto"/>
      </w:divBdr>
      <w:divsChild>
        <w:div w:id="2025282096">
          <w:marLeft w:val="0"/>
          <w:marRight w:val="0"/>
          <w:marTop w:val="0"/>
          <w:marBottom w:val="0"/>
          <w:divBdr>
            <w:top w:val="none" w:sz="0" w:space="0" w:color="auto"/>
            <w:left w:val="none" w:sz="0" w:space="0" w:color="auto"/>
            <w:bottom w:val="none" w:sz="0" w:space="0" w:color="auto"/>
            <w:right w:val="none" w:sz="0" w:space="0" w:color="auto"/>
          </w:divBdr>
        </w:div>
        <w:div w:id="2041008537">
          <w:marLeft w:val="0"/>
          <w:marRight w:val="0"/>
          <w:marTop w:val="0"/>
          <w:marBottom w:val="0"/>
          <w:divBdr>
            <w:top w:val="none" w:sz="0" w:space="0" w:color="auto"/>
            <w:left w:val="none" w:sz="0" w:space="0" w:color="auto"/>
            <w:bottom w:val="none" w:sz="0" w:space="0" w:color="auto"/>
            <w:right w:val="none" w:sz="0" w:space="0" w:color="auto"/>
          </w:divBdr>
        </w:div>
        <w:div w:id="145317449">
          <w:marLeft w:val="0"/>
          <w:marRight w:val="0"/>
          <w:marTop w:val="0"/>
          <w:marBottom w:val="0"/>
          <w:divBdr>
            <w:top w:val="none" w:sz="0" w:space="0" w:color="auto"/>
            <w:left w:val="none" w:sz="0" w:space="0" w:color="auto"/>
            <w:bottom w:val="none" w:sz="0" w:space="0" w:color="auto"/>
            <w:right w:val="none" w:sz="0" w:space="0" w:color="auto"/>
          </w:divBdr>
        </w:div>
        <w:div w:id="1112821382">
          <w:marLeft w:val="0"/>
          <w:marRight w:val="0"/>
          <w:marTop w:val="0"/>
          <w:marBottom w:val="0"/>
          <w:divBdr>
            <w:top w:val="none" w:sz="0" w:space="0" w:color="auto"/>
            <w:left w:val="none" w:sz="0" w:space="0" w:color="auto"/>
            <w:bottom w:val="none" w:sz="0" w:space="0" w:color="auto"/>
            <w:right w:val="none" w:sz="0" w:space="0" w:color="auto"/>
          </w:divBdr>
        </w:div>
        <w:div w:id="2095668375">
          <w:marLeft w:val="0"/>
          <w:marRight w:val="0"/>
          <w:marTop w:val="0"/>
          <w:marBottom w:val="0"/>
          <w:divBdr>
            <w:top w:val="none" w:sz="0" w:space="0" w:color="auto"/>
            <w:left w:val="none" w:sz="0" w:space="0" w:color="auto"/>
            <w:bottom w:val="none" w:sz="0" w:space="0" w:color="auto"/>
            <w:right w:val="none" w:sz="0" w:space="0" w:color="auto"/>
          </w:divBdr>
        </w:div>
        <w:div w:id="1017462674">
          <w:marLeft w:val="0"/>
          <w:marRight w:val="0"/>
          <w:marTop w:val="0"/>
          <w:marBottom w:val="0"/>
          <w:divBdr>
            <w:top w:val="none" w:sz="0" w:space="0" w:color="auto"/>
            <w:left w:val="none" w:sz="0" w:space="0" w:color="auto"/>
            <w:bottom w:val="none" w:sz="0" w:space="0" w:color="auto"/>
            <w:right w:val="none" w:sz="0" w:space="0" w:color="auto"/>
          </w:divBdr>
        </w:div>
        <w:div w:id="1870751166">
          <w:marLeft w:val="0"/>
          <w:marRight w:val="0"/>
          <w:marTop w:val="0"/>
          <w:marBottom w:val="0"/>
          <w:divBdr>
            <w:top w:val="none" w:sz="0" w:space="0" w:color="auto"/>
            <w:left w:val="none" w:sz="0" w:space="0" w:color="auto"/>
            <w:bottom w:val="none" w:sz="0" w:space="0" w:color="auto"/>
            <w:right w:val="none" w:sz="0" w:space="0" w:color="auto"/>
          </w:divBdr>
        </w:div>
        <w:div w:id="1585842747">
          <w:marLeft w:val="0"/>
          <w:marRight w:val="0"/>
          <w:marTop w:val="0"/>
          <w:marBottom w:val="0"/>
          <w:divBdr>
            <w:top w:val="none" w:sz="0" w:space="0" w:color="auto"/>
            <w:left w:val="none" w:sz="0" w:space="0" w:color="auto"/>
            <w:bottom w:val="none" w:sz="0" w:space="0" w:color="auto"/>
            <w:right w:val="none" w:sz="0" w:space="0" w:color="auto"/>
          </w:divBdr>
        </w:div>
        <w:div w:id="2099406264">
          <w:marLeft w:val="0"/>
          <w:marRight w:val="0"/>
          <w:marTop w:val="0"/>
          <w:marBottom w:val="0"/>
          <w:divBdr>
            <w:top w:val="none" w:sz="0" w:space="0" w:color="auto"/>
            <w:left w:val="none" w:sz="0" w:space="0" w:color="auto"/>
            <w:bottom w:val="none" w:sz="0" w:space="0" w:color="auto"/>
            <w:right w:val="none" w:sz="0" w:space="0" w:color="auto"/>
          </w:divBdr>
        </w:div>
        <w:div w:id="1633368885">
          <w:marLeft w:val="0"/>
          <w:marRight w:val="0"/>
          <w:marTop w:val="0"/>
          <w:marBottom w:val="0"/>
          <w:divBdr>
            <w:top w:val="none" w:sz="0" w:space="0" w:color="auto"/>
            <w:left w:val="none" w:sz="0" w:space="0" w:color="auto"/>
            <w:bottom w:val="none" w:sz="0" w:space="0" w:color="auto"/>
            <w:right w:val="none" w:sz="0" w:space="0" w:color="auto"/>
          </w:divBdr>
        </w:div>
        <w:div w:id="1973436866">
          <w:marLeft w:val="0"/>
          <w:marRight w:val="0"/>
          <w:marTop w:val="0"/>
          <w:marBottom w:val="0"/>
          <w:divBdr>
            <w:top w:val="none" w:sz="0" w:space="0" w:color="auto"/>
            <w:left w:val="none" w:sz="0" w:space="0" w:color="auto"/>
            <w:bottom w:val="none" w:sz="0" w:space="0" w:color="auto"/>
            <w:right w:val="none" w:sz="0" w:space="0" w:color="auto"/>
          </w:divBdr>
        </w:div>
        <w:div w:id="1571580830">
          <w:marLeft w:val="0"/>
          <w:marRight w:val="0"/>
          <w:marTop w:val="0"/>
          <w:marBottom w:val="0"/>
          <w:divBdr>
            <w:top w:val="none" w:sz="0" w:space="0" w:color="auto"/>
            <w:left w:val="none" w:sz="0" w:space="0" w:color="auto"/>
            <w:bottom w:val="none" w:sz="0" w:space="0" w:color="auto"/>
            <w:right w:val="none" w:sz="0" w:space="0" w:color="auto"/>
          </w:divBdr>
        </w:div>
        <w:div w:id="1036127548">
          <w:marLeft w:val="0"/>
          <w:marRight w:val="0"/>
          <w:marTop w:val="0"/>
          <w:marBottom w:val="0"/>
          <w:divBdr>
            <w:top w:val="none" w:sz="0" w:space="0" w:color="auto"/>
            <w:left w:val="none" w:sz="0" w:space="0" w:color="auto"/>
            <w:bottom w:val="none" w:sz="0" w:space="0" w:color="auto"/>
            <w:right w:val="none" w:sz="0" w:space="0" w:color="auto"/>
          </w:divBdr>
        </w:div>
        <w:div w:id="1207522047">
          <w:marLeft w:val="0"/>
          <w:marRight w:val="0"/>
          <w:marTop w:val="0"/>
          <w:marBottom w:val="0"/>
          <w:divBdr>
            <w:top w:val="none" w:sz="0" w:space="0" w:color="auto"/>
            <w:left w:val="none" w:sz="0" w:space="0" w:color="auto"/>
            <w:bottom w:val="none" w:sz="0" w:space="0" w:color="auto"/>
            <w:right w:val="none" w:sz="0" w:space="0" w:color="auto"/>
          </w:divBdr>
        </w:div>
        <w:div w:id="800614481">
          <w:marLeft w:val="0"/>
          <w:marRight w:val="0"/>
          <w:marTop w:val="0"/>
          <w:marBottom w:val="0"/>
          <w:divBdr>
            <w:top w:val="none" w:sz="0" w:space="0" w:color="auto"/>
            <w:left w:val="none" w:sz="0" w:space="0" w:color="auto"/>
            <w:bottom w:val="none" w:sz="0" w:space="0" w:color="auto"/>
            <w:right w:val="none" w:sz="0" w:space="0" w:color="auto"/>
          </w:divBdr>
        </w:div>
        <w:div w:id="469173957">
          <w:marLeft w:val="0"/>
          <w:marRight w:val="0"/>
          <w:marTop w:val="0"/>
          <w:marBottom w:val="0"/>
          <w:divBdr>
            <w:top w:val="none" w:sz="0" w:space="0" w:color="auto"/>
            <w:left w:val="none" w:sz="0" w:space="0" w:color="auto"/>
            <w:bottom w:val="none" w:sz="0" w:space="0" w:color="auto"/>
            <w:right w:val="none" w:sz="0" w:space="0" w:color="auto"/>
          </w:divBdr>
        </w:div>
        <w:div w:id="780605972">
          <w:marLeft w:val="0"/>
          <w:marRight w:val="0"/>
          <w:marTop w:val="0"/>
          <w:marBottom w:val="0"/>
          <w:divBdr>
            <w:top w:val="none" w:sz="0" w:space="0" w:color="auto"/>
            <w:left w:val="none" w:sz="0" w:space="0" w:color="auto"/>
            <w:bottom w:val="none" w:sz="0" w:space="0" w:color="auto"/>
            <w:right w:val="none" w:sz="0" w:space="0" w:color="auto"/>
          </w:divBdr>
        </w:div>
        <w:div w:id="309749756">
          <w:marLeft w:val="0"/>
          <w:marRight w:val="0"/>
          <w:marTop w:val="0"/>
          <w:marBottom w:val="0"/>
          <w:divBdr>
            <w:top w:val="none" w:sz="0" w:space="0" w:color="auto"/>
            <w:left w:val="none" w:sz="0" w:space="0" w:color="auto"/>
            <w:bottom w:val="none" w:sz="0" w:space="0" w:color="auto"/>
            <w:right w:val="none" w:sz="0" w:space="0" w:color="auto"/>
          </w:divBdr>
        </w:div>
        <w:div w:id="1617250771">
          <w:marLeft w:val="0"/>
          <w:marRight w:val="0"/>
          <w:marTop w:val="0"/>
          <w:marBottom w:val="0"/>
          <w:divBdr>
            <w:top w:val="none" w:sz="0" w:space="0" w:color="auto"/>
            <w:left w:val="none" w:sz="0" w:space="0" w:color="auto"/>
            <w:bottom w:val="none" w:sz="0" w:space="0" w:color="auto"/>
            <w:right w:val="none" w:sz="0" w:space="0" w:color="auto"/>
          </w:divBdr>
        </w:div>
        <w:div w:id="1274554114">
          <w:marLeft w:val="0"/>
          <w:marRight w:val="0"/>
          <w:marTop w:val="0"/>
          <w:marBottom w:val="0"/>
          <w:divBdr>
            <w:top w:val="none" w:sz="0" w:space="0" w:color="auto"/>
            <w:left w:val="none" w:sz="0" w:space="0" w:color="auto"/>
            <w:bottom w:val="none" w:sz="0" w:space="0" w:color="auto"/>
            <w:right w:val="none" w:sz="0" w:space="0" w:color="auto"/>
          </w:divBdr>
        </w:div>
        <w:div w:id="275913647">
          <w:marLeft w:val="0"/>
          <w:marRight w:val="0"/>
          <w:marTop w:val="0"/>
          <w:marBottom w:val="0"/>
          <w:divBdr>
            <w:top w:val="none" w:sz="0" w:space="0" w:color="auto"/>
            <w:left w:val="none" w:sz="0" w:space="0" w:color="auto"/>
            <w:bottom w:val="none" w:sz="0" w:space="0" w:color="auto"/>
            <w:right w:val="none" w:sz="0" w:space="0" w:color="auto"/>
          </w:divBdr>
        </w:div>
        <w:div w:id="554203822">
          <w:marLeft w:val="0"/>
          <w:marRight w:val="0"/>
          <w:marTop w:val="0"/>
          <w:marBottom w:val="0"/>
          <w:divBdr>
            <w:top w:val="none" w:sz="0" w:space="0" w:color="auto"/>
            <w:left w:val="none" w:sz="0" w:space="0" w:color="auto"/>
            <w:bottom w:val="none" w:sz="0" w:space="0" w:color="auto"/>
            <w:right w:val="none" w:sz="0" w:space="0" w:color="auto"/>
          </w:divBdr>
        </w:div>
        <w:div w:id="262880987">
          <w:marLeft w:val="0"/>
          <w:marRight w:val="0"/>
          <w:marTop w:val="0"/>
          <w:marBottom w:val="0"/>
          <w:divBdr>
            <w:top w:val="none" w:sz="0" w:space="0" w:color="auto"/>
            <w:left w:val="none" w:sz="0" w:space="0" w:color="auto"/>
            <w:bottom w:val="none" w:sz="0" w:space="0" w:color="auto"/>
            <w:right w:val="none" w:sz="0" w:space="0" w:color="auto"/>
          </w:divBdr>
        </w:div>
        <w:div w:id="2027243747">
          <w:marLeft w:val="0"/>
          <w:marRight w:val="0"/>
          <w:marTop w:val="0"/>
          <w:marBottom w:val="0"/>
          <w:divBdr>
            <w:top w:val="none" w:sz="0" w:space="0" w:color="auto"/>
            <w:left w:val="none" w:sz="0" w:space="0" w:color="auto"/>
            <w:bottom w:val="none" w:sz="0" w:space="0" w:color="auto"/>
            <w:right w:val="none" w:sz="0" w:space="0" w:color="auto"/>
          </w:divBdr>
        </w:div>
        <w:div w:id="1403873125">
          <w:marLeft w:val="0"/>
          <w:marRight w:val="0"/>
          <w:marTop w:val="0"/>
          <w:marBottom w:val="0"/>
          <w:divBdr>
            <w:top w:val="none" w:sz="0" w:space="0" w:color="auto"/>
            <w:left w:val="none" w:sz="0" w:space="0" w:color="auto"/>
            <w:bottom w:val="none" w:sz="0" w:space="0" w:color="auto"/>
            <w:right w:val="none" w:sz="0" w:space="0" w:color="auto"/>
          </w:divBdr>
        </w:div>
        <w:div w:id="1196776973">
          <w:marLeft w:val="0"/>
          <w:marRight w:val="0"/>
          <w:marTop w:val="0"/>
          <w:marBottom w:val="0"/>
          <w:divBdr>
            <w:top w:val="none" w:sz="0" w:space="0" w:color="auto"/>
            <w:left w:val="none" w:sz="0" w:space="0" w:color="auto"/>
            <w:bottom w:val="none" w:sz="0" w:space="0" w:color="auto"/>
            <w:right w:val="none" w:sz="0" w:space="0" w:color="auto"/>
          </w:divBdr>
        </w:div>
      </w:divsChild>
    </w:div>
    <w:div w:id="992831219">
      <w:bodyDiv w:val="1"/>
      <w:marLeft w:val="0"/>
      <w:marRight w:val="0"/>
      <w:marTop w:val="0"/>
      <w:marBottom w:val="0"/>
      <w:divBdr>
        <w:top w:val="none" w:sz="0" w:space="0" w:color="auto"/>
        <w:left w:val="none" w:sz="0" w:space="0" w:color="auto"/>
        <w:bottom w:val="none" w:sz="0" w:space="0" w:color="auto"/>
        <w:right w:val="none" w:sz="0" w:space="0" w:color="auto"/>
      </w:divBdr>
      <w:divsChild>
        <w:div w:id="80299779">
          <w:marLeft w:val="0"/>
          <w:marRight w:val="0"/>
          <w:marTop w:val="0"/>
          <w:marBottom w:val="0"/>
          <w:divBdr>
            <w:top w:val="none" w:sz="0" w:space="0" w:color="auto"/>
            <w:left w:val="none" w:sz="0" w:space="0" w:color="auto"/>
            <w:bottom w:val="none" w:sz="0" w:space="0" w:color="auto"/>
            <w:right w:val="none" w:sz="0" w:space="0" w:color="auto"/>
          </w:divBdr>
        </w:div>
        <w:div w:id="1398549945">
          <w:marLeft w:val="0"/>
          <w:marRight w:val="0"/>
          <w:marTop w:val="0"/>
          <w:marBottom w:val="0"/>
          <w:divBdr>
            <w:top w:val="none" w:sz="0" w:space="0" w:color="auto"/>
            <w:left w:val="none" w:sz="0" w:space="0" w:color="auto"/>
            <w:bottom w:val="none" w:sz="0" w:space="0" w:color="auto"/>
            <w:right w:val="none" w:sz="0" w:space="0" w:color="auto"/>
          </w:divBdr>
        </w:div>
        <w:div w:id="546917214">
          <w:marLeft w:val="0"/>
          <w:marRight w:val="0"/>
          <w:marTop w:val="0"/>
          <w:marBottom w:val="0"/>
          <w:divBdr>
            <w:top w:val="none" w:sz="0" w:space="0" w:color="auto"/>
            <w:left w:val="none" w:sz="0" w:space="0" w:color="auto"/>
            <w:bottom w:val="none" w:sz="0" w:space="0" w:color="auto"/>
            <w:right w:val="none" w:sz="0" w:space="0" w:color="auto"/>
          </w:divBdr>
        </w:div>
        <w:div w:id="1802531766">
          <w:marLeft w:val="0"/>
          <w:marRight w:val="0"/>
          <w:marTop w:val="0"/>
          <w:marBottom w:val="0"/>
          <w:divBdr>
            <w:top w:val="none" w:sz="0" w:space="0" w:color="auto"/>
            <w:left w:val="none" w:sz="0" w:space="0" w:color="auto"/>
            <w:bottom w:val="none" w:sz="0" w:space="0" w:color="auto"/>
            <w:right w:val="none" w:sz="0" w:space="0" w:color="auto"/>
          </w:divBdr>
        </w:div>
        <w:div w:id="688601603">
          <w:marLeft w:val="0"/>
          <w:marRight w:val="0"/>
          <w:marTop w:val="0"/>
          <w:marBottom w:val="0"/>
          <w:divBdr>
            <w:top w:val="none" w:sz="0" w:space="0" w:color="auto"/>
            <w:left w:val="none" w:sz="0" w:space="0" w:color="auto"/>
            <w:bottom w:val="none" w:sz="0" w:space="0" w:color="auto"/>
            <w:right w:val="none" w:sz="0" w:space="0" w:color="auto"/>
          </w:divBdr>
        </w:div>
        <w:div w:id="759259163">
          <w:marLeft w:val="0"/>
          <w:marRight w:val="0"/>
          <w:marTop w:val="0"/>
          <w:marBottom w:val="0"/>
          <w:divBdr>
            <w:top w:val="none" w:sz="0" w:space="0" w:color="auto"/>
            <w:left w:val="none" w:sz="0" w:space="0" w:color="auto"/>
            <w:bottom w:val="none" w:sz="0" w:space="0" w:color="auto"/>
            <w:right w:val="none" w:sz="0" w:space="0" w:color="auto"/>
          </w:divBdr>
        </w:div>
        <w:div w:id="586229105">
          <w:marLeft w:val="0"/>
          <w:marRight w:val="0"/>
          <w:marTop w:val="0"/>
          <w:marBottom w:val="0"/>
          <w:divBdr>
            <w:top w:val="none" w:sz="0" w:space="0" w:color="auto"/>
            <w:left w:val="none" w:sz="0" w:space="0" w:color="auto"/>
            <w:bottom w:val="none" w:sz="0" w:space="0" w:color="auto"/>
            <w:right w:val="none" w:sz="0" w:space="0" w:color="auto"/>
          </w:divBdr>
        </w:div>
        <w:div w:id="1878614163">
          <w:marLeft w:val="0"/>
          <w:marRight w:val="0"/>
          <w:marTop w:val="0"/>
          <w:marBottom w:val="0"/>
          <w:divBdr>
            <w:top w:val="none" w:sz="0" w:space="0" w:color="auto"/>
            <w:left w:val="none" w:sz="0" w:space="0" w:color="auto"/>
            <w:bottom w:val="none" w:sz="0" w:space="0" w:color="auto"/>
            <w:right w:val="none" w:sz="0" w:space="0" w:color="auto"/>
          </w:divBdr>
        </w:div>
        <w:div w:id="244385065">
          <w:marLeft w:val="0"/>
          <w:marRight w:val="0"/>
          <w:marTop w:val="0"/>
          <w:marBottom w:val="0"/>
          <w:divBdr>
            <w:top w:val="none" w:sz="0" w:space="0" w:color="auto"/>
            <w:left w:val="none" w:sz="0" w:space="0" w:color="auto"/>
            <w:bottom w:val="none" w:sz="0" w:space="0" w:color="auto"/>
            <w:right w:val="none" w:sz="0" w:space="0" w:color="auto"/>
          </w:divBdr>
        </w:div>
        <w:div w:id="63646758">
          <w:marLeft w:val="0"/>
          <w:marRight w:val="0"/>
          <w:marTop w:val="0"/>
          <w:marBottom w:val="0"/>
          <w:divBdr>
            <w:top w:val="none" w:sz="0" w:space="0" w:color="auto"/>
            <w:left w:val="none" w:sz="0" w:space="0" w:color="auto"/>
            <w:bottom w:val="none" w:sz="0" w:space="0" w:color="auto"/>
            <w:right w:val="none" w:sz="0" w:space="0" w:color="auto"/>
          </w:divBdr>
        </w:div>
      </w:divsChild>
    </w:div>
    <w:div w:id="997151248">
      <w:bodyDiv w:val="1"/>
      <w:marLeft w:val="0"/>
      <w:marRight w:val="0"/>
      <w:marTop w:val="0"/>
      <w:marBottom w:val="0"/>
      <w:divBdr>
        <w:top w:val="none" w:sz="0" w:space="0" w:color="auto"/>
        <w:left w:val="none" w:sz="0" w:space="0" w:color="auto"/>
        <w:bottom w:val="none" w:sz="0" w:space="0" w:color="auto"/>
        <w:right w:val="none" w:sz="0" w:space="0" w:color="auto"/>
      </w:divBdr>
      <w:divsChild>
        <w:div w:id="1137379080">
          <w:marLeft w:val="0"/>
          <w:marRight w:val="0"/>
          <w:marTop w:val="0"/>
          <w:marBottom w:val="0"/>
          <w:divBdr>
            <w:top w:val="none" w:sz="0" w:space="0" w:color="auto"/>
            <w:left w:val="none" w:sz="0" w:space="0" w:color="auto"/>
            <w:bottom w:val="none" w:sz="0" w:space="0" w:color="auto"/>
            <w:right w:val="none" w:sz="0" w:space="0" w:color="auto"/>
          </w:divBdr>
        </w:div>
        <w:div w:id="956301990">
          <w:marLeft w:val="0"/>
          <w:marRight w:val="0"/>
          <w:marTop w:val="0"/>
          <w:marBottom w:val="0"/>
          <w:divBdr>
            <w:top w:val="none" w:sz="0" w:space="0" w:color="auto"/>
            <w:left w:val="none" w:sz="0" w:space="0" w:color="auto"/>
            <w:bottom w:val="none" w:sz="0" w:space="0" w:color="auto"/>
            <w:right w:val="none" w:sz="0" w:space="0" w:color="auto"/>
          </w:divBdr>
        </w:div>
        <w:div w:id="704718627">
          <w:marLeft w:val="0"/>
          <w:marRight w:val="0"/>
          <w:marTop w:val="0"/>
          <w:marBottom w:val="0"/>
          <w:divBdr>
            <w:top w:val="none" w:sz="0" w:space="0" w:color="auto"/>
            <w:left w:val="none" w:sz="0" w:space="0" w:color="auto"/>
            <w:bottom w:val="none" w:sz="0" w:space="0" w:color="auto"/>
            <w:right w:val="none" w:sz="0" w:space="0" w:color="auto"/>
          </w:divBdr>
        </w:div>
        <w:div w:id="1904370979">
          <w:marLeft w:val="0"/>
          <w:marRight w:val="0"/>
          <w:marTop w:val="0"/>
          <w:marBottom w:val="0"/>
          <w:divBdr>
            <w:top w:val="none" w:sz="0" w:space="0" w:color="auto"/>
            <w:left w:val="none" w:sz="0" w:space="0" w:color="auto"/>
            <w:bottom w:val="none" w:sz="0" w:space="0" w:color="auto"/>
            <w:right w:val="none" w:sz="0" w:space="0" w:color="auto"/>
          </w:divBdr>
        </w:div>
        <w:div w:id="136653144">
          <w:marLeft w:val="0"/>
          <w:marRight w:val="0"/>
          <w:marTop w:val="0"/>
          <w:marBottom w:val="0"/>
          <w:divBdr>
            <w:top w:val="none" w:sz="0" w:space="0" w:color="auto"/>
            <w:left w:val="none" w:sz="0" w:space="0" w:color="auto"/>
            <w:bottom w:val="none" w:sz="0" w:space="0" w:color="auto"/>
            <w:right w:val="none" w:sz="0" w:space="0" w:color="auto"/>
          </w:divBdr>
        </w:div>
      </w:divsChild>
    </w:div>
    <w:div w:id="1001661299">
      <w:bodyDiv w:val="1"/>
      <w:marLeft w:val="0"/>
      <w:marRight w:val="0"/>
      <w:marTop w:val="0"/>
      <w:marBottom w:val="0"/>
      <w:divBdr>
        <w:top w:val="none" w:sz="0" w:space="0" w:color="auto"/>
        <w:left w:val="none" w:sz="0" w:space="0" w:color="auto"/>
        <w:bottom w:val="none" w:sz="0" w:space="0" w:color="auto"/>
        <w:right w:val="none" w:sz="0" w:space="0" w:color="auto"/>
      </w:divBdr>
    </w:div>
    <w:div w:id="1019235527">
      <w:bodyDiv w:val="1"/>
      <w:marLeft w:val="0"/>
      <w:marRight w:val="0"/>
      <w:marTop w:val="0"/>
      <w:marBottom w:val="0"/>
      <w:divBdr>
        <w:top w:val="none" w:sz="0" w:space="0" w:color="auto"/>
        <w:left w:val="none" w:sz="0" w:space="0" w:color="auto"/>
        <w:bottom w:val="none" w:sz="0" w:space="0" w:color="auto"/>
        <w:right w:val="none" w:sz="0" w:space="0" w:color="auto"/>
      </w:divBdr>
      <w:divsChild>
        <w:div w:id="1129278963">
          <w:marLeft w:val="0"/>
          <w:marRight w:val="0"/>
          <w:marTop w:val="0"/>
          <w:marBottom w:val="0"/>
          <w:divBdr>
            <w:top w:val="none" w:sz="0" w:space="0" w:color="auto"/>
            <w:left w:val="none" w:sz="0" w:space="0" w:color="auto"/>
            <w:bottom w:val="none" w:sz="0" w:space="0" w:color="auto"/>
            <w:right w:val="none" w:sz="0" w:space="0" w:color="auto"/>
          </w:divBdr>
        </w:div>
        <w:div w:id="425811211">
          <w:marLeft w:val="0"/>
          <w:marRight w:val="0"/>
          <w:marTop w:val="0"/>
          <w:marBottom w:val="0"/>
          <w:divBdr>
            <w:top w:val="none" w:sz="0" w:space="0" w:color="auto"/>
            <w:left w:val="none" w:sz="0" w:space="0" w:color="auto"/>
            <w:bottom w:val="none" w:sz="0" w:space="0" w:color="auto"/>
            <w:right w:val="none" w:sz="0" w:space="0" w:color="auto"/>
          </w:divBdr>
        </w:div>
        <w:div w:id="307130489">
          <w:marLeft w:val="0"/>
          <w:marRight w:val="0"/>
          <w:marTop w:val="0"/>
          <w:marBottom w:val="0"/>
          <w:divBdr>
            <w:top w:val="none" w:sz="0" w:space="0" w:color="auto"/>
            <w:left w:val="none" w:sz="0" w:space="0" w:color="auto"/>
            <w:bottom w:val="none" w:sz="0" w:space="0" w:color="auto"/>
            <w:right w:val="none" w:sz="0" w:space="0" w:color="auto"/>
          </w:divBdr>
        </w:div>
        <w:div w:id="173765361">
          <w:marLeft w:val="0"/>
          <w:marRight w:val="0"/>
          <w:marTop w:val="0"/>
          <w:marBottom w:val="0"/>
          <w:divBdr>
            <w:top w:val="none" w:sz="0" w:space="0" w:color="auto"/>
            <w:left w:val="none" w:sz="0" w:space="0" w:color="auto"/>
            <w:bottom w:val="none" w:sz="0" w:space="0" w:color="auto"/>
            <w:right w:val="none" w:sz="0" w:space="0" w:color="auto"/>
          </w:divBdr>
        </w:div>
        <w:div w:id="733510176">
          <w:marLeft w:val="0"/>
          <w:marRight w:val="0"/>
          <w:marTop w:val="0"/>
          <w:marBottom w:val="0"/>
          <w:divBdr>
            <w:top w:val="none" w:sz="0" w:space="0" w:color="auto"/>
            <w:left w:val="none" w:sz="0" w:space="0" w:color="auto"/>
            <w:bottom w:val="none" w:sz="0" w:space="0" w:color="auto"/>
            <w:right w:val="none" w:sz="0" w:space="0" w:color="auto"/>
          </w:divBdr>
        </w:div>
        <w:div w:id="1420835469">
          <w:marLeft w:val="0"/>
          <w:marRight w:val="0"/>
          <w:marTop w:val="0"/>
          <w:marBottom w:val="0"/>
          <w:divBdr>
            <w:top w:val="none" w:sz="0" w:space="0" w:color="auto"/>
            <w:left w:val="none" w:sz="0" w:space="0" w:color="auto"/>
            <w:bottom w:val="none" w:sz="0" w:space="0" w:color="auto"/>
            <w:right w:val="none" w:sz="0" w:space="0" w:color="auto"/>
          </w:divBdr>
        </w:div>
        <w:div w:id="1278634658">
          <w:marLeft w:val="0"/>
          <w:marRight w:val="0"/>
          <w:marTop w:val="0"/>
          <w:marBottom w:val="0"/>
          <w:divBdr>
            <w:top w:val="none" w:sz="0" w:space="0" w:color="auto"/>
            <w:left w:val="none" w:sz="0" w:space="0" w:color="auto"/>
            <w:bottom w:val="none" w:sz="0" w:space="0" w:color="auto"/>
            <w:right w:val="none" w:sz="0" w:space="0" w:color="auto"/>
          </w:divBdr>
        </w:div>
        <w:div w:id="1872453487">
          <w:marLeft w:val="0"/>
          <w:marRight w:val="0"/>
          <w:marTop w:val="0"/>
          <w:marBottom w:val="0"/>
          <w:divBdr>
            <w:top w:val="none" w:sz="0" w:space="0" w:color="auto"/>
            <w:left w:val="none" w:sz="0" w:space="0" w:color="auto"/>
            <w:bottom w:val="none" w:sz="0" w:space="0" w:color="auto"/>
            <w:right w:val="none" w:sz="0" w:space="0" w:color="auto"/>
          </w:divBdr>
        </w:div>
        <w:div w:id="1355426951">
          <w:marLeft w:val="0"/>
          <w:marRight w:val="0"/>
          <w:marTop w:val="0"/>
          <w:marBottom w:val="0"/>
          <w:divBdr>
            <w:top w:val="none" w:sz="0" w:space="0" w:color="auto"/>
            <w:left w:val="none" w:sz="0" w:space="0" w:color="auto"/>
            <w:bottom w:val="none" w:sz="0" w:space="0" w:color="auto"/>
            <w:right w:val="none" w:sz="0" w:space="0" w:color="auto"/>
          </w:divBdr>
        </w:div>
        <w:div w:id="1555461472">
          <w:marLeft w:val="0"/>
          <w:marRight w:val="0"/>
          <w:marTop w:val="0"/>
          <w:marBottom w:val="0"/>
          <w:divBdr>
            <w:top w:val="none" w:sz="0" w:space="0" w:color="auto"/>
            <w:left w:val="none" w:sz="0" w:space="0" w:color="auto"/>
            <w:bottom w:val="none" w:sz="0" w:space="0" w:color="auto"/>
            <w:right w:val="none" w:sz="0" w:space="0" w:color="auto"/>
          </w:divBdr>
        </w:div>
        <w:div w:id="174155029">
          <w:marLeft w:val="0"/>
          <w:marRight w:val="0"/>
          <w:marTop w:val="0"/>
          <w:marBottom w:val="0"/>
          <w:divBdr>
            <w:top w:val="none" w:sz="0" w:space="0" w:color="auto"/>
            <w:left w:val="none" w:sz="0" w:space="0" w:color="auto"/>
            <w:bottom w:val="none" w:sz="0" w:space="0" w:color="auto"/>
            <w:right w:val="none" w:sz="0" w:space="0" w:color="auto"/>
          </w:divBdr>
        </w:div>
        <w:div w:id="1977639742">
          <w:marLeft w:val="0"/>
          <w:marRight w:val="0"/>
          <w:marTop w:val="0"/>
          <w:marBottom w:val="0"/>
          <w:divBdr>
            <w:top w:val="none" w:sz="0" w:space="0" w:color="auto"/>
            <w:left w:val="none" w:sz="0" w:space="0" w:color="auto"/>
            <w:bottom w:val="none" w:sz="0" w:space="0" w:color="auto"/>
            <w:right w:val="none" w:sz="0" w:space="0" w:color="auto"/>
          </w:divBdr>
        </w:div>
        <w:div w:id="1615940318">
          <w:marLeft w:val="0"/>
          <w:marRight w:val="0"/>
          <w:marTop w:val="0"/>
          <w:marBottom w:val="0"/>
          <w:divBdr>
            <w:top w:val="none" w:sz="0" w:space="0" w:color="auto"/>
            <w:left w:val="none" w:sz="0" w:space="0" w:color="auto"/>
            <w:bottom w:val="none" w:sz="0" w:space="0" w:color="auto"/>
            <w:right w:val="none" w:sz="0" w:space="0" w:color="auto"/>
          </w:divBdr>
        </w:div>
        <w:div w:id="1335298028">
          <w:marLeft w:val="0"/>
          <w:marRight w:val="0"/>
          <w:marTop w:val="0"/>
          <w:marBottom w:val="0"/>
          <w:divBdr>
            <w:top w:val="none" w:sz="0" w:space="0" w:color="auto"/>
            <w:left w:val="none" w:sz="0" w:space="0" w:color="auto"/>
            <w:bottom w:val="none" w:sz="0" w:space="0" w:color="auto"/>
            <w:right w:val="none" w:sz="0" w:space="0" w:color="auto"/>
          </w:divBdr>
        </w:div>
        <w:div w:id="2113160122">
          <w:marLeft w:val="0"/>
          <w:marRight w:val="0"/>
          <w:marTop w:val="0"/>
          <w:marBottom w:val="0"/>
          <w:divBdr>
            <w:top w:val="none" w:sz="0" w:space="0" w:color="auto"/>
            <w:left w:val="none" w:sz="0" w:space="0" w:color="auto"/>
            <w:bottom w:val="none" w:sz="0" w:space="0" w:color="auto"/>
            <w:right w:val="none" w:sz="0" w:space="0" w:color="auto"/>
          </w:divBdr>
        </w:div>
        <w:div w:id="1470856388">
          <w:marLeft w:val="0"/>
          <w:marRight w:val="0"/>
          <w:marTop w:val="0"/>
          <w:marBottom w:val="0"/>
          <w:divBdr>
            <w:top w:val="none" w:sz="0" w:space="0" w:color="auto"/>
            <w:left w:val="none" w:sz="0" w:space="0" w:color="auto"/>
            <w:bottom w:val="none" w:sz="0" w:space="0" w:color="auto"/>
            <w:right w:val="none" w:sz="0" w:space="0" w:color="auto"/>
          </w:divBdr>
        </w:div>
        <w:div w:id="449669914">
          <w:marLeft w:val="0"/>
          <w:marRight w:val="0"/>
          <w:marTop w:val="0"/>
          <w:marBottom w:val="0"/>
          <w:divBdr>
            <w:top w:val="none" w:sz="0" w:space="0" w:color="auto"/>
            <w:left w:val="none" w:sz="0" w:space="0" w:color="auto"/>
            <w:bottom w:val="none" w:sz="0" w:space="0" w:color="auto"/>
            <w:right w:val="none" w:sz="0" w:space="0" w:color="auto"/>
          </w:divBdr>
        </w:div>
        <w:div w:id="1883400668">
          <w:marLeft w:val="0"/>
          <w:marRight w:val="0"/>
          <w:marTop w:val="0"/>
          <w:marBottom w:val="0"/>
          <w:divBdr>
            <w:top w:val="none" w:sz="0" w:space="0" w:color="auto"/>
            <w:left w:val="none" w:sz="0" w:space="0" w:color="auto"/>
            <w:bottom w:val="none" w:sz="0" w:space="0" w:color="auto"/>
            <w:right w:val="none" w:sz="0" w:space="0" w:color="auto"/>
          </w:divBdr>
        </w:div>
        <w:div w:id="1000231832">
          <w:marLeft w:val="0"/>
          <w:marRight w:val="0"/>
          <w:marTop w:val="0"/>
          <w:marBottom w:val="0"/>
          <w:divBdr>
            <w:top w:val="none" w:sz="0" w:space="0" w:color="auto"/>
            <w:left w:val="none" w:sz="0" w:space="0" w:color="auto"/>
            <w:bottom w:val="none" w:sz="0" w:space="0" w:color="auto"/>
            <w:right w:val="none" w:sz="0" w:space="0" w:color="auto"/>
          </w:divBdr>
        </w:div>
        <w:div w:id="151023988">
          <w:marLeft w:val="0"/>
          <w:marRight w:val="0"/>
          <w:marTop w:val="0"/>
          <w:marBottom w:val="0"/>
          <w:divBdr>
            <w:top w:val="none" w:sz="0" w:space="0" w:color="auto"/>
            <w:left w:val="none" w:sz="0" w:space="0" w:color="auto"/>
            <w:bottom w:val="none" w:sz="0" w:space="0" w:color="auto"/>
            <w:right w:val="none" w:sz="0" w:space="0" w:color="auto"/>
          </w:divBdr>
        </w:div>
        <w:div w:id="604458854">
          <w:marLeft w:val="0"/>
          <w:marRight w:val="0"/>
          <w:marTop w:val="0"/>
          <w:marBottom w:val="0"/>
          <w:divBdr>
            <w:top w:val="none" w:sz="0" w:space="0" w:color="auto"/>
            <w:left w:val="none" w:sz="0" w:space="0" w:color="auto"/>
            <w:bottom w:val="none" w:sz="0" w:space="0" w:color="auto"/>
            <w:right w:val="none" w:sz="0" w:space="0" w:color="auto"/>
          </w:divBdr>
        </w:div>
        <w:div w:id="702366629">
          <w:marLeft w:val="0"/>
          <w:marRight w:val="0"/>
          <w:marTop w:val="0"/>
          <w:marBottom w:val="0"/>
          <w:divBdr>
            <w:top w:val="none" w:sz="0" w:space="0" w:color="auto"/>
            <w:left w:val="none" w:sz="0" w:space="0" w:color="auto"/>
            <w:bottom w:val="none" w:sz="0" w:space="0" w:color="auto"/>
            <w:right w:val="none" w:sz="0" w:space="0" w:color="auto"/>
          </w:divBdr>
        </w:div>
        <w:div w:id="950281676">
          <w:marLeft w:val="0"/>
          <w:marRight w:val="0"/>
          <w:marTop w:val="0"/>
          <w:marBottom w:val="0"/>
          <w:divBdr>
            <w:top w:val="none" w:sz="0" w:space="0" w:color="auto"/>
            <w:left w:val="none" w:sz="0" w:space="0" w:color="auto"/>
            <w:bottom w:val="none" w:sz="0" w:space="0" w:color="auto"/>
            <w:right w:val="none" w:sz="0" w:space="0" w:color="auto"/>
          </w:divBdr>
        </w:div>
        <w:div w:id="385493880">
          <w:marLeft w:val="0"/>
          <w:marRight w:val="0"/>
          <w:marTop w:val="0"/>
          <w:marBottom w:val="0"/>
          <w:divBdr>
            <w:top w:val="none" w:sz="0" w:space="0" w:color="auto"/>
            <w:left w:val="none" w:sz="0" w:space="0" w:color="auto"/>
            <w:bottom w:val="none" w:sz="0" w:space="0" w:color="auto"/>
            <w:right w:val="none" w:sz="0" w:space="0" w:color="auto"/>
          </w:divBdr>
        </w:div>
        <w:div w:id="643655662">
          <w:marLeft w:val="0"/>
          <w:marRight w:val="0"/>
          <w:marTop w:val="0"/>
          <w:marBottom w:val="0"/>
          <w:divBdr>
            <w:top w:val="none" w:sz="0" w:space="0" w:color="auto"/>
            <w:left w:val="none" w:sz="0" w:space="0" w:color="auto"/>
            <w:bottom w:val="none" w:sz="0" w:space="0" w:color="auto"/>
            <w:right w:val="none" w:sz="0" w:space="0" w:color="auto"/>
          </w:divBdr>
        </w:div>
        <w:div w:id="751120679">
          <w:marLeft w:val="0"/>
          <w:marRight w:val="0"/>
          <w:marTop w:val="0"/>
          <w:marBottom w:val="0"/>
          <w:divBdr>
            <w:top w:val="none" w:sz="0" w:space="0" w:color="auto"/>
            <w:left w:val="none" w:sz="0" w:space="0" w:color="auto"/>
            <w:bottom w:val="none" w:sz="0" w:space="0" w:color="auto"/>
            <w:right w:val="none" w:sz="0" w:space="0" w:color="auto"/>
          </w:divBdr>
        </w:div>
        <w:div w:id="959920388">
          <w:marLeft w:val="0"/>
          <w:marRight w:val="0"/>
          <w:marTop w:val="0"/>
          <w:marBottom w:val="0"/>
          <w:divBdr>
            <w:top w:val="none" w:sz="0" w:space="0" w:color="auto"/>
            <w:left w:val="none" w:sz="0" w:space="0" w:color="auto"/>
            <w:bottom w:val="none" w:sz="0" w:space="0" w:color="auto"/>
            <w:right w:val="none" w:sz="0" w:space="0" w:color="auto"/>
          </w:divBdr>
        </w:div>
        <w:div w:id="1617835780">
          <w:marLeft w:val="0"/>
          <w:marRight w:val="0"/>
          <w:marTop w:val="0"/>
          <w:marBottom w:val="0"/>
          <w:divBdr>
            <w:top w:val="none" w:sz="0" w:space="0" w:color="auto"/>
            <w:left w:val="none" w:sz="0" w:space="0" w:color="auto"/>
            <w:bottom w:val="none" w:sz="0" w:space="0" w:color="auto"/>
            <w:right w:val="none" w:sz="0" w:space="0" w:color="auto"/>
          </w:divBdr>
        </w:div>
      </w:divsChild>
    </w:div>
    <w:div w:id="1029263112">
      <w:bodyDiv w:val="1"/>
      <w:marLeft w:val="0"/>
      <w:marRight w:val="0"/>
      <w:marTop w:val="0"/>
      <w:marBottom w:val="0"/>
      <w:divBdr>
        <w:top w:val="none" w:sz="0" w:space="0" w:color="auto"/>
        <w:left w:val="none" w:sz="0" w:space="0" w:color="auto"/>
        <w:bottom w:val="none" w:sz="0" w:space="0" w:color="auto"/>
        <w:right w:val="none" w:sz="0" w:space="0" w:color="auto"/>
      </w:divBdr>
    </w:div>
    <w:div w:id="1124230726">
      <w:bodyDiv w:val="1"/>
      <w:marLeft w:val="0"/>
      <w:marRight w:val="0"/>
      <w:marTop w:val="0"/>
      <w:marBottom w:val="0"/>
      <w:divBdr>
        <w:top w:val="none" w:sz="0" w:space="0" w:color="auto"/>
        <w:left w:val="none" w:sz="0" w:space="0" w:color="auto"/>
        <w:bottom w:val="none" w:sz="0" w:space="0" w:color="auto"/>
        <w:right w:val="none" w:sz="0" w:space="0" w:color="auto"/>
      </w:divBdr>
    </w:div>
    <w:div w:id="1141918713">
      <w:bodyDiv w:val="1"/>
      <w:marLeft w:val="0"/>
      <w:marRight w:val="0"/>
      <w:marTop w:val="0"/>
      <w:marBottom w:val="0"/>
      <w:divBdr>
        <w:top w:val="none" w:sz="0" w:space="0" w:color="auto"/>
        <w:left w:val="none" w:sz="0" w:space="0" w:color="auto"/>
        <w:bottom w:val="none" w:sz="0" w:space="0" w:color="auto"/>
        <w:right w:val="none" w:sz="0" w:space="0" w:color="auto"/>
      </w:divBdr>
      <w:divsChild>
        <w:div w:id="328145475">
          <w:marLeft w:val="0"/>
          <w:marRight w:val="0"/>
          <w:marTop w:val="0"/>
          <w:marBottom w:val="0"/>
          <w:divBdr>
            <w:top w:val="none" w:sz="0" w:space="0" w:color="auto"/>
            <w:left w:val="none" w:sz="0" w:space="0" w:color="auto"/>
            <w:bottom w:val="none" w:sz="0" w:space="0" w:color="auto"/>
            <w:right w:val="none" w:sz="0" w:space="0" w:color="auto"/>
          </w:divBdr>
        </w:div>
        <w:div w:id="157230143">
          <w:marLeft w:val="0"/>
          <w:marRight w:val="0"/>
          <w:marTop w:val="0"/>
          <w:marBottom w:val="0"/>
          <w:divBdr>
            <w:top w:val="none" w:sz="0" w:space="0" w:color="auto"/>
            <w:left w:val="none" w:sz="0" w:space="0" w:color="auto"/>
            <w:bottom w:val="none" w:sz="0" w:space="0" w:color="auto"/>
            <w:right w:val="none" w:sz="0" w:space="0" w:color="auto"/>
          </w:divBdr>
        </w:div>
        <w:div w:id="528955812">
          <w:marLeft w:val="0"/>
          <w:marRight w:val="0"/>
          <w:marTop w:val="0"/>
          <w:marBottom w:val="0"/>
          <w:divBdr>
            <w:top w:val="none" w:sz="0" w:space="0" w:color="auto"/>
            <w:left w:val="none" w:sz="0" w:space="0" w:color="auto"/>
            <w:bottom w:val="none" w:sz="0" w:space="0" w:color="auto"/>
            <w:right w:val="none" w:sz="0" w:space="0" w:color="auto"/>
          </w:divBdr>
        </w:div>
        <w:div w:id="1834294866">
          <w:marLeft w:val="0"/>
          <w:marRight w:val="0"/>
          <w:marTop w:val="0"/>
          <w:marBottom w:val="0"/>
          <w:divBdr>
            <w:top w:val="none" w:sz="0" w:space="0" w:color="auto"/>
            <w:left w:val="none" w:sz="0" w:space="0" w:color="auto"/>
            <w:bottom w:val="none" w:sz="0" w:space="0" w:color="auto"/>
            <w:right w:val="none" w:sz="0" w:space="0" w:color="auto"/>
          </w:divBdr>
        </w:div>
      </w:divsChild>
    </w:div>
    <w:div w:id="1176771710">
      <w:bodyDiv w:val="1"/>
      <w:marLeft w:val="0"/>
      <w:marRight w:val="0"/>
      <w:marTop w:val="0"/>
      <w:marBottom w:val="0"/>
      <w:divBdr>
        <w:top w:val="none" w:sz="0" w:space="0" w:color="auto"/>
        <w:left w:val="none" w:sz="0" w:space="0" w:color="auto"/>
        <w:bottom w:val="none" w:sz="0" w:space="0" w:color="auto"/>
        <w:right w:val="none" w:sz="0" w:space="0" w:color="auto"/>
      </w:divBdr>
    </w:div>
    <w:div w:id="1213275668">
      <w:bodyDiv w:val="1"/>
      <w:marLeft w:val="0"/>
      <w:marRight w:val="0"/>
      <w:marTop w:val="0"/>
      <w:marBottom w:val="0"/>
      <w:divBdr>
        <w:top w:val="none" w:sz="0" w:space="0" w:color="auto"/>
        <w:left w:val="none" w:sz="0" w:space="0" w:color="auto"/>
        <w:bottom w:val="none" w:sz="0" w:space="0" w:color="auto"/>
        <w:right w:val="none" w:sz="0" w:space="0" w:color="auto"/>
      </w:divBdr>
    </w:div>
    <w:div w:id="1303316281">
      <w:bodyDiv w:val="1"/>
      <w:marLeft w:val="0"/>
      <w:marRight w:val="0"/>
      <w:marTop w:val="0"/>
      <w:marBottom w:val="0"/>
      <w:divBdr>
        <w:top w:val="none" w:sz="0" w:space="0" w:color="auto"/>
        <w:left w:val="none" w:sz="0" w:space="0" w:color="auto"/>
        <w:bottom w:val="none" w:sz="0" w:space="0" w:color="auto"/>
        <w:right w:val="none" w:sz="0" w:space="0" w:color="auto"/>
      </w:divBdr>
      <w:divsChild>
        <w:div w:id="1313367379">
          <w:marLeft w:val="0"/>
          <w:marRight w:val="0"/>
          <w:marTop w:val="0"/>
          <w:marBottom w:val="0"/>
          <w:divBdr>
            <w:top w:val="none" w:sz="0" w:space="0" w:color="auto"/>
            <w:left w:val="none" w:sz="0" w:space="0" w:color="auto"/>
            <w:bottom w:val="none" w:sz="0" w:space="0" w:color="auto"/>
            <w:right w:val="none" w:sz="0" w:space="0" w:color="auto"/>
          </w:divBdr>
        </w:div>
        <w:div w:id="960959240">
          <w:marLeft w:val="0"/>
          <w:marRight w:val="0"/>
          <w:marTop w:val="0"/>
          <w:marBottom w:val="0"/>
          <w:divBdr>
            <w:top w:val="none" w:sz="0" w:space="0" w:color="auto"/>
            <w:left w:val="none" w:sz="0" w:space="0" w:color="auto"/>
            <w:bottom w:val="none" w:sz="0" w:space="0" w:color="auto"/>
            <w:right w:val="none" w:sz="0" w:space="0" w:color="auto"/>
          </w:divBdr>
        </w:div>
        <w:div w:id="473527162">
          <w:marLeft w:val="0"/>
          <w:marRight w:val="0"/>
          <w:marTop w:val="0"/>
          <w:marBottom w:val="0"/>
          <w:divBdr>
            <w:top w:val="none" w:sz="0" w:space="0" w:color="auto"/>
            <w:left w:val="none" w:sz="0" w:space="0" w:color="auto"/>
            <w:bottom w:val="none" w:sz="0" w:space="0" w:color="auto"/>
            <w:right w:val="none" w:sz="0" w:space="0" w:color="auto"/>
          </w:divBdr>
        </w:div>
        <w:div w:id="854460886">
          <w:marLeft w:val="0"/>
          <w:marRight w:val="0"/>
          <w:marTop w:val="0"/>
          <w:marBottom w:val="0"/>
          <w:divBdr>
            <w:top w:val="none" w:sz="0" w:space="0" w:color="auto"/>
            <w:left w:val="none" w:sz="0" w:space="0" w:color="auto"/>
            <w:bottom w:val="none" w:sz="0" w:space="0" w:color="auto"/>
            <w:right w:val="none" w:sz="0" w:space="0" w:color="auto"/>
          </w:divBdr>
        </w:div>
        <w:div w:id="1682396551">
          <w:marLeft w:val="0"/>
          <w:marRight w:val="0"/>
          <w:marTop w:val="0"/>
          <w:marBottom w:val="0"/>
          <w:divBdr>
            <w:top w:val="none" w:sz="0" w:space="0" w:color="auto"/>
            <w:left w:val="none" w:sz="0" w:space="0" w:color="auto"/>
            <w:bottom w:val="none" w:sz="0" w:space="0" w:color="auto"/>
            <w:right w:val="none" w:sz="0" w:space="0" w:color="auto"/>
          </w:divBdr>
        </w:div>
        <w:div w:id="1041125510">
          <w:marLeft w:val="0"/>
          <w:marRight w:val="0"/>
          <w:marTop w:val="0"/>
          <w:marBottom w:val="0"/>
          <w:divBdr>
            <w:top w:val="none" w:sz="0" w:space="0" w:color="auto"/>
            <w:left w:val="none" w:sz="0" w:space="0" w:color="auto"/>
            <w:bottom w:val="none" w:sz="0" w:space="0" w:color="auto"/>
            <w:right w:val="none" w:sz="0" w:space="0" w:color="auto"/>
          </w:divBdr>
        </w:div>
        <w:div w:id="1234583687">
          <w:marLeft w:val="0"/>
          <w:marRight w:val="0"/>
          <w:marTop w:val="0"/>
          <w:marBottom w:val="0"/>
          <w:divBdr>
            <w:top w:val="none" w:sz="0" w:space="0" w:color="auto"/>
            <w:left w:val="none" w:sz="0" w:space="0" w:color="auto"/>
            <w:bottom w:val="none" w:sz="0" w:space="0" w:color="auto"/>
            <w:right w:val="none" w:sz="0" w:space="0" w:color="auto"/>
          </w:divBdr>
        </w:div>
        <w:div w:id="591204556">
          <w:marLeft w:val="0"/>
          <w:marRight w:val="0"/>
          <w:marTop w:val="0"/>
          <w:marBottom w:val="0"/>
          <w:divBdr>
            <w:top w:val="none" w:sz="0" w:space="0" w:color="auto"/>
            <w:left w:val="none" w:sz="0" w:space="0" w:color="auto"/>
            <w:bottom w:val="none" w:sz="0" w:space="0" w:color="auto"/>
            <w:right w:val="none" w:sz="0" w:space="0" w:color="auto"/>
          </w:divBdr>
        </w:div>
        <w:div w:id="1660578765">
          <w:marLeft w:val="0"/>
          <w:marRight w:val="0"/>
          <w:marTop w:val="0"/>
          <w:marBottom w:val="0"/>
          <w:divBdr>
            <w:top w:val="none" w:sz="0" w:space="0" w:color="auto"/>
            <w:left w:val="none" w:sz="0" w:space="0" w:color="auto"/>
            <w:bottom w:val="none" w:sz="0" w:space="0" w:color="auto"/>
            <w:right w:val="none" w:sz="0" w:space="0" w:color="auto"/>
          </w:divBdr>
        </w:div>
      </w:divsChild>
    </w:div>
    <w:div w:id="1334332279">
      <w:bodyDiv w:val="1"/>
      <w:marLeft w:val="0"/>
      <w:marRight w:val="0"/>
      <w:marTop w:val="0"/>
      <w:marBottom w:val="0"/>
      <w:divBdr>
        <w:top w:val="none" w:sz="0" w:space="0" w:color="auto"/>
        <w:left w:val="none" w:sz="0" w:space="0" w:color="auto"/>
        <w:bottom w:val="none" w:sz="0" w:space="0" w:color="auto"/>
        <w:right w:val="none" w:sz="0" w:space="0" w:color="auto"/>
      </w:divBdr>
    </w:div>
    <w:div w:id="1337154337">
      <w:bodyDiv w:val="1"/>
      <w:marLeft w:val="0"/>
      <w:marRight w:val="0"/>
      <w:marTop w:val="0"/>
      <w:marBottom w:val="0"/>
      <w:divBdr>
        <w:top w:val="none" w:sz="0" w:space="0" w:color="auto"/>
        <w:left w:val="none" w:sz="0" w:space="0" w:color="auto"/>
        <w:bottom w:val="none" w:sz="0" w:space="0" w:color="auto"/>
        <w:right w:val="none" w:sz="0" w:space="0" w:color="auto"/>
      </w:divBdr>
      <w:divsChild>
        <w:div w:id="462774742">
          <w:marLeft w:val="0"/>
          <w:marRight w:val="0"/>
          <w:marTop w:val="0"/>
          <w:marBottom w:val="0"/>
          <w:divBdr>
            <w:top w:val="none" w:sz="0" w:space="0" w:color="auto"/>
            <w:left w:val="none" w:sz="0" w:space="0" w:color="auto"/>
            <w:bottom w:val="none" w:sz="0" w:space="0" w:color="auto"/>
            <w:right w:val="none" w:sz="0" w:space="0" w:color="auto"/>
          </w:divBdr>
        </w:div>
        <w:div w:id="57215245">
          <w:marLeft w:val="0"/>
          <w:marRight w:val="0"/>
          <w:marTop w:val="0"/>
          <w:marBottom w:val="0"/>
          <w:divBdr>
            <w:top w:val="none" w:sz="0" w:space="0" w:color="auto"/>
            <w:left w:val="none" w:sz="0" w:space="0" w:color="auto"/>
            <w:bottom w:val="none" w:sz="0" w:space="0" w:color="auto"/>
            <w:right w:val="none" w:sz="0" w:space="0" w:color="auto"/>
          </w:divBdr>
        </w:div>
        <w:div w:id="1116678488">
          <w:marLeft w:val="0"/>
          <w:marRight w:val="0"/>
          <w:marTop w:val="0"/>
          <w:marBottom w:val="0"/>
          <w:divBdr>
            <w:top w:val="none" w:sz="0" w:space="0" w:color="auto"/>
            <w:left w:val="none" w:sz="0" w:space="0" w:color="auto"/>
            <w:bottom w:val="none" w:sz="0" w:space="0" w:color="auto"/>
            <w:right w:val="none" w:sz="0" w:space="0" w:color="auto"/>
          </w:divBdr>
        </w:div>
        <w:div w:id="480196408">
          <w:marLeft w:val="0"/>
          <w:marRight w:val="0"/>
          <w:marTop w:val="0"/>
          <w:marBottom w:val="0"/>
          <w:divBdr>
            <w:top w:val="none" w:sz="0" w:space="0" w:color="auto"/>
            <w:left w:val="none" w:sz="0" w:space="0" w:color="auto"/>
            <w:bottom w:val="none" w:sz="0" w:space="0" w:color="auto"/>
            <w:right w:val="none" w:sz="0" w:space="0" w:color="auto"/>
          </w:divBdr>
        </w:div>
        <w:div w:id="148911843">
          <w:marLeft w:val="0"/>
          <w:marRight w:val="0"/>
          <w:marTop w:val="0"/>
          <w:marBottom w:val="0"/>
          <w:divBdr>
            <w:top w:val="none" w:sz="0" w:space="0" w:color="auto"/>
            <w:left w:val="none" w:sz="0" w:space="0" w:color="auto"/>
            <w:bottom w:val="none" w:sz="0" w:space="0" w:color="auto"/>
            <w:right w:val="none" w:sz="0" w:space="0" w:color="auto"/>
          </w:divBdr>
        </w:div>
        <w:div w:id="1223642409">
          <w:marLeft w:val="0"/>
          <w:marRight w:val="0"/>
          <w:marTop w:val="0"/>
          <w:marBottom w:val="0"/>
          <w:divBdr>
            <w:top w:val="none" w:sz="0" w:space="0" w:color="auto"/>
            <w:left w:val="none" w:sz="0" w:space="0" w:color="auto"/>
            <w:bottom w:val="none" w:sz="0" w:space="0" w:color="auto"/>
            <w:right w:val="none" w:sz="0" w:space="0" w:color="auto"/>
          </w:divBdr>
        </w:div>
        <w:div w:id="1084843236">
          <w:marLeft w:val="0"/>
          <w:marRight w:val="0"/>
          <w:marTop w:val="0"/>
          <w:marBottom w:val="0"/>
          <w:divBdr>
            <w:top w:val="none" w:sz="0" w:space="0" w:color="auto"/>
            <w:left w:val="none" w:sz="0" w:space="0" w:color="auto"/>
            <w:bottom w:val="none" w:sz="0" w:space="0" w:color="auto"/>
            <w:right w:val="none" w:sz="0" w:space="0" w:color="auto"/>
          </w:divBdr>
        </w:div>
        <w:div w:id="641736038">
          <w:marLeft w:val="0"/>
          <w:marRight w:val="0"/>
          <w:marTop w:val="0"/>
          <w:marBottom w:val="0"/>
          <w:divBdr>
            <w:top w:val="none" w:sz="0" w:space="0" w:color="auto"/>
            <w:left w:val="none" w:sz="0" w:space="0" w:color="auto"/>
            <w:bottom w:val="none" w:sz="0" w:space="0" w:color="auto"/>
            <w:right w:val="none" w:sz="0" w:space="0" w:color="auto"/>
          </w:divBdr>
        </w:div>
        <w:div w:id="1718818955">
          <w:marLeft w:val="0"/>
          <w:marRight w:val="0"/>
          <w:marTop w:val="0"/>
          <w:marBottom w:val="0"/>
          <w:divBdr>
            <w:top w:val="none" w:sz="0" w:space="0" w:color="auto"/>
            <w:left w:val="none" w:sz="0" w:space="0" w:color="auto"/>
            <w:bottom w:val="none" w:sz="0" w:space="0" w:color="auto"/>
            <w:right w:val="none" w:sz="0" w:space="0" w:color="auto"/>
          </w:divBdr>
        </w:div>
        <w:div w:id="587690332">
          <w:marLeft w:val="0"/>
          <w:marRight w:val="0"/>
          <w:marTop w:val="0"/>
          <w:marBottom w:val="0"/>
          <w:divBdr>
            <w:top w:val="none" w:sz="0" w:space="0" w:color="auto"/>
            <w:left w:val="none" w:sz="0" w:space="0" w:color="auto"/>
            <w:bottom w:val="none" w:sz="0" w:space="0" w:color="auto"/>
            <w:right w:val="none" w:sz="0" w:space="0" w:color="auto"/>
          </w:divBdr>
        </w:div>
        <w:div w:id="1900558291">
          <w:marLeft w:val="0"/>
          <w:marRight w:val="0"/>
          <w:marTop w:val="0"/>
          <w:marBottom w:val="0"/>
          <w:divBdr>
            <w:top w:val="none" w:sz="0" w:space="0" w:color="auto"/>
            <w:left w:val="none" w:sz="0" w:space="0" w:color="auto"/>
            <w:bottom w:val="none" w:sz="0" w:space="0" w:color="auto"/>
            <w:right w:val="none" w:sz="0" w:space="0" w:color="auto"/>
          </w:divBdr>
        </w:div>
        <w:div w:id="919413901">
          <w:marLeft w:val="0"/>
          <w:marRight w:val="0"/>
          <w:marTop w:val="0"/>
          <w:marBottom w:val="0"/>
          <w:divBdr>
            <w:top w:val="none" w:sz="0" w:space="0" w:color="auto"/>
            <w:left w:val="none" w:sz="0" w:space="0" w:color="auto"/>
            <w:bottom w:val="none" w:sz="0" w:space="0" w:color="auto"/>
            <w:right w:val="none" w:sz="0" w:space="0" w:color="auto"/>
          </w:divBdr>
        </w:div>
        <w:div w:id="997726390">
          <w:marLeft w:val="0"/>
          <w:marRight w:val="0"/>
          <w:marTop w:val="0"/>
          <w:marBottom w:val="0"/>
          <w:divBdr>
            <w:top w:val="none" w:sz="0" w:space="0" w:color="auto"/>
            <w:left w:val="none" w:sz="0" w:space="0" w:color="auto"/>
            <w:bottom w:val="none" w:sz="0" w:space="0" w:color="auto"/>
            <w:right w:val="none" w:sz="0" w:space="0" w:color="auto"/>
          </w:divBdr>
        </w:div>
        <w:div w:id="522674630">
          <w:marLeft w:val="0"/>
          <w:marRight w:val="0"/>
          <w:marTop w:val="0"/>
          <w:marBottom w:val="0"/>
          <w:divBdr>
            <w:top w:val="none" w:sz="0" w:space="0" w:color="auto"/>
            <w:left w:val="none" w:sz="0" w:space="0" w:color="auto"/>
            <w:bottom w:val="none" w:sz="0" w:space="0" w:color="auto"/>
            <w:right w:val="none" w:sz="0" w:space="0" w:color="auto"/>
          </w:divBdr>
        </w:div>
        <w:div w:id="20782267">
          <w:marLeft w:val="0"/>
          <w:marRight w:val="0"/>
          <w:marTop w:val="0"/>
          <w:marBottom w:val="0"/>
          <w:divBdr>
            <w:top w:val="none" w:sz="0" w:space="0" w:color="auto"/>
            <w:left w:val="none" w:sz="0" w:space="0" w:color="auto"/>
            <w:bottom w:val="none" w:sz="0" w:space="0" w:color="auto"/>
            <w:right w:val="none" w:sz="0" w:space="0" w:color="auto"/>
          </w:divBdr>
        </w:div>
        <w:div w:id="962227190">
          <w:marLeft w:val="0"/>
          <w:marRight w:val="0"/>
          <w:marTop w:val="0"/>
          <w:marBottom w:val="0"/>
          <w:divBdr>
            <w:top w:val="none" w:sz="0" w:space="0" w:color="auto"/>
            <w:left w:val="none" w:sz="0" w:space="0" w:color="auto"/>
            <w:bottom w:val="none" w:sz="0" w:space="0" w:color="auto"/>
            <w:right w:val="none" w:sz="0" w:space="0" w:color="auto"/>
          </w:divBdr>
        </w:div>
        <w:div w:id="1534727780">
          <w:marLeft w:val="0"/>
          <w:marRight w:val="0"/>
          <w:marTop w:val="0"/>
          <w:marBottom w:val="0"/>
          <w:divBdr>
            <w:top w:val="none" w:sz="0" w:space="0" w:color="auto"/>
            <w:left w:val="none" w:sz="0" w:space="0" w:color="auto"/>
            <w:bottom w:val="none" w:sz="0" w:space="0" w:color="auto"/>
            <w:right w:val="none" w:sz="0" w:space="0" w:color="auto"/>
          </w:divBdr>
        </w:div>
        <w:div w:id="396127772">
          <w:marLeft w:val="0"/>
          <w:marRight w:val="0"/>
          <w:marTop w:val="0"/>
          <w:marBottom w:val="0"/>
          <w:divBdr>
            <w:top w:val="none" w:sz="0" w:space="0" w:color="auto"/>
            <w:left w:val="none" w:sz="0" w:space="0" w:color="auto"/>
            <w:bottom w:val="none" w:sz="0" w:space="0" w:color="auto"/>
            <w:right w:val="none" w:sz="0" w:space="0" w:color="auto"/>
          </w:divBdr>
        </w:div>
        <w:div w:id="1219395537">
          <w:marLeft w:val="0"/>
          <w:marRight w:val="0"/>
          <w:marTop w:val="0"/>
          <w:marBottom w:val="0"/>
          <w:divBdr>
            <w:top w:val="none" w:sz="0" w:space="0" w:color="auto"/>
            <w:left w:val="none" w:sz="0" w:space="0" w:color="auto"/>
            <w:bottom w:val="none" w:sz="0" w:space="0" w:color="auto"/>
            <w:right w:val="none" w:sz="0" w:space="0" w:color="auto"/>
          </w:divBdr>
        </w:div>
        <w:div w:id="527257997">
          <w:marLeft w:val="0"/>
          <w:marRight w:val="0"/>
          <w:marTop w:val="0"/>
          <w:marBottom w:val="0"/>
          <w:divBdr>
            <w:top w:val="none" w:sz="0" w:space="0" w:color="auto"/>
            <w:left w:val="none" w:sz="0" w:space="0" w:color="auto"/>
            <w:bottom w:val="none" w:sz="0" w:space="0" w:color="auto"/>
            <w:right w:val="none" w:sz="0" w:space="0" w:color="auto"/>
          </w:divBdr>
        </w:div>
        <w:div w:id="1066756549">
          <w:marLeft w:val="0"/>
          <w:marRight w:val="0"/>
          <w:marTop w:val="0"/>
          <w:marBottom w:val="0"/>
          <w:divBdr>
            <w:top w:val="none" w:sz="0" w:space="0" w:color="auto"/>
            <w:left w:val="none" w:sz="0" w:space="0" w:color="auto"/>
            <w:bottom w:val="none" w:sz="0" w:space="0" w:color="auto"/>
            <w:right w:val="none" w:sz="0" w:space="0" w:color="auto"/>
          </w:divBdr>
        </w:div>
        <w:div w:id="1500779216">
          <w:marLeft w:val="0"/>
          <w:marRight w:val="0"/>
          <w:marTop w:val="0"/>
          <w:marBottom w:val="0"/>
          <w:divBdr>
            <w:top w:val="none" w:sz="0" w:space="0" w:color="auto"/>
            <w:left w:val="none" w:sz="0" w:space="0" w:color="auto"/>
            <w:bottom w:val="none" w:sz="0" w:space="0" w:color="auto"/>
            <w:right w:val="none" w:sz="0" w:space="0" w:color="auto"/>
          </w:divBdr>
        </w:div>
      </w:divsChild>
    </w:div>
    <w:div w:id="1342196762">
      <w:bodyDiv w:val="1"/>
      <w:marLeft w:val="0"/>
      <w:marRight w:val="0"/>
      <w:marTop w:val="0"/>
      <w:marBottom w:val="0"/>
      <w:divBdr>
        <w:top w:val="none" w:sz="0" w:space="0" w:color="auto"/>
        <w:left w:val="none" w:sz="0" w:space="0" w:color="auto"/>
        <w:bottom w:val="none" w:sz="0" w:space="0" w:color="auto"/>
        <w:right w:val="none" w:sz="0" w:space="0" w:color="auto"/>
      </w:divBdr>
    </w:div>
    <w:div w:id="1358239807">
      <w:bodyDiv w:val="1"/>
      <w:marLeft w:val="0"/>
      <w:marRight w:val="0"/>
      <w:marTop w:val="0"/>
      <w:marBottom w:val="0"/>
      <w:divBdr>
        <w:top w:val="none" w:sz="0" w:space="0" w:color="auto"/>
        <w:left w:val="none" w:sz="0" w:space="0" w:color="auto"/>
        <w:bottom w:val="none" w:sz="0" w:space="0" w:color="auto"/>
        <w:right w:val="none" w:sz="0" w:space="0" w:color="auto"/>
      </w:divBdr>
      <w:divsChild>
        <w:div w:id="309601664">
          <w:marLeft w:val="0"/>
          <w:marRight w:val="0"/>
          <w:marTop w:val="0"/>
          <w:marBottom w:val="0"/>
          <w:divBdr>
            <w:top w:val="none" w:sz="0" w:space="0" w:color="auto"/>
            <w:left w:val="none" w:sz="0" w:space="0" w:color="auto"/>
            <w:bottom w:val="none" w:sz="0" w:space="0" w:color="auto"/>
            <w:right w:val="none" w:sz="0" w:space="0" w:color="auto"/>
          </w:divBdr>
        </w:div>
        <w:div w:id="619922183">
          <w:marLeft w:val="0"/>
          <w:marRight w:val="0"/>
          <w:marTop w:val="0"/>
          <w:marBottom w:val="0"/>
          <w:divBdr>
            <w:top w:val="none" w:sz="0" w:space="0" w:color="auto"/>
            <w:left w:val="none" w:sz="0" w:space="0" w:color="auto"/>
            <w:bottom w:val="none" w:sz="0" w:space="0" w:color="auto"/>
            <w:right w:val="none" w:sz="0" w:space="0" w:color="auto"/>
          </w:divBdr>
        </w:div>
        <w:div w:id="1876654628">
          <w:marLeft w:val="0"/>
          <w:marRight w:val="0"/>
          <w:marTop w:val="0"/>
          <w:marBottom w:val="0"/>
          <w:divBdr>
            <w:top w:val="none" w:sz="0" w:space="0" w:color="auto"/>
            <w:left w:val="none" w:sz="0" w:space="0" w:color="auto"/>
            <w:bottom w:val="none" w:sz="0" w:space="0" w:color="auto"/>
            <w:right w:val="none" w:sz="0" w:space="0" w:color="auto"/>
          </w:divBdr>
        </w:div>
        <w:div w:id="1400250486">
          <w:marLeft w:val="0"/>
          <w:marRight w:val="0"/>
          <w:marTop w:val="0"/>
          <w:marBottom w:val="0"/>
          <w:divBdr>
            <w:top w:val="none" w:sz="0" w:space="0" w:color="auto"/>
            <w:left w:val="none" w:sz="0" w:space="0" w:color="auto"/>
            <w:bottom w:val="none" w:sz="0" w:space="0" w:color="auto"/>
            <w:right w:val="none" w:sz="0" w:space="0" w:color="auto"/>
          </w:divBdr>
        </w:div>
        <w:div w:id="1397127847">
          <w:marLeft w:val="0"/>
          <w:marRight w:val="0"/>
          <w:marTop w:val="0"/>
          <w:marBottom w:val="0"/>
          <w:divBdr>
            <w:top w:val="none" w:sz="0" w:space="0" w:color="auto"/>
            <w:left w:val="none" w:sz="0" w:space="0" w:color="auto"/>
            <w:bottom w:val="none" w:sz="0" w:space="0" w:color="auto"/>
            <w:right w:val="none" w:sz="0" w:space="0" w:color="auto"/>
          </w:divBdr>
        </w:div>
        <w:div w:id="2051107726">
          <w:marLeft w:val="0"/>
          <w:marRight w:val="0"/>
          <w:marTop w:val="0"/>
          <w:marBottom w:val="0"/>
          <w:divBdr>
            <w:top w:val="none" w:sz="0" w:space="0" w:color="auto"/>
            <w:left w:val="none" w:sz="0" w:space="0" w:color="auto"/>
            <w:bottom w:val="none" w:sz="0" w:space="0" w:color="auto"/>
            <w:right w:val="none" w:sz="0" w:space="0" w:color="auto"/>
          </w:divBdr>
        </w:div>
        <w:div w:id="1408917835">
          <w:marLeft w:val="0"/>
          <w:marRight w:val="0"/>
          <w:marTop w:val="0"/>
          <w:marBottom w:val="0"/>
          <w:divBdr>
            <w:top w:val="none" w:sz="0" w:space="0" w:color="auto"/>
            <w:left w:val="none" w:sz="0" w:space="0" w:color="auto"/>
            <w:bottom w:val="none" w:sz="0" w:space="0" w:color="auto"/>
            <w:right w:val="none" w:sz="0" w:space="0" w:color="auto"/>
          </w:divBdr>
        </w:div>
        <w:div w:id="515928201">
          <w:marLeft w:val="0"/>
          <w:marRight w:val="0"/>
          <w:marTop w:val="0"/>
          <w:marBottom w:val="0"/>
          <w:divBdr>
            <w:top w:val="none" w:sz="0" w:space="0" w:color="auto"/>
            <w:left w:val="none" w:sz="0" w:space="0" w:color="auto"/>
            <w:bottom w:val="none" w:sz="0" w:space="0" w:color="auto"/>
            <w:right w:val="none" w:sz="0" w:space="0" w:color="auto"/>
          </w:divBdr>
        </w:div>
      </w:divsChild>
    </w:div>
    <w:div w:id="1415783009">
      <w:bodyDiv w:val="1"/>
      <w:marLeft w:val="0"/>
      <w:marRight w:val="0"/>
      <w:marTop w:val="0"/>
      <w:marBottom w:val="0"/>
      <w:divBdr>
        <w:top w:val="none" w:sz="0" w:space="0" w:color="auto"/>
        <w:left w:val="none" w:sz="0" w:space="0" w:color="auto"/>
        <w:bottom w:val="none" w:sz="0" w:space="0" w:color="auto"/>
        <w:right w:val="none" w:sz="0" w:space="0" w:color="auto"/>
      </w:divBdr>
      <w:divsChild>
        <w:div w:id="1403067906">
          <w:marLeft w:val="0"/>
          <w:marRight w:val="0"/>
          <w:marTop w:val="0"/>
          <w:marBottom w:val="0"/>
          <w:divBdr>
            <w:top w:val="none" w:sz="0" w:space="0" w:color="auto"/>
            <w:left w:val="none" w:sz="0" w:space="0" w:color="auto"/>
            <w:bottom w:val="none" w:sz="0" w:space="0" w:color="auto"/>
            <w:right w:val="none" w:sz="0" w:space="0" w:color="auto"/>
          </w:divBdr>
        </w:div>
        <w:div w:id="1201942958">
          <w:marLeft w:val="0"/>
          <w:marRight w:val="0"/>
          <w:marTop w:val="0"/>
          <w:marBottom w:val="0"/>
          <w:divBdr>
            <w:top w:val="none" w:sz="0" w:space="0" w:color="auto"/>
            <w:left w:val="none" w:sz="0" w:space="0" w:color="auto"/>
            <w:bottom w:val="none" w:sz="0" w:space="0" w:color="auto"/>
            <w:right w:val="none" w:sz="0" w:space="0" w:color="auto"/>
          </w:divBdr>
        </w:div>
        <w:div w:id="1990551619">
          <w:marLeft w:val="0"/>
          <w:marRight w:val="0"/>
          <w:marTop w:val="0"/>
          <w:marBottom w:val="0"/>
          <w:divBdr>
            <w:top w:val="none" w:sz="0" w:space="0" w:color="auto"/>
            <w:left w:val="none" w:sz="0" w:space="0" w:color="auto"/>
            <w:bottom w:val="none" w:sz="0" w:space="0" w:color="auto"/>
            <w:right w:val="none" w:sz="0" w:space="0" w:color="auto"/>
          </w:divBdr>
        </w:div>
        <w:div w:id="2055765598">
          <w:marLeft w:val="0"/>
          <w:marRight w:val="0"/>
          <w:marTop w:val="0"/>
          <w:marBottom w:val="0"/>
          <w:divBdr>
            <w:top w:val="none" w:sz="0" w:space="0" w:color="auto"/>
            <w:left w:val="none" w:sz="0" w:space="0" w:color="auto"/>
            <w:bottom w:val="none" w:sz="0" w:space="0" w:color="auto"/>
            <w:right w:val="none" w:sz="0" w:space="0" w:color="auto"/>
          </w:divBdr>
        </w:div>
        <w:div w:id="308704536">
          <w:marLeft w:val="0"/>
          <w:marRight w:val="0"/>
          <w:marTop w:val="0"/>
          <w:marBottom w:val="0"/>
          <w:divBdr>
            <w:top w:val="none" w:sz="0" w:space="0" w:color="auto"/>
            <w:left w:val="none" w:sz="0" w:space="0" w:color="auto"/>
            <w:bottom w:val="none" w:sz="0" w:space="0" w:color="auto"/>
            <w:right w:val="none" w:sz="0" w:space="0" w:color="auto"/>
          </w:divBdr>
        </w:div>
        <w:div w:id="1009719161">
          <w:marLeft w:val="0"/>
          <w:marRight w:val="0"/>
          <w:marTop w:val="0"/>
          <w:marBottom w:val="0"/>
          <w:divBdr>
            <w:top w:val="none" w:sz="0" w:space="0" w:color="auto"/>
            <w:left w:val="none" w:sz="0" w:space="0" w:color="auto"/>
            <w:bottom w:val="none" w:sz="0" w:space="0" w:color="auto"/>
            <w:right w:val="none" w:sz="0" w:space="0" w:color="auto"/>
          </w:divBdr>
        </w:div>
        <w:div w:id="479352020">
          <w:marLeft w:val="0"/>
          <w:marRight w:val="0"/>
          <w:marTop w:val="0"/>
          <w:marBottom w:val="0"/>
          <w:divBdr>
            <w:top w:val="none" w:sz="0" w:space="0" w:color="auto"/>
            <w:left w:val="none" w:sz="0" w:space="0" w:color="auto"/>
            <w:bottom w:val="none" w:sz="0" w:space="0" w:color="auto"/>
            <w:right w:val="none" w:sz="0" w:space="0" w:color="auto"/>
          </w:divBdr>
        </w:div>
        <w:div w:id="1847743243">
          <w:marLeft w:val="0"/>
          <w:marRight w:val="0"/>
          <w:marTop w:val="0"/>
          <w:marBottom w:val="0"/>
          <w:divBdr>
            <w:top w:val="none" w:sz="0" w:space="0" w:color="auto"/>
            <w:left w:val="none" w:sz="0" w:space="0" w:color="auto"/>
            <w:bottom w:val="none" w:sz="0" w:space="0" w:color="auto"/>
            <w:right w:val="none" w:sz="0" w:space="0" w:color="auto"/>
          </w:divBdr>
        </w:div>
        <w:div w:id="1889996724">
          <w:marLeft w:val="0"/>
          <w:marRight w:val="0"/>
          <w:marTop w:val="0"/>
          <w:marBottom w:val="0"/>
          <w:divBdr>
            <w:top w:val="none" w:sz="0" w:space="0" w:color="auto"/>
            <w:left w:val="none" w:sz="0" w:space="0" w:color="auto"/>
            <w:bottom w:val="none" w:sz="0" w:space="0" w:color="auto"/>
            <w:right w:val="none" w:sz="0" w:space="0" w:color="auto"/>
          </w:divBdr>
        </w:div>
        <w:div w:id="1922518897">
          <w:marLeft w:val="0"/>
          <w:marRight w:val="0"/>
          <w:marTop w:val="0"/>
          <w:marBottom w:val="0"/>
          <w:divBdr>
            <w:top w:val="none" w:sz="0" w:space="0" w:color="auto"/>
            <w:left w:val="none" w:sz="0" w:space="0" w:color="auto"/>
            <w:bottom w:val="none" w:sz="0" w:space="0" w:color="auto"/>
            <w:right w:val="none" w:sz="0" w:space="0" w:color="auto"/>
          </w:divBdr>
        </w:div>
      </w:divsChild>
    </w:div>
    <w:div w:id="1461726558">
      <w:bodyDiv w:val="1"/>
      <w:marLeft w:val="0"/>
      <w:marRight w:val="0"/>
      <w:marTop w:val="0"/>
      <w:marBottom w:val="0"/>
      <w:divBdr>
        <w:top w:val="none" w:sz="0" w:space="0" w:color="auto"/>
        <w:left w:val="none" w:sz="0" w:space="0" w:color="auto"/>
        <w:bottom w:val="none" w:sz="0" w:space="0" w:color="auto"/>
        <w:right w:val="none" w:sz="0" w:space="0" w:color="auto"/>
      </w:divBdr>
      <w:divsChild>
        <w:div w:id="1198591869">
          <w:marLeft w:val="0"/>
          <w:marRight w:val="0"/>
          <w:marTop w:val="0"/>
          <w:marBottom w:val="0"/>
          <w:divBdr>
            <w:top w:val="none" w:sz="0" w:space="0" w:color="auto"/>
            <w:left w:val="none" w:sz="0" w:space="0" w:color="auto"/>
            <w:bottom w:val="none" w:sz="0" w:space="0" w:color="auto"/>
            <w:right w:val="none" w:sz="0" w:space="0" w:color="auto"/>
          </w:divBdr>
        </w:div>
        <w:div w:id="1262030399">
          <w:marLeft w:val="0"/>
          <w:marRight w:val="0"/>
          <w:marTop w:val="0"/>
          <w:marBottom w:val="0"/>
          <w:divBdr>
            <w:top w:val="none" w:sz="0" w:space="0" w:color="auto"/>
            <w:left w:val="none" w:sz="0" w:space="0" w:color="auto"/>
            <w:bottom w:val="none" w:sz="0" w:space="0" w:color="auto"/>
            <w:right w:val="none" w:sz="0" w:space="0" w:color="auto"/>
          </w:divBdr>
        </w:div>
        <w:div w:id="535506596">
          <w:marLeft w:val="0"/>
          <w:marRight w:val="0"/>
          <w:marTop w:val="0"/>
          <w:marBottom w:val="0"/>
          <w:divBdr>
            <w:top w:val="none" w:sz="0" w:space="0" w:color="auto"/>
            <w:left w:val="none" w:sz="0" w:space="0" w:color="auto"/>
            <w:bottom w:val="none" w:sz="0" w:space="0" w:color="auto"/>
            <w:right w:val="none" w:sz="0" w:space="0" w:color="auto"/>
          </w:divBdr>
        </w:div>
        <w:div w:id="1812290091">
          <w:marLeft w:val="0"/>
          <w:marRight w:val="0"/>
          <w:marTop w:val="0"/>
          <w:marBottom w:val="0"/>
          <w:divBdr>
            <w:top w:val="none" w:sz="0" w:space="0" w:color="auto"/>
            <w:left w:val="none" w:sz="0" w:space="0" w:color="auto"/>
            <w:bottom w:val="none" w:sz="0" w:space="0" w:color="auto"/>
            <w:right w:val="none" w:sz="0" w:space="0" w:color="auto"/>
          </w:divBdr>
        </w:div>
        <w:div w:id="1132989412">
          <w:marLeft w:val="0"/>
          <w:marRight w:val="0"/>
          <w:marTop w:val="0"/>
          <w:marBottom w:val="0"/>
          <w:divBdr>
            <w:top w:val="none" w:sz="0" w:space="0" w:color="auto"/>
            <w:left w:val="none" w:sz="0" w:space="0" w:color="auto"/>
            <w:bottom w:val="none" w:sz="0" w:space="0" w:color="auto"/>
            <w:right w:val="none" w:sz="0" w:space="0" w:color="auto"/>
          </w:divBdr>
        </w:div>
        <w:div w:id="953291934">
          <w:marLeft w:val="0"/>
          <w:marRight w:val="0"/>
          <w:marTop w:val="0"/>
          <w:marBottom w:val="0"/>
          <w:divBdr>
            <w:top w:val="none" w:sz="0" w:space="0" w:color="auto"/>
            <w:left w:val="none" w:sz="0" w:space="0" w:color="auto"/>
            <w:bottom w:val="none" w:sz="0" w:space="0" w:color="auto"/>
            <w:right w:val="none" w:sz="0" w:space="0" w:color="auto"/>
          </w:divBdr>
        </w:div>
        <w:div w:id="1972320020">
          <w:marLeft w:val="0"/>
          <w:marRight w:val="0"/>
          <w:marTop w:val="0"/>
          <w:marBottom w:val="0"/>
          <w:divBdr>
            <w:top w:val="none" w:sz="0" w:space="0" w:color="auto"/>
            <w:left w:val="none" w:sz="0" w:space="0" w:color="auto"/>
            <w:bottom w:val="none" w:sz="0" w:space="0" w:color="auto"/>
            <w:right w:val="none" w:sz="0" w:space="0" w:color="auto"/>
          </w:divBdr>
        </w:div>
        <w:div w:id="465247879">
          <w:marLeft w:val="0"/>
          <w:marRight w:val="0"/>
          <w:marTop w:val="0"/>
          <w:marBottom w:val="0"/>
          <w:divBdr>
            <w:top w:val="none" w:sz="0" w:space="0" w:color="auto"/>
            <w:left w:val="none" w:sz="0" w:space="0" w:color="auto"/>
            <w:bottom w:val="none" w:sz="0" w:space="0" w:color="auto"/>
            <w:right w:val="none" w:sz="0" w:space="0" w:color="auto"/>
          </w:divBdr>
        </w:div>
        <w:div w:id="644316683">
          <w:marLeft w:val="0"/>
          <w:marRight w:val="0"/>
          <w:marTop w:val="0"/>
          <w:marBottom w:val="0"/>
          <w:divBdr>
            <w:top w:val="none" w:sz="0" w:space="0" w:color="auto"/>
            <w:left w:val="none" w:sz="0" w:space="0" w:color="auto"/>
            <w:bottom w:val="none" w:sz="0" w:space="0" w:color="auto"/>
            <w:right w:val="none" w:sz="0" w:space="0" w:color="auto"/>
          </w:divBdr>
        </w:div>
        <w:div w:id="198278208">
          <w:marLeft w:val="0"/>
          <w:marRight w:val="0"/>
          <w:marTop w:val="0"/>
          <w:marBottom w:val="0"/>
          <w:divBdr>
            <w:top w:val="none" w:sz="0" w:space="0" w:color="auto"/>
            <w:left w:val="none" w:sz="0" w:space="0" w:color="auto"/>
            <w:bottom w:val="none" w:sz="0" w:space="0" w:color="auto"/>
            <w:right w:val="none" w:sz="0" w:space="0" w:color="auto"/>
          </w:divBdr>
        </w:div>
        <w:div w:id="1650554768">
          <w:marLeft w:val="0"/>
          <w:marRight w:val="0"/>
          <w:marTop w:val="0"/>
          <w:marBottom w:val="0"/>
          <w:divBdr>
            <w:top w:val="none" w:sz="0" w:space="0" w:color="auto"/>
            <w:left w:val="none" w:sz="0" w:space="0" w:color="auto"/>
            <w:bottom w:val="none" w:sz="0" w:space="0" w:color="auto"/>
            <w:right w:val="none" w:sz="0" w:space="0" w:color="auto"/>
          </w:divBdr>
        </w:div>
        <w:div w:id="2021816429">
          <w:marLeft w:val="0"/>
          <w:marRight w:val="0"/>
          <w:marTop w:val="0"/>
          <w:marBottom w:val="0"/>
          <w:divBdr>
            <w:top w:val="none" w:sz="0" w:space="0" w:color="auto"/>
            <w:left w:val="none" w:sz="0" w:space="0" w:color="auto"/>
            <w:bottom w:val="none" w:sz="0" w:space="0" w:color="auto"/>
            <w:right w:val="none" w:sz="0" w:space="0" w:color="auto"/>
          </w:divBdr>
        </w:div>
        <w:div w:id="514077331">
          <w:marLeft w:val="0"/>
          <w:marRight w:val="0"/>
          <w:marTop w:val="0"/>
          <w:marBottom w:val="0"/>
          <w:divBdr>
            <w:top w:val="none" w:sz="0" w:space="0" w:color="auto"/>
            <w:left w:val="none" w:sz="0" w:space="0" w:color="auto"/>
            <w:bottom w:val="none" w:sz="0" w:space="0" w:color="auto"/>
            <w:right w:val="none" w:sz="0" w:space="0" w:color="auto"/>
          </w:divBdr>
        </w:div>
        <w:div w:id="904416342">
          <w:marLeft w:val="0"/>
          <w:marRight w:val="0"/>
          <w:marTop w:val="0"/>
          <w:marBottom w:val="0"/>
          <w:divBdr>
            <w:top w:val="none" w:sz="0" w:space="0" w:color="auto"/>
            <w:left w:val="none" w:sz="0" w:space="0" w:color="auto"/>
            <w:bottom w:val="none" w:sz="0" w:space="0" w:color="auto"/>
            <w:right w:val="none" w:sz="0" w:space="0" w:color="auto"/>
          </w:divBdr>
        </w:div>
        <w:div w:id="250045340">
          <w:marLeft w:val="0"/>
          <w:marRight w:val="0"/>
          <w:marTop w:val="0"/>
          <w:marBottom w:val="0"/>
          <w:divBdr>
            <w:top w:val="none" w:sz="0" w:space="0" w:color="auto"/>
            <w:left w:val="none" w:sz="0" w:space="0" w:color="auto"/>
            <w:bottom w:val="none" w:sz="0" w:space="0" w:color="auto"/>
            <w:right w:val="none" w:sz="0" w:space="0" w:color="auto"/>
          </w:divBdr>
        </w:div>
        <w:div w:id="1964270128">
          <w:marLeft w:val="0"/>
          <w:marRight w:val="0"/>
          <w:marTop w:val="0"/>
          <w:marBottom w:val="0"/>
          <w:divBdr>
            <w:top w:val="none" w:sz="0" w:space="0" w:color="auto"/>
            <w:left w:val="none" w:sz="0" w:space="0" w:color="auto"/>
            <w:bottom w:val="none" w:sz="0" w:space="0" w:color="auto"/>
            <w:right w:val="none" w:sz="0" w:space="0" w:color="auto"/>
          </w:divBdr>
        </w:div>
        <w:div w:id="1574049446">
          <w:marLeft w:val="0"/>
          <w:marRight w:val="0"/>
          <w:marTop w:val="0"/>
          <w:marBottom w:val="0"/>
          <w:divBdr>
            <w:top w:val="none" w:sz="0" w:space="0" w:color="auto"/>
            <w:left w:val="none" w:sz="0" w:space="0" w:color="auto"/>
            <w:bottom w:val="none" w:sz="0" w:space="0" w:color="auto"/>
            <w:right w:val="none" w:sz="0" w:space="0" w:color="auto"/>
          </w:divBdr>
        </w:div>
        <w:div w:id="1857769937">
          <w:marLeft w:val="0"/>
          <w:marRight w:val="0"/>
          <w:marTop w:val="0"/>
          <w:marBottom w:val="0"/>
          <w:divBdr>
            <w:top w:val="none" w:sz="0" w:space="0" w:color="auto"/>
            <w:left w:val="none" w:sz="0" w:space="0" w:color="auto"/>
            <w:bottom w:val="none" w:sz="0" w:space="0" w:color="auto"/>
            <w:right w:val="none" w:sz="0" w:space="0" w:color="auto"/>
          </w:divBdr>
        </w:div>
        <w:div w:id="1620989800">
          <w:marLeft w:val="0"/>
          <w:marRight w:val="0"/>
          <w:marTop w:val="0"/>
          <w:marBottom w:val="0"/>
          <w:divBdr>
            <w:top w:val="none" w:sz="0" w:space="0" w:color="auto"/>
            <w:left w:val="none" w:sz="0" w:space="0" w:color="auto"/>
            <w:bottom w:val="none" w:sz="0" w:space="0" w:color="auto"/>
            <w:right w:val="none" w:sz="0" w:space="0" w:color="auto"/>
          </w:divBdr>
        </w:div>
        <w:div w:id="1470517382">
          <w:marLeft w:val="0"/>
          <w:marRight w:val="0"/>
          <w:marTop w:val="0"/>
          <w:marBottom w:val="0"/>
          <w:divBdr>
            <w:top w:val="none" w:sz="0" w:space="0" w:color="auto"/>
            <w:left w:val="none" w:sz="0" w:space="0" w:color="auto"/>
            <w:bottom w:val="none" w:sz="0" w:space="0" w:color="auto"/>
            <w:right w:val="none" w:sz="0" w:space="0" w:color="auto"/>
          </w:divBdr>
        </w:div>
      </w:divsChild>
    </w:div>
    <w:div w:id="1576629352">
      <w:bodyDiv w:val="1"/>
      <w:marLeft w:val="0"/>
      <w:marRight w:val="0"/>
      <w:marTop w:val="0"/>
      <w:marBottom w:val="0"/>
      <w:divBdr>
        <w:top w:val="none" w:sz="0" w:space="0" w:color="auto"/>
        <w:left w:val="none" w:sz="0" w:space="0" w:color="auto"/>
        <w:bottom w:val="none" w:sz="0" w:space="0" w:color="auto"/>
        <w:right w:val="none" w:sz="0" w:space="0" w:color="auto"/>
      </w:divBdr>
      <w:divsChild>
        <w:div w:id="1385524510">
          <w:marLeft w:val="0"/>
          <w:marRight w:val="0"/>
          <w:marTop w:val="0"/>
          <w:marBottom w:val="0"/>
          <w:divBdr>
            <w:top w:val="none" w:sz="0" w:space="0" w:color="auto"/>
            <w:left w:val="none" w:sz="0" w:space="0" w:color="auto"/>
            <w:bottom w:val="none" w:sz="0" w:space="0" w:color="auto"/>
            <w:right w:val="none" w:sz="0" w:space="0" w:color="auto"/>
          </w:divBdr>
        </w:div>
        <w:div w:id="1113861271">
          <w:marLeft w:val="0"/>
          <w:marRight w:val="0"/>
          <w:marTop w:val="0"/>
          <w:marBottom w:val="0"/>
          <w:divBdr>
            <w:top w:val="none" w:sz="0" w:space="0" w:color="auto"/>
            <w:left w:val="none" w:sz="0" w:space="0" w:color="auto"/>
            <w:bottom w:val="none" w:sz="0" w:space="0" w:color="auto"/>
            <w:right w:val="none" w:sz="0" w:space="0" w:color="auto"/>
          </w:divBdr>
        </w:div>
        <w:div w:id="1117721321">
          <w:marLeft w:val="0"/>
          <w:marRight w:val="0"/>
          <w:marTop w:val="0"/>
          <w:marBottom w:val="0"/>
          <w:divBdr>
            <w:top w:val="none" w:sz="0" w:space="0" w:color="auto"/>
            <w:left w:val="none" w:sz="0" w:space="0" w:color="auto"/>
            <w:bottom w:val="none" w:sz="0" w:space="0" w:color="auto"/>
            <w:right w:val="none" w:sz="0" w:space="0" w:color="auto"/>
          </w:divBdr>
        </w:div>
        <w:div w:id="1888712533">
          <w:marLeft w:val="0"/>
          <w:marRight w:val="0"/>
          <w:marTop w:val="0"/>
          <w:marBottom w:val="0"/>
          <w:divBdr>
            <w:top w:val="none" w:sz="0" w:space="0" w:color="auto"/>
            <w:left w:val="none" w:sz="0" w:space="0" w:color="auto"/>
            <w:bottom w:val="none" w:sz="0" w:space="0" w:color="auto"/>
            <w:right w:val="none" w:sz="0" w:space="0" w:color="auto"/>
          </w:divBdr>
        </w:div>
        <w:div w:id="692926820">
          <w:marLeft w:val="0"/>
          <w:marRight w:val="0"/>
          <w:marTop w:val="0"/>
          <w:marBottom w:val="0"/>
          <w:divBdr>
            <w:top w:val="none" w:sz="0" w:space="0" w:color="auto"/>
            <w:left w:val="none" w:sz="0" w:space="0" w:color="auto"/>
            <w:bottom w:val="none" w:sz="0" w:space="0" w:color="auto"/>
            <w:right w:val="none" w:sz="0" w:space="0" w:color="auto"/>
          </w:divBdr>
        </w:div>
        <w:div w:id="1253662032">
          <w:marLeft w:val="0"/>
          <w:marRight w:val="0"/>
          <w:marTop w:val="0"/>
          <w:marBottom w:val="0"/>
          <w:divBdr>
            <w:top w:val="none" w:sz="0" w:space="0" w:color="auto"/>
            <w:left w:val="none" w:sz="0" w:space="0" w:color="auto"/>
            <w:bottom w:val="none" w:sz="0" w:space="0" w:color="auto"/>
            <w:right w:val="none" w:sz="0" w:space="0" w:color="auto"/>
          </w:divBdr>
        </w:div>
        <w:div w:id="1663198396">
          <w:marLeft w:val="0"/>
          <w:marRight w:val="0"/>
          <w:marTop w:val="0"/>
          <w:marBottom w:val="0"/>
          <w:divBdr>
            <w:top w:val="none" w:sz="0" w:space="0" w:color="auto"/>
            <w:left w:val="none" w:sz="0" w:space="0" w:color="auto"/>
            <w:bottom w:val="none" w:sz="0" w:space="0" w:color="auto"/>
            <w:right w:val="none" w:sz="0" w:space="0" w:color="auto"/>
          </w:divBdr>
        </w:div>
        <w:div w:id="956763172">
          <w:marLeft w:val="0"/>
          <w:marRight w:val="0"/>
          <w:marTop w:val="0"/>
          <w:marBottom w:val="0"/>
          <w:divBdr>
            <w:top w:val="none" w:sz="0" w:space="0" w:color="auto"/>
            <w:left w:val="none" w:sz="0" w:space="0" w:color="auto"/>
            <w:bottom w:val="none" w:sz="0" w:space="0" w:color="auto"/>
            <w:right w:val="none" w:sz="0" w:space="0" w:color="auto"/>
          </w:divBdr>
        </w:div>
        <w:div w:id="1054160700">
          <w:marLeft w:val="0"/>
          <w:marRight w:val="0"/>
          <w:marTop w:val="0"/>
          <w:marBottom w:val="0"/>
          <w:divBdr>
            <w:top w:val="none" w:sz="0" w:space="0" w:color="auto"/>
            <w:left w:val="none" w:sz="0" w:space="0" w:color="auto"/>
            <w:bottom w:val="none" w:sz="0" w:space="0" w:color="auto"/>
            <w:right w:val="none" w:sz="0" w:space="0" w:color="auto"/>
          </w:divBdr>
        </w:div>
        <w:div w:id="511184148">
          <w:marLeft w:val="0"/>
          <w:marRight w:val="0"/>
          <w:marTop w:val="0"/>
          <w:marBottom w:val="0"/>
          <w:divBdr>
            <w:top w:val="none" w:sz="0" w:space="0" w:color="auto"/>
            <w:left w:val="none" w:sz="0" w:space="0" w:color="auto"/>
            <w:bottom w:val="none" w:sz="0" w:space="0" w:color="auto"/>
            <w:right w:val="none" w:sz="0" w:space="0" w:color="auto"/>
          </w:divBdr>
        </w:div>
        <w:div w:id="926233109">
          <w:marLeft w:val="0"/>
          <w:marRight w:val="0"/>
          <w:marTop w:val="0"/>
          <w:marBottom w:val="0"/>
          <w:divBdr>
            <w:top w:val="none" w:sz="0" w:space="0" w:color="auto"/>
            <w:left w:val="none" w:sz="0" w:space="0" w:color="auto"/>
            <w:bottom w:val="none" w:sz="0" w:space="0" w:color="auto"/>
            <w:right w:val="none" w:sz="0" w:space="0" w:color="auto"/>
          </w:divBdr>
        </w:div>
        <w:div w:id="1838378890">
          <w:marLeft w:val="0"/>
          <w:marRight w:val="0"/>
          <w:marTop w:val="0"/>
          <w:marBottom w:val="0"/>
          <w:divBdr>
            <w:top w:val="none" w:sz="0" w:space="0" w:color="auto"/>
            <w:left w:val="none" w:sz="0" w:space="0" w:color="auto"/>
            <w:bottom w:val="none" w:sz="0" w:space="0" w:color="auto"/>
            <w:right w:val="none" w:sz="0" w:space="0" w:color="auto"/>
          </w:divBdr>
        </w:div>
        <w:div w:id="589895837">
          <w:marLeft w:val="0"/>
          <w:marRight w:val="0"/>
          <w:marTop w:val="0"/>
          <w:marBottom w:val="0"/>
          <w:divBdr>
            <w:top w:val="none" w:sz="0" w:space="0" w:color="auto"/>
            <w:left w:val="none" w:sz="0" w:space="0" w:color="auto"/>
            <w:bottom w:val="none" w:sz="0" w:space="0" w:color="auto"/>
            <w:right w:val="none" w:sz="0" w:space="0" w:color="auto"/>
          </w:divBdr>
        </w:div>
        <w:div w:id="1492525737">
          <w:marLeft w:val="0"/>
          <w:marRight w:val="0"/>
          <w:marTop w:val="0"/>
          <w:marBottom w:val="0"/>
          <w:divBdr>
            <w:top w:val="none" w:sz="0" w:space="0" w:color="auto"/>
            <w:left w:val="none" w:sz="0" w:space="0" w:color="auto"/>
            <w:bottom w:val="none" w:sz="0" w:space="0" w:color="auto"/>
            <w:right w:val="none" w:sz="0" w:space="0" w:color="auto"/>
          </w:divBdr>
        </w:div>
        <w:div w:id="1256599084">
          <w:marLeft w:val="0"/>
          <w:marRight w:val="0"/>
          <w:marTop w:val="0"/>
          <w:marBottom w:val="0"/>
          <w:divBdr>
            <w:top w:val="none" w:sz="0" w:space="0" w:color="auto"/>
            <w:left w:val="none" w:sz="0" w:space="0" w:color="auto"/>
            <w:bottom w:val="none" w:sz="0" w:space="0" w:color="auto"/>
            <w:right w:val="none" w:sz="0" w:space="0" w:color="auto"/>
          </w:divBdr>
        </w:div>
        <w:div w:id="1422946844">
          <w:marLeft w:val="0"/>
          <w:marRight w:val="0"/>
          <w:marTop w:val="0"/>
          <w:marBottom w:val="0"/>
          <w:divBdr>
            <w:top w:val="none" w:sz="0" w:space="0" w:color="auto"/>
            <w:left w:val="none" w:sz="0" w:space="0" w:color="auto"/>
            <w:bottom w:val="none" w:sz="0" w:space="0" w:color="auto"/>
            <w:right w:val="none" w:sz="0" w:space="0" w:color="auto"/>
          </w:divBdr>
        </w:div>
        <w:div w:id="1208755500">
          <w:marLeft w:val="0"/>
          <w:marRight w:val="0"/>
          <w:marTop w:val="0"/>
          <w:marBottom w:val="0"/>
          <w:divBdr>
            <w:top w:val="none" w:sz="0" w:space="0" w:color="auto"/>
            <w:left w:val="none" w:sz="0" w:space="0" w:color="auto"/>
            <w:bottom w:val="none" w:sz="0" w:space="0" w:color="auto"/>
            <w:right w:val="none" w:sz="0" w:space="0" w:color="auto"/>
          </w:divBdr>
        </w:div>
        <w:div w:id="377361859">
          <w:marLeft w:val="0"/>
          <w:marRight w:val="0"/>
          <w:marTop w:val="0"/>
          <w:marBottom w:val="0"/>
          <w:divBdr>
            <w:top w:val="none" w:sz="0" w:space="0" w:color="auto"/>
            <w:left w:val="none" w:sz="0" w:space="0" w:color="auto"/>
            <w:bottom w:val="none" w:sz="0" w:space="0" w:color="auto"/>
            <w:right w:val="none" w:sz="0" w:space="0" w:color="auto"/>
          </w:divBdr>
        </w:div>
        <w:div w:id="1994261283">
          <w:marLeft w:val="0"/>
          <w:marRight w:val="0"/>
          <w:marTop w:val="0"/>
          <w:marBottom w:val="0"/>
          <w:divBdr>
            <w:top w:val="none" w:sz="0" w:space="0" w:color="auto"/>
            <w:left w:val="none" w:sz="0" w:space="0" w:color="auto"/>
            <w:bottom w:val="none" w:sz="0" w:space="0" w:color="auto"/>
            <w:right w:val="none" w:sz="0" w:space="0" w:color="auto"/>
          </w:divBdr>
        </w:div>
      </w:divsChild>
    </w:div>
    <w:div w:id="1577089982">
      <w:bodyDiv w:val="1"/>
      <w:marLeft w:val="0"/>
      <w:marRight w:val="0"/>
      <w:marTop w:val="0"/>
      <w:marBottom w:val="0"/>
      <w:divBdr>
        <w:top w:val="none" w:sz="0" w:space="0" w:color="auto"/>
        <w:left w:val="none" w:sz="0" w:space="0" w:color="auto"/>
        <w:bottom w:val="none" w:sz="0" w:space="0" w:color="auto"/>
        <w:right w:val="none" w:sz="0" w:space="0" w:color="auto"/>
      </w:divBdr>
      <w:divsChild>
        <w:div w:id="1083064352">
          <w:marLeft w:val="0"/>
          <w:marRight w:val="0"/>
          <w:marTop w:val="0"/>
          <w:marBottom w:val="0"/>
          <w:divBdr>
            <w:top w:val="none" w:sz="0" w:space="0" w:color="auto"/>
            <w:left w:val="none" w:sz="0" w:space="0" w:color="auto"/>
            <w:bottom w:val="none" w:sz="0" w:space="0" w:color="auto"/>
            <w:right w:val="none" w:sz="0" w:space="0" w:color="auto"/>
          </w:divBdr>
        </w:div>
        <w:div w:id="346761904">
          <w:marLeft w:val="0"/>
          <w:marRight w:val="0"/>
          <w:marTop w:val="0"/>
          <w:marBottom w:val="0"/>
          <w:divBdr>
            <w:top w:val="none" w:sz="0" w:space="0" w:color="auto"/>
            <w:left w:val="none" w:sz="0" w:space="0" w:color="auto"/>
            <w:bottom w:val="none" w:sz="0" w:space="0" w:color="auto"/>
            <w:right w:val="none" w:sz="0" w:space="0" w:color="auto"/>
          </w:divBdr>
        </w:div>
        <w:div w:id="616764073">
          <w:marLeft w:val="0"/>
          <w:marRight w:val="0"/>
          <w:marTop w:val="0"/>
          <w:marBottom w:val="0"/>
          <w:divBdr>
            <w:top w:val="none" w:sz="0" w:space="0" w:color="auto"/>
            <w:left w:val="none" w:sz="0" w:space="0" w:color="auto"/>
            <w:bottom w:val="none" w:sz="0" w:space="0" w:color="auto"/>
            <w:right w:val="none" w:sz="0" w:space="0" w:color="auto"/>
          </w:divBdr>
        </w:div>
        <w:div w:id="1979842874">
          <w:marLeft w:val="0"/>
          <w:marRight w:val="0"/>
          <w:marTop w:val="0"/>
          <w:marBottom w:val="0"/>
          <w:divBdr>
            <w:top w:val="none" w:sz="0" w:space="0" w:color="auto"/>
            <w:left w:val="none" w:sz="0" w:space="0" w:color="auto"/>
            <w:bottom w:val="none" w:sz="0" w:space="0" w:color="auto"/>
            <w:right w:val="none" w:sz="0" w:space="0" w:color="auto"/>
          </w:divBdr>
        </w:div>
        <w:div w:id="261494159">
          <w:marLeft w:val="0"/>
          <w:marRight w:val="0"/>
          <w:marTop w:val="0"/>
          <w:marBottom w:val="0"/>
          <w:divBdr>
            <w:top w:val="none" w:sz="0" w:space="0" w:color="auto"/>
            <w:left w:val="none" w:sz="0" w:space="0" w:color="auto"/>
            <w:bottom w:val="none" w:sz="0" w:space="0" w:color="auto"/>
            <w:right w:val="none" w:sz="0" w:space="0" w:color="auto"/>
          </w:divBdr>
        </w:div>
        <w:div w:id="613707876">
          <w:marLeft w:val="0"/>
          <w:marRight w:val="0"/>
          <w:marTop w:val="0"/>
          <w:marBottom w:val="0"/>
          <w:divBdr>
            <w:top w:val="none" w:sz="0" w:space="0" w:color="auto"/>
            <w:left w:val="none" w:sz="0" w:space="0" w:color="auto"/>
            <w:bottom w:val="none" w:sz="0" w:space="0" w:color="auto"/>
            <w:right w:val="none" w:sz="0" w:space="0" w:color="auto"/>
          </w:divBdr>
        </w:div>
        <w:div w:id="1503933491">
          <w:marLeft w:val="0"/>
          <w:marRight w:val="0"/>
          <w:marTop w:val="0"/>
          <w:marBottom w:val="0"/>
          <w:divBdr>
            <w:top w:val="none" w:sz="0" w:space="0" w:color="auto"/>
            <w:left w:val="none" w:sz="0" w:space="0" w:color="auto"/>
            <w:bottom w:val="none" w:sz="0" w:space="0" w:color="auto"/>
            <w:right w:val="none" w:sz="0" w:space="0" w:color="auto"/>
          </w:divBdr>
        </w:div>
        <w:div w:id="411858807">
          <w:marLeft w:val="0"/>
          <w:marRight w:val="0"/>
          <w:marTop w:val="0"/>
          <w:marBottom w:val="0"/>
          <w:divBdr>
            <w:top w:val="none" w:sz="0" w:space="0" w:color="auto"/>
            <w:left w:val="none" w:sz="0" w:space="0" w:color="auto"/>
            <w:bottom w:val="none" w:sz="0" w:space="0" w:color="auto"/>
            <w:right w:val="none" w:sz="0" w:space="0" w:color="auto"/>
          </w:divBdr>
        </w:div>
        <w:div w:id="1098719865">
          <w:marLeft w:val="0"/>
          <w:marRight w:val="0"/>
          <w:marTop w:val="0"/>
          <w:marBottom w:val="0"/>
          <w:divBdr>
            <w:top w:val="none" w:sz="0" w:space="0" w:color="auto"/>
            <w:left w:val="none" w:sz="0" w:space="0" w:color="auto"/>
            <w:bottom w:val="none" w:sz="0" w:space="0" w:color="auto"/>
            <w:right w:val="none" w:sz="0" w:space="0" w:color="auto"/>
          </w:divBdr>
        </w:div>
        <w:div w:id="121773049">
          <w:marLeft w:val="0"/>
          <w:marRight w:val="0"/>
          <w:marTop w:val="0"/>
          <w:marBottom w:val="0"/>
          <w:divBdr>
            <w:top w:val="none" w:sz="0" w:space="0" w:color="auto"/>
            <w:left w:val="none" w:sz="0" w:space="0" w:color="auto"/>
            <w:bottom w:val="none" w:sz="0" w:space="0" w:color="auto"/>
            <w:right w:val="none" w:sz="0" w:space="0" w:color="auto"/>
          </w:divBdr>
        </w:div>
        <w:div w:id="1073939345">
          <w:marLeft w:val="0"/>
          <w:marRight w:val="0"/>
          <w:marTop w:val="0"/>
          <w:marBottom w:val="0"/>
          <w:divBdr>
            <w:top w:val="none" w:sz="0" w:space="0" w:color="auto"/>
            <w:left w:val="none" w:sz="0" w:space="0" w:color="auto"/>
            <w:bottom w:val="none" w:sz="0" w:space="0" w:color="auto"/>
            <w:right w:val="none" w:sz="0" w:space="0" w:color="auto"/>
          </w:divBdr>
        </w:div>
        <w:div w:id="1281523410">
          <w:marLeft w:val="0"/>
          <w:marRight w:val="0"/>
          <w:marTop w:val="0"/>
          <w:marBottom w:val="0"/>
          <w:divBdr>
            <w:top w:val="none" w:sz="0" w:space="0" w:color="auto"/>
            <w:left w:val="none" w:sz="0" w:space="0" w:color="auto"/>
            <w:bottom w:val="none" w:sz="0" w:space="0" w:color="auto"/>
            <w:right w:val="none" w:sz="0" w:space="0" w:color="auto"/>
          </w:divBdr>
        </w:div>
        <w:div w:id="1750955885">
          <w:marLeft w:val="0"/>
          <w:marRight w:val="0"/>
          <w:marTop w:val="0"/>
          <w:marBottom w:val="0"/>
          <w:divBdr>
            <w:top w:val="none" w:sz="0" w:space="0" w:color="auto"/>
            <w:left w:val="none" w:sz="0" w:space="0" w:color="auto"/>
            <w:bottom w:val="none" w:sz="0" w:space="0" w:color="auto"/>
            <w:right w:val="none" w:sz="0" w:space="0" w:color="auto"/>
          </w:divBdr>
        </w:div>
        <w:div w:id="837647547">
          <w:marLeft w:val="0"/>
          <w:marRight w:val="0"/>
          <w:marTop w:val="0"/>
          <w:marBottom w:val="0"/>
          <w:divBdr>
            <w:top w:val="none" w:sz="0" w:space="0" w:color="auto"/>
            <w:left w:val="none" w:sz="0" w:space="0" w:color="auto"/>
            <w:bottom w:val="none" w:sz="0" w:space="0" w:color="auto"/>
            <w:right w:val="none" w:sz="0" w:space="0" w:color="auto"/>
          </w:divBdr>
        </w:div>
        <w:div w:id="959266041">
          <w:marLeft w:val="0"/>
          <w:marRight w:val="0"/>
          <w:marTop w:val="0"/>
          <w:marBottom w:val="0"/>
          <w:divBdr>
            <w:top w:val="none" w:sz="0" w:space="0" w:color="auto"/>
            <w:left w:val="none" w:sz="0" w:space="0" w:color="auto"/>
            <w:bottom w:val="none" w:sz="0" w:space="0" w:color="auto"/>
            <w:right w:val="none" w:sz="0" w:space="0" w:color="auto"/>
          </w:divBdr>
        </w:div>
        <w:div w:id="1131820380">
          <w:marLeft w:val="0"/>
          <w:marRight w:val="0"/>
          <w:marTop w:val="0"/>
          <w:marBottom w:val="0"/>
          <w:divBdr>
            <w:top w:val="none" w:sz="0" w:space="0" w:color="auto"/>
            <w:left w:val="none" w:sz="0" w:space="0" w:color="auto"/>
            <w:bottom w:val="none" w:sz="0" w:space="0" w:color="auto"/>
            <w:right w:val="none" w:sz="0" w:space="0" w:color="auto"/>
          </w:divBdr>
        </w:div>
        <w:div w:id="804011030">
          <w:marLeft w:val="0"/>
          <w:marRight w:val="0"/>
          <w:marTop w:val="0"/>
          <w:marBottom w:val="0"/>
          <w:divBdr>
            <w:top w:val="none" w:sz="0" w:space="0" w:color="auto"/>
            <w:left w:val="none" w:sz="0" w:space="0" w:color="auto"/>
            <w:bottom w:val="none" w:sz="0" w:space="0" w:color="auto"/>
            <w:right w:val="none" w:sz="0" w:space="0" w:color="auto"/>
          </w:divBdr>
        </w:div>
        <w:div w:id="1034772229">
          <w:marLeft w:val="0"/>
          <w:marRight w:val="0"/>
          <w:marTop w:val="0"/>
          <w:marBottom w:val="0"/>
          <w:divBdr>
            <w:top w:val="none" w:sz="0" w:space="0" w:color="auto"/>
            <w:left w:val="none" w:sz="0" w:space="0" w:color="auto"/>
            <w:bottom w:val="none" w:sz="0" w:space="0" w:color="auto"/>
            <w:right w:val="none" w:sz="0" w:space="0" w:color="auto"/>
          </w:divBdr>
        </w:div>
      </w:divsChild>
    </w:div>
    <w:div w:id="1619264784">
      <w:bodyDiv w:val="1"/>
      <w:marLeft w:val="0"/>
      <w:marRight w:val="0"/>
      <w:marTop w:val="0"/>
      <w:marBottom w:val="0"/>
      <w:divBdr>
        <w:top w:val="none" w:sz="0" w:space="0" w:color="auto"/>
        <w:left w:val="none" w:sz="0" w:space="0" w:color="auto"/>
        <w:bottom w:val="none" w:sz="0" w:space="0" w:color="auto"/>
        <w:right w:val="none" w:sz="0" w:space="0" w:color="auto"/>
      </w:divBdr>
      <w:divsChild>
        <w:div w:id="675156698">
          <w:marLeft w:val="0"/>
          <w:marRight w:val="0"/>
          <w:marTop w:val="0"/>
          <w:marBottom w:val="0"/>
          <w:divBdr>
            <w:top w:val="none" w:sz="0" w:space="0" w:color="auto"/>
            <w:left w:val="none" w:sz="0" w:space="0" w:color="auto"/>
            <w:bottom w:val="none" w:sz="0" w:space="0" w:color="auto"/>
            <w:right w:val="none" w:sz="0" w:space="0" w:color="auto"/>
          </w:divBdr>
        </w:div>
        <w:div w:id="1371607247">
          <w:marLeft w:val="0"/>
          <w:marRight w:val="0"/>
          <w:marTop w:val="0"/>
          <w:marBottom w:val="0"/>
          <w:divBdr>
            <w:top w:val="none" w:sz="0" w:space="0" w:color="auto"/>
            <w:left w:val="none" w:sz="0" w:space="0" w:color="auto"/>
            <w:bottom w:val="none" w:sz="0" w:space="0" w:color="auto"/>
            <w:right w:val="none" w:sz="0" w:space="0" w:color="auto"/>
          </w:divBdr>
        </w:div>
      </w:divsChild>
    </w:div>
    <w:div w:id="1625771821">
      <w:bodyDiv w:val="1"/>
      <w:marLeft w:val="0"/>
      <w:marRight w:val="0"/>
      <w:marTop w:val="0"/>
      <w:marBottom w:val="0"/>
      <w:divBdr>
        <w:top w:val="none" w:sz="0" w:space="0" w:color="auto"/>
        <w:left w:val="none" w:sz="0" w:space="0" w:color="auto"/>
        <w:bottom w:val="none" w:sz="0" w:space="0" w:color="auto"/>
        <w:right w:val="none" w:sz="0" w:space="0" w:color="auto"/>
      </w:divBdr>
      <w:divsChild>
        <w:div w:id="1136489468">
          <w:marLeft w:val="0"/>
          <w:marRight w:val="0"/>
          <w:marTop w:val="0"/>
          <w:marBottom w:val="0"/>
          <w:divBdr>
            <w:top w:val="none" w:sz="0" w:space="0" w:color="auto"/>
            <w:left w:val="none" w:sz="0" w:space="0" w:color="auto"/>
            <w:bottom w:val="none" w:sz="0" w:space="0" w:color="auto"/>
            <w:right w:val="none" w:sz="0" w:space="0" w:color="auto"/>
          </w:divBdr>
        </w:div>
        <w:div w:id="705182915">
          <w:marLeft w:val="0"/>
          <w:marRight w:val="0"/>
          <w:marTop w:val="0"/>
          <w:marBottom w:val="0"/>
          <w:divBdr>
            <w:top w:val="none" w:sz="0" w:space="0" w:color="auto"/>
            <w:left w:val="none" w:sz="0" w:space="0" w:color="auto"/>
            <w:bottom w:val="none" w:sz="0" w:space="0" w:color="auto"/>
            <w:right w:val="none" w:sz="0" w:space="0" w:color="auto"/>
          </w:divBdr>
        </w:div>
        <w:div w:id="514004157">
          <w:marLeft w:val="0"/>
          <w:marRight w:val="0"/>
          <w:marTop w:val="0"/>
          <w:marBottom w:val="0"/>
          <w:divBdr>
            <w:top w:val="none" w:sz="0" w:space="0" w:color="auto"/>
            <w:left w:val="none" w:sz="0" w:space="0" w:color="auto"/>
            <w:bottom w:val="none" w:sz="0" w:space="0" w:color="auto"/>
            <w:right w:val="none" w:sz="0" w:space="0" w:color="auto"/>
          </w:divBdr>
        </w:div>
        <w:div w:id="867134654">
          <w:marLeft w:val="0"/>
          <w:marRight w:val="0"/>
          <w:marTop w:val="0"/>
          <w:marBottom w:val="0"/>
          <w:divBdr>
            <w:top w:val="none" w:sz="0" w:space="0" w:color="auto"/>
            <w:left w:val="none" w:sz="0" w:space="0" w:color="auto"/>
            <w:bottom w:val="none" w:sz="0" w:space="0" w:color="auto"/>
            <w:right w:val="none" w:sz="0" w:space="0" w:color="auto"/>
          </w:divBdr>
        </w:div>
        <w:div w:id="1401366798">
          <w:marLeft w:val="0"/>
          <w:marRight w:val="0"/>
          <w:marTop w:val="0"/>
          <w:marBottom w:val="0"/>
          <w:divBdr>
            <w:top w:val="none" w:sz="0" w:space="0" w:color="auto"/>
            <w:left w:val="none" w:sz="0" w:space="0" w:color="auto"/>
            <w:bottom w:val="none" w:sz="0" w:space="0" w:color="auto"/>
            <w:right w:val="none" w:sz="0" w:space="0" w:color="auto"/>
          </w:divBdr>
        </w:div>
        <w:div w:id="87583135">
          <w:marLeft w:val="0"/>
          <w:marRight w:val="0"/>
          <w:marTop w:val="0"/>
          <w:marBottom w:val="0"/>
          <w:divBdr>
            <w:top w:val="none" w:sz="0" w:space="0" w:color="auto"/>
            <w:left w:val="none" w:sz="0" w:space="0" w:color="auto"/>
            <w:bottom w:val="none" w:sz="0" w:space="0" w:color="auto"/>
            <w:right w:val="none" w:sz="0" w:space="0" w:color="auto"/>
          </w:divBdr>
        </w:div>
        <w:div w:id="623924386">
          <w:marLeft w:val="0"/>
          <w:marRight w:val="0"/>
          <w:marTop w:val="0"/>
          <w:marBottom w:val="0"/>
          <w:divBdr>
            <w:top w:val="none" w:sz="0" w:space="0" w:color="auto"/>
            <w:left w:val="none" w:sz="0" w:space="0" w:color="auto"/>
            <w:bottom w:val="none" w:sz="0" w:space="0" w:color="auto"/>
            <w:right w:val="none" w:sz="0" w:space="0" w:color="auto"/>
          </w:divBdr>
        </w:div>
        <w:div w:id="1850757066">
          <w:marLeft w:val="0"/>
          <w:marRight w:val="0"/>
          <w:marTop w:val="0"/>
          <w:marBottom w:val="0"/>
          <w:divBdr>
            <w:top w:val="none" w:sz="0" w:space="0" w:color="auto"/>
            <w:left w:val="none" w:sz="0" w:space="0" w:color="auto"/>
            <w:bottom w:val="none" w:sz="0" w:space="0" w:color="auto"/>
            <w:right w:val="none" w:sz="0" w:space="0" w:color="auto"/>
          </w:divBdr>
        </w:div>
        <w:div w:id="464470929">
          <w:marLeft w:val="0"/>
          <w:marRight w:val="0"/>
          <w:marTop w:val="0"/>
          <w:marBottom w:val="0"/>
          <w:divBdr>
            <w:top w:val="none" w:sz="0" w:space="0" w:color="auto"/>
            <w:left w:val="none" w:sz="0" w:space="0" w:color="auto"/>
            <w:bottom w:val="none" w:sz="0" w:space="0" w:color="auto"/>
            <w:right w:val="none" w:sz="0" w:space="0" w:color="auto"/>
          </w:divBdr>
        </w:div>
        <w:div w:id="829948607">
          <w:marLeft w:val="0"/>
          <w:marRight w:val="0"/>
          <w:marTop w:val="0"/>
          <w:marBottom w:val="0"/>
          <w:divBdr>
            <w:top w:val="none" w:sz="0" w:space="0" w:color="auto"/>
            <w:left w:val="none" w:sz="0" w:space="0" w:color="auto"/>
            <w:bottom w:val="none" w:sz="0" w:space="0" w:color="auto"/>
            <w:right w:val="none" w:sz="0" w:space="0" w:color="auto"/>
          </w:divBdr>
        </w:div>
        <w:div w:id="1860311513">
          <w:marLeft w:val="0"/>
          <w:marRight w:val="0"/>
          <w:marTop w:val="0"/>
          <w:marBottom w:val="0"/>
          <w:divBdr>
            <w:top w:val="none" w:sz="0" w:space="0" w:color="auto"/>
            <w:left w:val="none" w:sz="0" w:space="0" w:color="auto"/>
            <w:bottom w:val="none" w:sz="0" w:space="0" w:color="auto"/>
            <w:right w:val="none" w:sz="0" w:space="0" w:color="auto"/>
          </w:divBdr>
        </w:div>
        <w:div w:id="763191457">
          <w:marLeft w:val="0"/>
          <w:marRight w:val="0"/>
          <w:marTop w:val="0"/>
          <w:marBottom w:val="0"/>
          <w:divBdr>
            <w:top w:val="none" w:sz="0" w:space="0" w:color="auto"/>
            <w:left w:val="none" w:sz="0" w:space="0" w:color="auto"/>
            <w:bottom w:val="none" w:sz="0" w:space="0" w:color="auto"/>
            <w:right w:val="none" w:sz="0" w:space="0" w:color="auto"/>
          </w:divBdr>
        </w:div>
        <w:div w:id="918829864">
          <w:marLeft w:val="0"/>
          <w:marRight w:val="0"/>
          <w:marTop w:val="0"/>
          <w:marBottom w:val="0"/>
          <w:divBdr>
            <w:top w:val="none" w:sz="0" w:space="0" w:color="auto"/>
            <w:left w:val="none" w:sz="0" w:space="0" w:color="auto"/>
            <w:bottom w:val="none" w:sz="0" w:space="0" w:color="auto"/>
            <w:right w:val="none" w:sz="0" w:space="0" w:color="auto"/>
          </w:divBdr>
        </w:div>
        <w:div w:id="2037349197">
          <w:marLeft w:val="0"/>
          <w:marRight w:val="0"/>
          <w:marTop w:val="0"/>
          <w:marBottom w:val="0"/>
          <w:divBdr>
            <w:top w:val="none" w:sz="0" w:space="0" w:color="auto"/>
            <w:left w:val="none" w:sz="0" w:space="0" w:color="auto"/>
            <w:bottom w:val="none" w:sz="0" w:space="0" w:color="auto"/>
            <w:right w:val="none" w:sz="0" w:space="0" w:color="auto"/>
          </w:divBdr>
        </w:div>
        <w:div w:id="1565146296">
          <w:marLeft w:val="0"/>
          <w:marRight w:val="0"/>
          <w:marTop w:val="0"/>
          <w:marBottom w:val="0"/>
          <w:divBdr>
            <w:top w:val="none" w:sz="0" w:space="0" w:color="auto"/>
            <w:left w:val="none" w:sz="0" w:space="0" w:color="auto"/>
            <w:bottom w:val="none" w:sz="0" w:space="0" w:color="auto"/>
            <w:right w:val="none" w:sz="0" w:space="0" w:color="auto"/>
          </w:divBdr>
        </w:div>
        <w:div w:id="1782798943">
          <w:marLeft w:val="0"/>
          <w:marRight w:val="0"/>
          <w:marTop w:val="0"/>
          <w:marBottom w:val="0"/>
          <w:divBdr>
            <w:top w:val="none" w:sz="0" w:space="0" w:color="auto"/>
            <w:left w:val="none" w:sz="0" w:space="0" w:color="auto"/>
            <w:bottom w:val="none" w:sz="0" w:space="0" w:color="auto"/>
            <w:right w:val="none" w:sz="0" w:space="0" w:color="auto"/>
          </w:divBdr>
        </w:div>
        <w:div w:id="81605001">
          <w:marLeft w:val="0"/>
          <w:marRight w:val="0"/>
          <w:marTop w:val="0"/>
          <w:marBottom w:val="0"/>
          <w:divBdr>
            <w:top w:val="none" w:sz="0" w:space="0" w:color="auto"/>
            <w:left w:val="none" w:sz="0" w:space="0" w:color="auto"/>
            <w:bottom w:val="none" w:sz="0" w:space="0" w:color="auto"/>
            <w:right w:val="none" w:sz="0" w:space="0" w:color="auto"/>
          </w:divBdr>
        </w:div>
        <w:div w:id="1664435678">
          <w:marLeft w:val="0"/>
          <w:marRight w:val="0"/>
          <w:marTop w:val="0"/>
          <w:marBottom w:val="0"/>
          <w:divBdr>
            <w:top w:val="none" w:sz="0" w:space="0" w:color="auto"/>
            <w:left w:val="none" w:sz="0" w:space="0" w:color="auto"/>
            <w:bottom w:val="none" w:sz="0" w:space="0" w:color="auto"/>
            <w:right w:val="none" w:sz="0" w:space="0" w:color="auto"/>
          </w:divBdr>
        </w:div>
        <w:div w:id="53508450">
          <w:marLeft w:val="0"/>
          <w:marRight w:val="0"/>
          <w:marTop w:val="0"/>
          <w:marBottom w:val="0"/>
          <w:divBdr>
            <w:top w:val="none" w:sz="0" w:space="0" w:color="auto"/>
            <w:left w:val="none" w:sz="0" w:space="0" w:color="auto"/>
            <w:bottom w:val="none" w:sz="0" w:space="0" w:color="auto"/>
            <w:right w:val="none" w:sz="0" w:space="0" w:color="auto"/>
          </w:divBdr>
        </w:div>
      </w:divsChild>
    </w:div>
    <w:div w:id="1663042815">
      <w:bodyDiv w:val="1"/>
      <w:marLeft w:val="0"/>
      <w:marRight w:val="0"/>
      <w:marTop w:val="0"/>
      <w:marBottom w:val="0"/>
      <w:divBdr>
        <w:top w:val="none" w:sz="0" w:space="0" w:color="auto"/>
        <w:left w:val="none" w:sz="0" w:space="0" w:color="auto"/>
        <w:bottom w:val="none" w:sz="0" w:space="0" w:color="auto"/>
        <w:right w:val="none" w:sz="0" w:space="0" w:color="auto"/>
      </w:divBdr>
      <w:divsChild>
        <w:div w:id="1562401997">
          <w:marLeft w:val="0"/>
          <w:marRight w:val="0"/>
          <w:marTop w:val="0"/>
          <w:marBottom w:val="0"/>
          <w:divBdr>
            <w:top w:val="none" w:sz="0" w:space="0" w:color="auto"/>
            <w:left w:val="none" w:sz="0" w:space="0" w:color="auto"/>
            <w:bottom w:val="none" w:sz="0" w:space="0" w:color="auto"/>
            <w:right w:val="none" w:sz="0" w:space="0" w:color="auto"/>
          </w:divBdr>
        </w:div>
        <w:div w:id="891506633">
          <w:marLeft w:val="0"/>
          <w:marRight w:val="0"/>
          <w:marTop w:val="0"/>
          <w:marBottom w:val="0"/>
          <w:divBdr>
            <w:top w:val="none" w:sz="0" w:space="0" w:color="auto"/>
            <w:left w:val="none" w:sz="0" w:space="0" w:color="auto"/>
            <w:bottom w:val="none" w:sz="0" w:space="0" w:color="auto"/>
            <w:right w:val="none" w:sz="0" w:space="0" w:color="auto"/>
          </w:divBdr>
        </w:div>
        <w:div w:id="2006198394">
          <w:marLeft w:val="0"/>
          <w:marRight w:val="0"/>
          <w:marTop w:val="0"/>
          <w:marBottom w:val="0"/>
          <w:divBdr>
            <w:top w:val="none" w:sz="0" w:space="0" w:color="auto"/>
            <w:left w:val="none" w:sz="0" w:space="0" w:color="auto"/>
            <w:bottom w:val="none" w:sz="0" w:space="0" w:color="auto"/>
            <w:right w:val="none" w:sz="0" w:space="0" w:color="auto"/>
          </w:divBdr>
        </w:div>
        <w:div w:id="1422405928">
          <w:marLeft w:val="0"/>
          <w:marRight w:val="0"/>
          <w:marTop w:val="0"/>
          <w:marBottom w:val="0"/>
          <w:divBdr>
            <w:top w:val="none" w:sz="0" w:space="0" w:color="auto"/>
            <w:left w:val="none" w:sz="0" w:space="0" w:color="auto"/>
            <w:bottom w:val="none" w:sz="0" w:space="0" w:color="auto"/>
            <w:right w:val="none" w:sz="0" w:space="0" w:color="auto"/>
          </w:divBdr>
        </w:div>
        <w:div w:id="1655840075">
          <w:marLeft w:val="0"/>
          <w:marRight w:val="0"/>
          <w:marTop w:val="0"/>
          <w:marBottom w:val="0"/>
          <w:divBdr>
            <w:top w:val="none" w:sz="0" w:space="0" w:color="auto"/>
            <w:left w:val="none" w:sz="0" w:space="0" w:color="auto"/>
            <w:bottom w:val="none" w:sz="0" w:space="0" w:color="auto"/>
            <w:right w:val="none" w:sz="0" w:space="0" w:color="auto"/>
          </w:divBdr>
        </w:div>
      </w:divsChild>
    </w:div>
    <w:div w:id="1721635057">
      <w:bodyDiv w:val="1"/>
      <w:marLeft w:val="0"/>
      <w:marRight w:val="0"/>
      <w:marTop w:val="0"/>
      <w:marBottom w:val="0"/>
      <w:divBdr>
        <w:top w:val="none" w:sz="0" w:space="0" w:color="auto"/>
        <w:left w:val="none" w:sz="0" w:space="0" w:color="auto"/>
        <w:bottom w:val="none" w:sz="0" w:space="0" w:color="auto"/>
        <w:right w:val="none" w:sz="0" w:space="0" w:color="auto"/>
      </w:divBdr>
      <w:divsChild>
        <w:div w:id="96220526">
          <w:marLeft w:val="0"/>
          <w:marRight w:val="0"/>
          <w:marTop w:val="0"/>
          <w:marBottom w:val="0"/>
          <w:divBdr>
            <w:top w:val="none" w:sz="0" w:space="0" w:color="auto"/>
            <w:left w:val="none" w:sz="0" w:space="0" w:color="auto"/>
            <w:bottom w:val="none" w:sz="0" w:space="0" w:color="auto"/>
            <w:right w:val="none" w:sz="0" w:space="0" w:color="auto"/>
          </w:divBdr>
        </w:div>
        <w:div w:id="1659266232">
          <w:marLeft w:val="0"/>
          <w:marRight w:val="0"/>
          <w:marTop w:val="0"/>
          <w:marBottom w:val="0"/>
          <w:divBdr>
            <w:top w:val="none" w:sz="0" w:space="0" w:color="auto"/>
            <w:left w:val="none" w:sz="0" w:space="0" w:color="auto"/>
            <w:bottom w:val="none" w:sz="0" w:space="0" w:color="auto"/>
            <w:right w:val="none" w:sz="0" w:space="0" w:color="auto"/>
          </w:divBdr>
        </w:div>
        <w:div w:id="185795170">
          <w:marLeft w:val="0"/>
          <w:marRight w:val="0"/>
          <w:marTop w:val="0"/>
          <w:marBottom w:val="0"/>
          <w:divBdr>
            <w:top w:val="none" w:sz="0" w:space="0" w:color="auto"/>
            <w:left w:val="none" w:sz="0" w:space="0" w:color="auto"/>
            <w:bottom w:val="none" w:sz="0" w:space="0" w:color="auto"/>
            <w:right w:val="none" w:sz="0" w:space="0" w:color="auto"/>
          </w:divBdr>
        </w:div>
        <w:div w:id="1633248225">
          <w:marLeft w:val="0"/>
          <w:marRight w:val="0"/>
          <w:marTop w:val="0"/>
          <w:marBottom w:val="0"/>
          <w:divBdr>
            <w:top w:val="none" w:sz="0" w:space="0" w:color="auto"/>
            <w:left w:val="none" w:sz="0" w:space="0" w:color="auto"/>
            <w:bottom w:val="none" w:sz="0" w:space="0" w:color="auto"/>
            <w:right w:val="none" w:sz="0" w:space="0" w:color="auto"/>
          </w:divBdr>
        </w:div>
      </w:divsChild>
    </w:div>
    <w:div w:id="1807238700">
      <w:bodyDiv w:val="1"/>
      <w:marLeft w:val="0"/>
      <w:marRight w:val="0"/>
      <w:marTop w:val="0"/>
      <w:marBottom w:val="0"/>
      <w:divBdr>
        <w:top w:val="none" w:sz="0" w:space="0" w:color="auto"/>
        <w:left w:val="none" w:sz="0" w:space="0" w:color="auto"/>
        <w:bottom w:val="none" w:sz="0" w:space="0" w:color="auto"/>
        <w:right w:val="none" w:sz="0" w:space="0" w:color="auto"/>
      </w:divBdr>
    </w:div>
    <w:div w:id="1812865023">
      <w:bodyDiv w:val="1"/>
      <w:marLeft w:val="0"/>
      <w:marRight w:val="0"/>
      <w:marTop w:val="0"/>
      <w:marBottom w:val="0"/>
      <w:divBdr>
        <w:top w:val="none" w:sz="0" w:space="0" w:color="auto"/>
        <w:left w:val="none" w:sz="0" w:space="0" w:color="auto"/>
        <w:bottom w:val="none" w:sz="0" w:space="0" w:color="auto"/>
        <w:right w:val="none" w:sz="0" w:space="0" w:color="auto"/>
      </w:divBdr>
      <w:divsChild>
        <w:div w:id="228661263">
          <w:marLeft w:val="0"/>
          <w:marRight w:val="0"/>
          <w:marTop w:val="0"/>
          <w:marBottom w:val="0"/>
          <w:divBdr>
            <w:top w:val="none" w:sz="0" w:space="0" w:color="auto"/>
            <w:left w:val="none" w:sz="0" w:space="0" w:color="auto"/>
            <w:bottom w:val="none" w:sz="0" w:space="0" w:color="auto"/>
            <w:right w:val="none" w:sz="0" w:space="0" w:color="auto"/>
          </w:divBdr>
        </w:div>
        <w:div w:id="2028212057">
          <w:marLeft w:val="0"/>
          <w:marRight w:val="0"/>
          <w:marTop w:val="0"/>
          <w:marBottom w:val="0"/>
          <w:divBdr>
            <w:top w:val="none" w:sz="0" w:space="0" w:color="auto"/>
            <w:left w:val="none" w:sz="0" w:space="0" w:color="auto"/>
            <w:bottom w:val="none" w:sz="0" w:space="0" w:color="auto"/>
            <w:right w:val="none" w:sz="0" w:space="0" w:color="auto"/>
          </w:divBdr>
        </w:div>
        <w:div w:id="1450854175">
          <w:marLeft w:val="0"/>
          <w:marRight w:val="0"/>
          <w:marTop w:val="0"/>
          <w:marBottom w:val="0"/>
          <w:divBdr>
            <w:top w:val="none" w:sz="0" w:space="0" w:color="auto"/>
            <w:left w:val="none" w:sz="0" w:space="0" w:color="auto"/>
            <w:bottom w:val="none" w:sz="0" w:space="0" w:color="auto"/>
            <w:right w:val="none" w:sz="0" w:space="0" w:color="auto"/>
          </w:divBdr>
        </w:div>
        <w:div w:id="1713623">
          <w:marLeft w:val="0"/>
          <w:marRight w:val="0"/>
          <w:marTop w:val="0"/>
          <w:marBottom w:val="0"/>
          <w:divBdr>
            <w:top w:val="none" w:sz="0" w:space="0" w:color="auto"/>
            <w:left w:val="none" w:sz="0" w:space="0" w:color="auto"/>
            <w:bottom w:val="none" w:sz="0" w:space="0" w:color="auto"/>
            <w:right w:val="none" w:sz="0" w:space="0" w:color="auto"/>
          </w:divBdr>
        </w:div>
        <w:div w:id="847015413">
          <w:marLeft w:val="0"/>
          <w:marRight w:val="0"/>
          <w:marTop w:val="0"/>
          <w:marBottom w:val="0"/>
          <w:divBdr>
            <w:top w:val="none" w:sz="0" w:space="0" w:color="auto"/>
            <w:left w:val="none" w:sz="0" w:space="0" w:color="auto"/>
            <w:bottom w:val="none" w:sz="0" w:space="0" w:color="auto"/>
            <w:right w:val="none" w:sz="0" w:space="0" w:color="auto"/>
          </w:divBdr>
        </w:div>
        <w:div w:id="1749958541">
          <w:marLeft w:val="0"/>
          <w:marRight w:val="0"/>
          <w:marTop w:val="0"/>
          <w:marBottom w:val="0"/>
          <w:divBdr>
            <w:top w:val="none" w:sz="0" w:space="0" w:color="auto"/>
            <w:left w:val="none" w:sz="0" w:space="0" w:color="auto"/>
            <w:bottom w:val="none" w:sz="0" w:space="0" w:color="auto"/>
            <w:right w:val="none" w:sz="0" w:space="0" w:color="auto"/>
          </w:divBdr>
        </w:div>
        <w:div w:id="670646633">
          <w:marLeft w:val="0"/>
          <w:marRight w:val="0"/>
          <w:marTop w:val="0"/>
          <w:marBottom w:val="0"/>
          <w:divBdr>
            <w:top w:val="none" w:sz="0" w:space="0" w:color="auto"/>
            <w:left w:val="none" w:sz="0" w:space="0" w:color="auto"/>
            <w:bottom w:val="none" w:sz="0" w:space="0" w:color="auto"/>
            <w:right w:val="none" w:sz="0" w:space="0" w:color="auto"/>
          </w:divBdr>
        </w:div>
        <w:div w:id="1637954967">
          <w:marLeft w:val="0"/>
          <w:marRight w:val="0"/>
          <w:marTop w:val="0"/>
          <w:marBottom w:val="0"/>
          <w:divBdr>
            <w:top w:val="none" w:sz="0" w:space="0" w:color="auto"/>
            <w:left w:val="none" w:sz="0" w:space="0" w:color="auto"/>
            <w:bottom w:val="none" w:sz="0" w:space="0" w:color="auto"/>
            <w:right w:val="none" w:sz="0" w:space="0" w:color="auto"/>
          </w:divBdr>
        </w:div>
        <w:div w:id="2029140113">
          <w:marLeft w:val="0"/>
          <w:marRight w:val="0"/>
          <w:marTop w:val="0"/>
          <w:marBottom w:val="0"/>
          <w:divBdr>
            <w:top w:val="none" w:sz="0" w:space="0" w:color="auto"/>
            <w:left w:val="none" w:sz="0" w:space="0" w:color="auto"/>
            <w:bottom w:val="none" w:sz="0" w:space="0" w:color="auto"/>
            <w:right w:val="none" w:sz="0" w:space="0" w:color="auto"/>
          </w:divBdr>
        </w:div>
        <w:div w:id="732193875">
          <w:marLeft w:val="0"/>
          <w:marRight w:val="0"/>
          <w:marTop w:val="0"/>
          <w:marBottom w:val="0"/>
          <w:divBdr>
            <w:top w:val="none" w:sz="0" w:space="0" w:color="auto"/>
            <w:left w:val="none" w:sz="0" w:space="0" w:color="auto"/>
            <w:bottom w:val="none" w:sz="0" w:space="0" w:color="auto"/>
            <w:right w:val="none" w:sz="0" w:space="0" w:color="auto"/>
          </w:divBdr>
        </w:div>
        <w:div w:id="1612199646">
          <w:marLeft w:val="0"/>
          <w:marRight w:val="0"/>
          <w:marTop w:val="0"/>
          <w:marBottom w:val="0"/>
          <w:divBdr>
            <w:top w:val="none" w:sz="0" w:space="0" w:color="auto"/>
            <w:left w:val="none" w:sz="0" w:space="0" w:color="auto"/>
            <w:bottom w:val="none" w:sz="0" w:space="0" w:color="auto"/>
            <w:right w:val="none" w:sz="0" w:space="0" w:color="auto"/>
          </w:divBdr>
        </w:div>
        <w:div w:id="2113239722">
          <w:marLeft w:val="0"/>
          <w:marRight w:val="0"/>
          <w:marTop w:val="0"/>
          <w:marBottom w:val="0"/>
          <w:divBdr>
            <w:top w:val="none" w:sz="0" w:space="0" w:color="auto"/>
            <w:left w:val="none" w:sz="0" w:space="0" w:color="auto"/>
            <w:bottom w:val="none" w:sz="0" w:space="0" w:color="auto"/>
            <w:right w:val="none" w:sz="0" w:space="0" w:color="auto"/>
          </w:divBdr>
        </w:div>
        <w:div w:id="1779714973">
          <w:marLeft w:val="0"/>
          <w:marRight w:val="0"/>
          <w:marTop w:val="0"/>
          <w:marBottom w:val="0"/>
          <w:divBdr>
            <w:top w:val="none" w:sz="0" w:space="0" w:color="auto"/>
            <w:left w:val="none" w:sz="0" w:space="0" w:color="auto"/>
            <w:bottom w:val="none" w:sz="0" w:space="0" w:color="auto"/>
            <w:right w:val="none" w:sz="0" w:space="0" w:color="auto"/>
          </w:divBdr>
        </w:div>
        <w:div w:id="1517574105">
          <w:marLeft w:val="0"/>
          <w:marRight w:val="0"/>
          <w:marTop w:val="0"/>
          <w:marBottom w:val="0"/>
          <w:divBdr>
            <w:top w:val="none" w:sz="0" w:space="0" w:color="auto"/>
            <w:left w:val="none" w:sz="0" w:space="0" w:color="auto"/>
            <w:bottom w:val="none" w:sz="0" w:space="0" w:color="auto"/>
            <w:right w:val="none" w:sz="0" w:space="0" w:color="auto"/>
          </w:divBdr>
        </w:div>
        <w:div w:id="1405302697">
          <w:marLeft w:val="0"/>
          <w:marRight w:val="0"/>
          <w:marTop w:val="0"/>
          <w:marBottom w:val="0"/>
          <w:divBdr>
            <w:top w:val="none" w:sz="0" w:space="0" w:color="auto"/>
            <w:left w:val="none" w:sz="0" w:space="0" w:color="auto"/>
            <w:bottom w:val="none" w:sz="0" w:space="0" w:color="auto"/>
            <w:right w:val="none" w:sz="0" w:space="0" w:color="auto"/>
          </w:divBdr>
        </w:div>
        <w:div w:id="1698002592">
          <w:marLeft w:val="0"/>
          <w:marRight w:val="0"/>
          <w:marTop w:val="0"/>
          <w:marBottom w:val="0"/>
          <w:divBdr>
            <w:top w:val="none" w:sz="0" w:space="0" w:color="auto"/>
            <w:left w:val="none" w:sz="0" w:space="0" w:color="auto"/>
            <w:bottom w:val="none" w:sz="0" w:space="0" w:color="auto"/>
            <w:right w:val="none" w:sz="0" w:space="0" w:color="auto"/>
          </w:divBdr>
        </w:div>
        <w:div w:id="19014349">
          <w:marLeft w:val="0"/>
          <w:marRight w:val="0"/>
          <w:marTop w:val="0"/>
          <w:marBottom w:val="0"/>
          <w:divBdr>
            <w:top w:val="none" w:sz="0" w:space="0" w:color="auto"/>
            <w:left w:val="none" w:sz="0" w:space="0" w:color="auto"/>
            <w:bottom w:val="none" w:sz="0" w:space="0" w:color="auto"/>
            <w:right w:val="none" w:sz="0" w:space="0" w:color="auto"/>
          </w:divBdr>
        </w:div>
        <w:div w:id="878787764">
          <w:marLeft w:val="0"/>
          <w:marRight w:val="0"/>
          <w:marTop w:val="0"/>
          <w:marBottom w:val="0"/>
          <w:divBdr>
            <w:top w:val="none" w:sz="0" w:space="0" w:color="auto"/>
            <w:left w:val="none" w:sz="0" w:space="0" w:color="auto"/>
            <w:bottom w:val="none" w:sz="0" w:space="0" w:color="auto"/>
            <w:right w:val="none" w:sz="0" w:space="0" w:color="auto"/>
          </w:divBdr>
        </w:div>
      </w:divsChild>
    </w:div>
    <w:div w:id="1833832060">
      <w:bodyDiv w:val="1"/>
      <w:marLeft w:val="0"/>
      <w:marRight w:val="0"/>
      <w:marTop w:val="0"/>
      <w:marBottom w:val="0"/>
      <w:divBdr>
        <w:top w:val="none" w:sz="0" w:space="0" w:color="auto"/>
        <w:left w:val="none" w:sz="0" w:space="0" w:color="auto"/>
        <w:bottom w:val="none" w:sz="0" w:space="0" w:color="auto"/>
        <w:right w:val="none" w:sz="0" w:space="0" w:color="auto"/>
      </w:divBdr>
    </w:div>
    <w:div w:id="1880897639">
      <w:bodyDiv w:val="1"/>
      <w:marLeft w:val="0"/>
      <w:marRight w:val="0"/>
      <w:marTop w:val="0"/>
      <w:marBottom w:val="0"/>
      <w:divBdr>
        <w:top w:val="none" w:sz="0" w:space="0" w:color="auto"/>
        <w:left w:val="none" w:sz="0" w:space="0" w:color="auto"/>
        <w:bottom w:val="none" w:sz="0" w:space="0" w:color="auto"/>
        <w:right w:val="none" w:sz="0" w:space="0" w:color="auto"/>
      </w:divBdr>
      <w:divsChild>
        <w:div w:id="1978366620">
          <w:marLeft w:val="0"/>
          <w:marRight w:val="0"/>
          <w:marTop w:val="0"/>
          <w:marBottom w:val="0"/>
          <w:divBdr>
            <w:top w:val="none" w:sz="0" w:space="0" w:color="auto"/>
            <w:left w:val="none" w:sz="0" w:space="0" w:color="auto"/>
            <w:bottom w:val="none" w:sz="0" w:space="0" w:color="auto"/>
            <w:right w:val="none" w:sz="0" w:space="0" w:color="auto"/>
          </w:divBdr>
        </w:div>
        <w:div w:id="1691953437">
          <w:marLeft w:val="0"/>
          <w:marRight w:val="0"/>
          <w:marTop w:val="0"/>
          <w:marBottom w:val="0"/>
          <w:divBdr>
            <w:top w:val="none" w:sz="0" w:space="0" w:color="auto"/>
            <w:left w:val="none" w:sz="0" w:space="0" w:color="auto"/>
            <w:bottom w:val="none" w:sz="0" w:space="0" w:color="auto"/>
            <w:right w:val="none" w:sz="0" w:space="0" w:color="auto"/>
          </w:divBdr>
        </w:div>
        <w:div w:id="1374228589">
          <w:marLeft w:val="0"/>
          <w:marRight w:val="0"/>
          <w:marTop w:val="0"/>
          <w:marBottom w:val="0"/>
          <w:divBdr>
            <w:top w:val="none" w:sz="0" w:space="0" w:color="auto"/>
            <w:left w:val="none" w:sz="0" w:space="0" w:color="auto"/>
            <w:bottom w:val="none" w:sz="0" w:space="0" w:color="auto"/>
            <w:right w:val="none" w:sz="0" w:space="0" w:color="auto"/>
          </w:divBdr>
        </w:div>
        <w:div w:id="844125097">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57017198">
          <w:marLeft w:val="0"/>
          <w:marRight w:val="0"/>
          <w:marTop w:val="0"/>
          <w:marBottom w:val="0"/>
          <w:divBdr>
            <w:top w:val="none" w:sz="0" w:space="0" w:color="auto"/>
            <w:left w:val="none" w:sz="0" w:space="0" w:color="auto"/>
            <w:bottom w:val="none" w:sz="0" w:space="0" w:color="auto"/>
            <w:right w:val="none" w:sz="0" w:space="0" w:color="auto"/>
          </w:divBdr>
        </w:div>
        <w:div w:id="346059380">
          <w:marLeft w:val="0"/>
          <w:marRight w:val="0"/>
          <w:marTop w:val="0"/>
          <w:marBottom w:val="0"/>
          <w:divBdr>
            <w:top w:val="none" w:sz="0" w:space="0" w:color="auto"/>
            <w:left w:val="none" w:sz="0" w:space="0" w:color="auto"/>
            <w:bottom w:val="none" w:sz="0" w:space="0" w:color="auto"/>
            <w:right w:val="none" w:sz="0" w:space="0" w:color="auto"/>
          </w:divBdr>
        </w:div>
        <w:div w:id="1952668700">
          <w:marLeft w:val="0"/>
          <w:marRight w:val="0"/>
          <w:marTop w:val="0"/>
          <w:marBottom w:val="0"/>
          <w:divBdr>
            <w:top w:val="none" w:sz="0" w:space="0" w:color="auto"/>
            <w:left w:val="none" w:sz="0" w:space="0" w:color="auto"/>
            <w:bottom w:val="none" w:sz="0" w:space="0" w:color="auto"/>
            <w:right w:val="none" w:sz="0" w:space="0" w:color="auto"/>
          </w:divBdr>
        </w:div>
        <w:div w:id="1202672467">
          <w:marLeft w:val="0"/>
          <w:marRight w:val="0"/>
          <w:marTop w:val="0"/>
          <w:marBottom w:val="0"/>
          <w:divBdr>
            <w:top w:val="none" w:sz="0" w:space="0" w:color="auto"/>
            <w:left w:val="none" w:sz="0" w:space="0" w:color="auto"/>
            <w:bottom w:val="none" w:sz="0" w:space="0" w:color="auto"/>
            <w:right w:val="none" w:sz="0" w:space="0" w:color="auto"/>
          </w:divBdr>
        </w:div>
        <w:div w:id="618485878">
          <w:marLeft w:val="0"/>
          <w:marRight w:val="0"/>
          <w:marTop w:val="0"/>
          <w:marBottom w:val="0"/>
          <w:divBdr>
            <w:top w:val="none" w:sz="0" w:space="0" w:color="auto"/>
            <w:left w:val="none" w:sz="0" w:space="0" w:color="auto"/>
            <w:bottom w:val="none" w:sz="0" w:space="0" w:color="auto"/>
            <w:right w:val="none" w:sz="0" w:space="0" w:color="auto"/>
          </w:divBdr>
        </w:div>
        <w:div w:id="1193614433">
          <w:marLeft w:val="0"/>
          <w:marRight w:val="0"/>
          <w:marTop w:val="0"/>
          <w:marBottom w:val="0"/>
          <w:divBdr>
            <w:top w:val="none" w:sz="0" w:space="0" w:color="auto"/>
            <w:left w:val="none" w:sz="0" w:space="0" w:color="auto"/>
            <w:bottom w:val="none" w:sz="0" w:space="0" w:color="auto"/>
            <w:right w:val="none" w:sz="0" w:space="0" w:color="auto"/>
          </w:divBdr>
        </w:div>
        <w:div w:id="1219323071">
          <w:marLeft w:val="0"/>
          <w:marRight w:val="0"/>
          <w:marTop w:val="0"/>
          <w:marBottom w:val="0"/>
          <w:divBdr>
            <w:top w:val="none" w:sz="0" w:space="0" w:color="auto"/>
            <w:left w:val="none" w:sz="0" w:space="0" w:color="auto"/>
            <w:bottom w:val="none" w:sz="0" w:space="0" w:color="auto"/>
            <w:right w:val="none" w:sz="0" w:space="0" w:color="auto"/>
          </w:divBdr>
        </w:div>
        <w:div w:id="531844280">
          <w:marLeft w:val="0"/>
          <w:marRight w:val="0"/>
          <w:marTop w:val="0"/>
          <w:marBottom w:val="0"/>
          <w:divBdr>
            <w:top w:val="none" w:sz="0" w:space="0" w:color="auto"/>
            <w:left w:val="none" w:sz="0" w:space="0" w:color="auto"/>
            <w:bottom w:val="none" w:sz="0" w:space="0" w:color="auto"/>
            <w:right w:val="none" w:sz="0" w:space="0" w:color="auto"/>
          </w:divBdr>
        </w:div>
        <w:div w:id="1365860666">
          <w:marLeft w:val="0"/>
          <w:marRight w:val="0"/>
          <w:marTop w:val="0"/>
          <w:marBottom w:val="0"/>
          <w:divBdr>
            <w:top w:val="none" w:sz="0" w:space="0" w:color="auto"/>
            <w:left w:val="none" w:sz="0" w:space="0" w:color="auto"/>
            <w:bottom w:val="none" w:sz="0" w:space="0" w:color="auto"/>
            <w:right w:val="none" w:sz="0" w:space="0" w:color="auto"/>
          </w:divBdr>
        </w:div>
        <w:div w:id="308561594">
          <w:marLeft w:val="0"/>
          <w:marRight w:val="0"/>
          <w:marTop w:val="0"/>
          <w:marBottom w:val="0"/>
          <w:divBdr>
            <w:top w:val="none" w:sz="0" w:space="0" w:color="auto"/>
            <w:left w:val="none" w:sz="0" w:space="0" w:color="auto"/>
            <w:bottom w:val="none" w:sz="0" w:space="0" w:color="auto"/>
            <w:right w:val="none" w:sz="0" w:space="0" w:color="auto"/>
          </w:divBdr>
        </w:div>
        <w:div w:id="1527210266">
          <w:marLeft w:val="0"/>
          <w:marRight w:val="0"/>
          <w:marTop w:val="0"/>
          <w:marBottom w:val="0"/>
          <w:divBdr>
            <w:top w:val="none" w:sz="0" w:space="0" w:color="auto"/>
            <w:left w:val="none" w:sz="0" w:space="0" w:color="auto"/>
            <w:bottom w:val="none" w:sz="0" w:space="0" w:color="auto"/>
            <w:right w:val="none" w:sz="0" w:space="0" w:color="auto"/>
          </w:divBdr>
        </w:div>
        <w:div w:id="1298149420">
          <w:marLeft w:val="0"/>
          <w:marRight w:val="0"/>
          <w:marTop w:val="0"/>
          <w:marBottom w:val="0"/>
          <w:divBdr>
            <w:top w:val="none" w:sz="0" w:space="0" w:color="auto"/>
            <w:left w:val="none" w:sz="0" w:space="0" w:color="auto"/>
            <w:bottom w:val="none" w:sz="0" w:space="0" w:color="auto"/>
            <w:right w:val="none" w:sz="0" w:space="0" w:color="auto"/>
          </w:divBdr>
        </w:div>
        <w:div w:id="501747448">
          <w:marLeft w:val="0"/>
          <w:marRight w:val="0"/>
          <w:marTop w:val="0"/>
          <w:marBottom w:val="0"/>
          <w:divBdr>
            <w:top w:val="none" w:sz="0" w:space="0" w:color="auto"/>
            <w:left w:val="none" w:sz="0" w:space="0" w:color="auto"/>
            <w:bottom w:val="none" w:sz="0" w:space="0" w:color="auto"/>
            <w:right w:val="none" w:sz="0" w:space="0" w:color="auto"/>
          </w:divBdr>
        </w:div>
        <w:div w:id="1436711225">
          <w:marLeft w:val="0"/>
          <w:marRight w:val="0"/>
          <w:marTop w:val="0"/>
          <w:marBottom w:val="0"/>
          <w:divBdr>
            <w:top w:val="none" w:sz="0" w:space="0" w:color="auto"/>
            <w:left w:val="none" w:sz="0" w:space="0" w:color="auto"/>
            <w:bottom w:val="none" w:sz="0" w:space="0" w:color="auto"/>
            <w:right w:val="none" w:sz="0" w:space="0" w:color="auto"/>
          </w:divBdr>
        </w:div>
        <w:div w:id="480005296">
          <w:marLeft w:val="0"/>
          <w:marRight w:val="0"/>
          <w:marTop w:val="0"/>
          <w:marBottom w:val="0"/>
          <w:divBdr>
            <w:top w:val="none" w:sz="0" w:space="0" w:color="auto"/>
            <w:left w:val="none" w:sz="0" w:space="0" w:color="auto"/>
            <w:bottom w:val="none" w:sz="0" w:space="0" w:color="auto"/>
            <w:right w:val="none" w:sz="0" w:space="0" w:color="auto"/>
          </w:divBdr>
        </w:div>
        <w:div w:id="436028791">
          <w:marLeft w:val="0"/>
          <w:marRight w:val="0"/>
          <w:marTop w:val="0"/>
          <w:marBottom w:val="0"/>
          <w:divBdr>
            <w:top w:val="none" w:sz="0" w:space="0" w:color="auto"/>
            <w:left w:val="none" w:sz="0" w:space="0" w:color="auto"/>
            <w:bottom w:val="none" w:sz="0" w:space="0" w:color="auto"/>
            <w:right w:val="none" w:sz="0" w:space="0" w:color="auto"/>
          </w:divBdr>
        </w:div>
        <w:div w:id="321472874">
          <w:marLeft w:val="0"/>
          <w:marRight w:val="0"/>
          <w:marTop w:val="0"/>
          <w:marBottom w:val="0"/>
          <w:divBdr>
            <w:top w:val="none" w:sz="0" w:space="0" w:color="auto"/>
            <w:left w:val="none" w:sz="0" w:space="0" w:color="auto"/>
            <w:bottom w:val="none" w:sz="0" w:space="0" w:color="auto"/>
            <w:right w:val="none" w:sz="0" w:space="0" w:color="auto"/>
          </w:divBdr>
        </w:div>
        <w:div w:id="240212551">
          <w:marLeft w:val="0"/>
          <w:marRight w:val="0"/>
          <w:marTop w:val="0"/>
          <w:marBottom w:val="0"/>
          <w:divBdr>
            <w:top w:val="none" w:sz="0" w:space="0" w:color="auto"/>
            <w:left w:val="none" w:sz="0" w:space="0" w:color="auto"/>
            <w:bottom w:val="none" w:sz="0" w:space="0" w:color="auto"/>
            <w:right w:val="none" w:sz="0" w:space="0" w:color="auto"/>
          </w:divBdr>
        </w:div>
      </w:divsChild>
    </w:div>
    <w:div w:id="1947812726">
      <w:bodyDiv w:val="1"/>
      <w:marLeft w:val="0"/>
      <w:marRight w:val="0"/>
      <w:marTop w:val="0"/>
      <w:marBottom w:val="0"/>
      <w:divBdr>
        <w:top w:val="none" w:sz="0" w:space="0" w:color="auto"/>
        <w:left w:val="none" w:sz="0" w:space="0" w:color="auto"/>
        <w:bottom w:val="none" w:sz="0" w:space="0" w:color="auto"/>
        <w:right w:val="none" w:sz="0" w:space="0" w:color="auto"/>
      </w:divBdr>
    </w:div>
    <w:div w:id="1952006303">
      <w:bodyDiv w:val="1"/>
      <w:marLeft w:val="0"/>
      <w:marRight w:val="0"/>
      <w:marTop w:val="0"/>
      <w:marBottom w:val="0"/>
      <w:divBdr>
        <w:top w:val="none" w:sz="0" w:space="0" w:color="auto"/>
        <w:left w:val="none" w:sz="0" w:space="0" w:color="auto"/>
        <w:bottom w:val="none" w:sz="0" w:space="0" w:color="auto"/>
        <w:right w:val="none" w:sz="0" w:space="0" w:color="auto"/>
      </w:divBdr>
      <w:divsChild>
        <w:div w:id="1109203987">
          <w:marLeft w:val="0"/>
          <w:marRight w:val="0"/>
          <w:marTop w:val="0"/>
          <w:marBottom w:val="0"/>
          <w:divBdr>
            <w:top w:val="none" w:sz="0" w:space="0" w:color="auto"/>
            <w:left w:val="none" w:sz="0" w:space="0" w:color="auto"/>
            <w:bottom w:val="none" w:sz="0" w:space="0" w:color="auto"/>
            <w:right w:val="none" w:sz="0" w:space="0" w:color="auto"/>
          </w:divBdr>
        </w:div>
        <w:div w:id="133839232">
          <w:marLeft w:val="0"/>
          <w:marRight w:val="0"/>
          <w:marTop w:val="0"/>
          <w:marBottom w:val="0"/>
          <w:divBdr>
            <w:top w:val="none" w:sz="0" w:space="0" w:color="auto"/>
            <w:left w:val="none" w:sz="0" w:space="0" w:color="auto"/>
            <w:bottom w:val="none" w:sz="0" w:space="0" w:color="auto"/>
            <w:right w:val="none" w:sz="0" w:space="0" w:color="auto"/>
          </w:divBdr>
        </w:div>
      </w:divsChild>
    </w:div>
    <w:div w:id="1992515232">
      <w:bodyDiv w:val="1"/>
      <w:marLeft w:val="0"/>
      <w:marRight w:val="0"/>
      <w:marTop w:val="0"/>
      <w:marBottom w:val="0"/>
      <w:divBdr>
        <w:top w:val="none" w:sz="0" w:space="0" w:color="auto"/>
        <w:left w:val="none" w:sz="0" w:space="0" w:color="auto"/>
        <w:bottom w:val="none" w:sz="0" w:space="0" w:color="auto"/>
        <w:right w:val="none" w:sz="0" w:space="0" w:color="auto"/>
      </w:divBdr>
    </w:div>
    <w:div w:id="2050101886">
      <w:bodyDiv w:val="1"/>
      <w:marLeft w:val="0"/>
      <w:marRight w:val="0"/>
      <w:marTop w:val="0"/>
      <w:marBottom w:val="0"/>
      <w:divBdr>
        <w:top w:val="none" w:sz="0" w:space="0" w:color="auto"/>
        <w:left w:val="none" w:sz="0" w:space="0" w:color="auto"/>
        <w:bottom w:val="none" w:sz="0" w:space="0" w:color="auto"/>
        <w:right w:val="none" w:sz="0" w:space="0" w:color="auto"/>
      </w:divBdr>
    </w:div>
    <w:div w:id="2052148206">
      <w:bodyDiv w:val="1"/>
      <w:marLeft w:val="0"/>
      <w:marRight w:val="0"/>
      <w:marTop w:val="0"/>
      <w:marBottom w:val="0"/>
      <w:divBdr>
        <w:top w:val="none" w:sz="0" w:space="0" w:color="auto"/>
        <w:left w:val="none" w:sz="0" w:space="0" w:color="auto"/>
        <w:bottom w:val="none" w:sz="0" w:space="0" w:color="auto"/>
        <w:right w:val="none" w:sz="0" w:space="0" w:color="auto"/>
      </w:divBdr>
      <w:divsChild>
        <w:div w:id="1208378163">
          <w:marLeft w:val="0"/>
          <w:marRight w:val="0"/>
          <w:marTop w:val="0"/>
          <w:marBottom w:val="0"/>
          <w:divBdr>
            <w:top w:val="none" w:sz="0" w:space="0" w:color="auto"/>
            <w:left w:val="none" w:sz="0" w:space="0" w:color="auto"/>
            <w:bottom w:val="none" w:sz="0" w:space="0" w:color="auto"/>
            <w:right w:val="none" w:sz="0" w:space="0" w:color="auto"/>
          </w:divBdr>
        </w:div>
        <w:div w:id="925308705">
          <w:marLeft w:val="0"/>
          <w:marRight w:val="0"/>
          <w:marTop w:val="0"/>
          <w:marBottom w:val="0"/>
          <w:divBdr>
            <w:top w:val="none" w:sz="0" w:space="0" w:color="auto"/>
            <w:left w:val="none" w:sz="0" w:space="0" w:color="auto"/>
            <w:bottom w:val="none" w:sz="0" w:space="0" w:color="auto"/>
            <w:right w:val="none" w:sz="0" w:space="0" w:color="auto"/>
          </w:divBdr>
        </w:div>
        <w:div w:id="1697808282">
          <w:marLeft w:val="0"/>
          <w:marRight w:val="0"/>
          <w:marTop w:val="0"/>
          <w:marBottom w:val="0"/>
          <w:divBdr>
            <w:top w:val="none" w:sz="0" w:space="0" w:color="auto"/>
            <w:left w:val="none" w:sz="0" w:space="0" w:color="auto"/>
            <w:bottom w:val="none" w:sz="0" w:space="0" w:color="auto"/>
            <w:right w:val="none" w:sz="0" w:space="0" w:color="auto"/>
          </w:divBdr>
        </w:div>
        <w:div w:id="1607619146">
          <w:marLeft w:val="0"/>
          <w:marRight w:val="0"/>
          <w:marTop w:val="0"/>
          <w:marBottom w:val="0"/>
          <w:divBdr>
            <w:top w:val="none" w:sz="0" w:space="0" w:color="auto"/>
            <w:left w:val="none" w:sz="0" w:space="0" w:color="auto"/>
            <w:bottom w:val="none" w:sz="0" w:space="0" w:color="auto"/>
            <w:right w:val="none" w:sz="0" w:space="0" w:color="auto"/>
          </w:divBdr>
        </w:div>
        <w:div w:id="2074886508">
          <w:marLeft w:val="0"/>
          <w:marRight w:val="0"/>
          <w:marTop w:val="0"/>
          <w:marBottom w:val="0"/>
          <w:divBdr>
            <w:top w:val="none" w:sz="0" w:space="0" w:color="auto"/>
            <w:left w:val="none" w:sz="0" w:space="0" w:color="auto"/>
            <w:bottom w:val="none" w:sz="0" w:space="0" w:color="auto"/>
            <w:right w:val="none" w:sz="0" w:space="0" w:color="auto"/>
          </w:divBdr>
        </w:div>
        <w:div w:id="1848640643">
          <w:marLeft w:val="0"/>
          <w:marRight w:val="0"/>
          <w:marTop w:val="0"/>
          <w:marBottom w:val="0"/>
          <w:divBdr>
            <w:top w:val="none" w:sz="0" w:space="0" w:color="auto"/>
            <w:left w:val="none" w:sz="0" w:space="0" w:color="auto"/>
            <w:bottom w:val="none" w:sz="0" w:space="0" w:color="auto"/>
            <w:right w:val="none" w:sz="0" w:space="0" w:color="auto"/>
          </w:divBdr>
        </w:div>
        <w:div w:id="532040098">
          <w:marLeft w:val="0"/>
          <w:marRight w:val="0"/>
          <w:marTop w:val="0"/>
          <w:marBottom w:val="0"/>
          <w:divBdr>
            <w:top w:val="none" w:sz="0" w:space="0" w:color="auto"/>
            <w:left w:val="none" w:sz="0" w:space="0" w:color="auto"/>
            <w:bottom w:val="none" w:sz="0" w:space="0" w:color="auto"/>
            <w:right w:val="none" w:sz="0" w:space="0" w:color="auto"/>
          </w:divBdr>
        </w:div>
        <w:div w:id="1656253084">
          <w:marLeft w:val="0"/>
          <w:marRight w:val="0"/>
          <w:marTop w:val="0"/>
          <w:marBottom w:val="0"/>
          <w:divBdr>
            <w:top w:val="none" w:sz="0" w:space="0" w:color="auto"/>
            <w:left w:val="none" w:sz="0" w:space="0" w:color="auto"/>
            <w:bottom w:val="none" w:sz="0" w:space="0" w:color="auto"/>
            <w:right w:val="none" w:sz="0" w:space="0" w:color="auto"/>
          </w:divBdr>
        </w:div>
        <w:div w:id="2007517613">
          <w:marLeft w:val="0"/>
          <w:marRight w:val="0"/>
          <w:marTop w:val="0"/>
          <w:marBottom w:val="0"/>
          <w:divBdr>
            <w:top w:val="none" w:sz="0" w:space="0" w:color="auto"/>
            <w:left w:val="none" w:sz="0" w:space="0" w:color="auto"/>
            <w:bottom w:val="none" w:sz="0" w:space="0" w:color="auto"/>
            <w:right w:val="none" w:sz="0" w:space="0" w:color="auto"/>
          </w:divBdr>
        </w:div>
        <w:div w:id="156918996">
          <w:marLeft w:val="0"/>
          <w:marRight w:val="0"/>
          <w:marTop w:val="0"/>
          <w:marBottom w:val="0"/>
          <w:divBdr>
            <w:top w:val="none" w:sz="0" w:space="0" w:color="auto"/>
            <w:left w:val="none" w:sz="0" w:space="0" w:color="auto"/>
            <w:bottom w:val="none" w:sz="0" w:space="0" w:color="auto"/>
            <w:right w:val="none" w:sz="0" w:space="0" w:color="auto"/>
          </w:divBdr>
        </w:div>
        <w:div w:id="843279251">
          <w:marLeft w:val="0"/>
          <w:marRight w:val="0"/>
          <w:marTop w:val="0"/>
          <w:marBottom w:val="0"/>
          <w:divBdr>
            <w:top w:val="none" w:sz="0" w:space="0" w:color="auto"/>
            <w:left w:val="none" w:sz="0" w:space="0" w:color="auto"/>
            <w:bottom w:val="none" w:sz="0" w:space="0" w:color="auto"/>
            <w:right w:val="none" w:sz="0" w:space="0" w:color="auto"/>
          </w:divBdr>
        </w:div>
        <w:div w:id="27414310">
          <w:marLeft w:val="0"/>
          <w:marRight w:val="0"/>
          <w:marTop w:val="0"/>
          <w:marBottom w:val="0"/>
          <w:divBdr>
            <w:top w:val="none" w:sz="0" w:space="0" w:color="auto"/>
            <w:left w:val="none" w:sz="0" w:space="0" w:color="auto"/>
            <w:bottom w:val="none" w:sz="0" w:space="0" w:color="auto"/>
            <w:right w:val="none" w:sz="0" w:space="0" w:color="auto"/>
          </w:divBdr>
        </w:div>
        <w:div w:id="310601623">
          <w:marLeft w:val="0"/>
          <w:marRight w:val="0"/>
          <w:marTop w:val="0"/>
          <w:marBottom w:val="0"/>
          <w:divBdr>
            <w:top w:val="none" w:sz="0" w:space="0" w:color="auto"/>
            <w:left w:val="none" w:sz="0" w:space="0" w:color="auto"/>
            <w:bottom w:val="none" w:sz="0" w:space="0" w:color="auto"/>
            <w:right w:val="none" w:sz="0" w:space="0" w:color="auto"/>
          </w:divBdr>
        </w:div>
        <w:div w:id="618342721">
          <w:marLeft w:val="0"/>
          <w:marRight w:val="0"/>
          <w:marTop w:val="0"/>
          <w:marBottom w:val="0"/>
          <w:divBdr>
            <w:top w:val="none" w:sz="0" w:space="0" w:color="auto"/>
            <w:left w:val="none" w:sz="0" w:space="0" w:color="auto"/>
            <w:bottom w:val="none" w:sz="0" w:space="0" w:color="auto"/>
            <w:right w:val="none" w:sz="0" w:space="0" w:color="auto"/>
          </w:divBdr>
        </w:div>
        <w:div w:id="1151484842">
          <w:marLeft w:val="0"/>
          <w:marRight w:val="0"/>
          <w:marTop w:val="0"/>
          <w:marBottom w:val="0"/>
          <w:divBdr>
            <w:top w:val="none" w:sz="0" w:space="0" w:color="auto"/>
            <w:left w:val="none" w:sz="0" w:space="0" w:color="auto"/>
            <w:bottom w:val="none" w:sz="0" w:space="0" w:color="auto"/>
            <w:right w:val="none" w:sz="0" w:space="0" w:color="auto"/>
          </w:divBdr>
        </w:div>
      </w:divsChild>
    </w:div>
    <w:div w:id="2065368739">
      <w:bodyDiv w:val="1"/>
      <w:marLeft w:val="0"/>
      <w:marRight w:val="0"/>
      <w:marTop w:val="0"/>
      <w:marBottom w:val="0"/>
      <w:divBdr>
        <w:top w:val="none" w:sz="0" w:space="0" w:color="auto"/>
        <w:left w:val="none" w:sz="0" w:space="0" w:color="auto"/>
        <w:bottom w:val="none" w:sz="0" w:space="0" w:color="auto"/>
        <w:right w:val="none" w:sz="0" w:space="0" w:color="auto"/>
      </w:divBdr>
    </w:div>
    <w:div w:id="2073503010">
      <w:bodyDiv w:val="1"/>
      <w:marLeft w:val="0"/>
      <w:marRight w:val="0"/>
      <w:marTop w:val="0"/>
      <w:marBottom w:val="0"/>
      <w:divBdr>
        <w:top w:val="none" w:sz="0" w:space="0" w:color="auto"/>
        <w:left w:val="none" w:sz="0" w:space="0" w:color="auto"/>
        <w:bottom w:val="none" w:sz="0" w:space="0" w:color="auto"/>
        <w:right w:val="none" w:sz="0" w:space="0" w:color="auto"/>
      </w:divBdr>
      <w:divsChild>
        <w:div w:id="972521293">
          <w:marLeft w:val="0"/>
          <w:marRight w:val="0"/>
          <w:marTop w:val="0"/>
          <w:marBottom w:val="0"/>
          <w:divBdr>
            <w:top w:val="none" w:sz="0" w:space="0" w:color="auto"/>
            <w:left w:val="none" w:sz="0" w:space="0" w:color="auto"/>
            <w:bottom w:val="none" w:sz="0" w:space="0" w:color="auto"/>
            <w:right w:val="none" w:sz="0" w:space="0" w:color="auto"/>
          </w:divBdr>
        </w:div>
        <w:div w:id="1479032715">
          <w:marLeft w:val="0"/>
          <w:marRight w:val="0"/>
          <w:marTop w:val="0"/>
          <w:marBottom w:val="0"/>
          <w:divBdr>
            <w:top w:val="none" w:sz="0" w:space="0" w:color="auto"/>
            <w:left w:val="none" w:sz="0" w:space="0" w:color="auto"/>
            <w:bottom w:val="none" w:sz="0" w:space="0" w:color="auto"/>
            <w:right w:val="none" w:sz="0" w:space="0" w:color="auto"/>
          </w:divBdr>
        </w:div>
        <w:div w:id="1342852550">
          <w:marLeft w:val="0"/>
          <w:marRight w:val="0"/>
          <w:marTop w:val="0"/>
          <w:marBottom w:val="0"/>
          <w:divBdr>
            <w:top w:val="none" w:sz="0" w:space="0" w:color="auto"/>
            <w:left w:val="none" w:sz="0" w:space="0" w:color="auto"/>
            <w:bottom w:val="none" w:sz="0" w:space="0" w:color="auto"/>
            <w:right w:val="none" w:sz="0" w:space="0" w:color="auto"/>
          </w:divBdr>
        </w:div>
        <w:div w:id="1072195763">
          <w:marLeft w:val="0"/>
          <w:marRight w:val="0"/>
          <w:marTop w:val="0"/>
          <w:marBottom w:val="0"/>
          <w:divBdr>
            <w:top w:val="none" w:sz="0" w:space="0" w:color="auto"/>
            <w:left w:val="none" w:sz="0" w:space="0" w:color="auto"/>
            <w:bottom w:val="none" w:sz="0" w:space="0" w:color="auto"/>
            <w:right w:val="none" w:sz="0" w:space="0" w:color="auto"/>
          </w:divBdr>
        </w:div>
        <w:div w:id="1103918265">
          <w:marLeft w:val="0"/>
          <w:marRight w:val="0"/>
          <w:marTop w:val="0"/>
          <w:marBottom w:val="0"/>
          <w:divBdr>
            <w:top w:val="none" w:sz="0" w:space="0" w:color="auto"/>
            <w:left w:val="none" w:sz="0" w:space="0" w:color="auto"/>
            <w:bottom w:val="none" w:sz="0" w:space="0" w:color="auto"/>
            <w:right w:val="none" w:sz="0" w:space="0" w:color="auto"/>
          </w:divBdr>
        </w:div>
      </w:divsChild>
    </w:div>
    <w:div w:id="2074431144">
      <w:bodyDiv w:val="1"/>
      <w:marLeft w:val="0"/>
      <w:marRight w:val="0"/>
      <w:marTop w:val="0"/>
      <w:marBottom w:val="0"/>
      <w:divBdr>
        <w:top w:val="none" w:sz="0" w:space="0" w:color="auto"/>
        <w:left w:val="none" w:sz="0" w:space="0" w:color="auto"/>
        <w:bottom w:val="none" w:sz="0" w:space="0" w:color="auto"/>
        <w:right w:val="none" w:sz="0" w:space="0" w:color="auto"/>
      </w:divBdr>
      <w:divsChild>
        <w:div w:id="1931766520">
          <w:marLeft w:val="0"/>
          <w:marRight w:val="0"/>
          <w:marTop w:val="0"/>
          <w:marBottom w:val="0"/>
          <w:divBdr>
            <w:top w:val="none" w:sz="0" w:space="0" w:color="auto"/>
            <w:left w:val="none" w:sz="0" w:space="0" w:color="auto"/>
            <w:bottom w:val="none" w:sz="0" w:space="0" w:color="auto"/>
            <w:right w:val="none" w:sz="0" w:space="0" w:color="auto"/>
          </w:divBdr>
        </w:div>
        <w:div w:id="1144853577">
          <w:marLeft w:val="0"/>
          <w:marRight w:val="0"/>
          <w:marTop w:val="0"/>
          <w:marBottom w:val="0"/>
          <w:divBdr>
            <w:top w:val="none" w:sz="0" w:space="0" w:color="auto"/>
            <w:left w:val="none" w:sz="0" w:space="0" w:color="auto"/>
            <w:bottom w:val="none" w:sz="0" w:space="0" w:color="auto"/>
            <w:right w:val="none" w:sz="0" w:space="0" w:color="auto"/>
          </w:divBdr>
        </w:div>
        <w:div w:id="862330870">
          <w:marLeft w:val="0"/>
          <w:marRight w:val="0"/>
          <w:marTop w:val="0"/>
          <w:marBottom w:val="0"/>
          <w:divBdr>
            <w:top w:val="none" w:sz="0" w:space="0" w:color="auto"/>
            <w:left w:val="none" w:sz="0" w:space="0" w:color="auto"/>
            <w:bottom w:val="none" w:sz="0" w:space="0" w:color="auto"/>
            <w:right w:val="none" w:sz="0" w:space="0" w:color="auto"/>
          </w:divBdr>
        </w:div>
        <w:div w:id="1150054562">
          <w:marLeft w:val="0"/>
          <w:marRight w:val="0"/>
          <w:marTop w:val="0"/>
          <w:marBottom w:val="0"/>
          <w:divBdr>
            <w:top w:val="none" w:sz="0" w:space="0" w:color="auto"/>
            <w:left w:val="none" w:sz="0" w:space="0" w:color="auto"/>
            <w:bottom w:val="none" w:sz="0" w:space="0" w:color="auto"/>
            <w:right w:val="none" w:sz="0" w:space="0" w:color="auto"/>
          </w:divBdr>
        </w:div>
        <w:div w:id="361248435">
          <w:marLeft w:val="0"/>
          <w:marRight w:val="0"/>
          <w:marTop w:val="0"/>
          <w:marBottom w:val="0"/>
          <w:divBdr>
            <w:top w:val="none" w:sz="0" w:space="0" w:color="auto"/>
            <w:left w:val="none" w:sz="0" w:space="0" w:color="auto"/>
            <w:bottom w:val="none" w:sz="0" w:space="0" w:color="auto"/>
            <w:right w:val="none" w:sz="0" w:space="0" w:color="auto"/>
          </w:divBdr>
        </w:div>
        <w:div w:id="2126846369">
          <w:marLeft w:val="0"/>
          <w:marRight w:val="0"/>
          <w:marTop w:val="0"/>
          <w:marBottom w:val="0"/>
          <w:divBdr>
            <w:top w:val="none" w:sz="0" w:space="0" w:color="auto"/>
            <w:left w:val="none" w:sz="0" w:space="0" w:color="auto"/>
            <w:bottom w:val="none" w:sz="0" w:space="0" w:color="auto"/>
            <w:right w:val="none" w:sz="0" w:space="0" w:color="auto"/>
          </w:divBdr>
        </w:div>
        <w:div w:id="1292518284">
          <w:marLeft w:val="0"/>
          <w:marRight w:val="0"/>
          <w:marTop w:val="0"/>
          <w:marBottom w:val="0"/>
          <w:divBdr>
            <w:top w:val="none" w:sz="0" w:space="0" w:color="auto"/>
            <w:left w:val="none" w:sz="0" w:space="0" w:color="auto"/>
            <w:bottom w:val="none" w:sz="0" w:space="0" w:color="auto"/>
            <w:right w:val="none" w:sz="0" w:space="0" w:color="auto"/>
          </w:divBdr>
        </w:div>
        <w:div w:id="1634940338">
          <w:marLeft w:val="0"/>
          <w:marRight w:val="0"/>
          <w:marTop w:val="0"/>
          <w:marBottom w:val="0"/>
          <w:divBdr>
            <w:top w:val="none" w:sz="0" w:space="0" w:color="auto"/>
            <w:left w:val="none" w:sz="0" w:space="0" w:color="auto"/>
            <w:bottom w:val="none" w:sz="0" w:space="0" w:color="auto"/>
            <w:right w:val="none" w:sz="0" w:space="0" w:color="auto"/>
          </w:divBdr>
        </w:div>
      </w:divsChild>
    </w:div>
    <w:div w:id="2082291601">
      <w:bodyDiv w:val="1"/>
      <w:marLeft w:val="0"/>
      <w:marRight w:val="0"/>
      <w:marTop w:val="0"/>
      <w:marBottom w:val="0"/>
      <w:divBdr>
        <w:top w:val="none" w:sz="0" w:space="0" w:color="auto"/>
        <w:left w:val="none" w:sz="0" w:space="0" w:color="auto"/>
        <w:bottom w:val="none" w:sz="0" w:space="0" w:color="auto"/>
        <w:right w:val="none" w:sz="0" w:space="0" w:color="auto"/>
      </w:divBdr>
      <w:divsChild>
        <w:div w:id="1829862961">
          <w:marLeft w:val="0"/>
          <w:marRight w:val="0"/>
          <w:marTop w:val="0"/>
          <w:marBottom w:val="0"/>
          <w:divBdr>
            <w:top w:val="none" w:sz="0" w:space="0" w:color="auto"/>
            <w:left w:val="none" w:sz="0" w:space="0" w:color="auto"/>
            <w:bottom w:val="none" w:sz="0" w:space="0" w:color="auto"/>
            <w:right w:val="none" w:sz="0" w:space="0" w:color="auto"/>
          </w:divBdr>
        </w:div>
        <w:div w:id="998113326">
          <w:marLeft w:val="0"/>
          <w:marRight w:val="0"/>
          <w:marTop w:val="0"/>
          <w:marBottom w:val="0"/>
          <w:divBdr>
            <w:top w:val="none" w:sz="0" w:space="0" w:color="auto"/>
            <w:left w:val="none" w:sz="0" w:space="0" w:color="auto"/>
            <w:bottom w:val="none" w:sz="0" w:space="0" w:color="auto"/>
            <w:right w:val="none" w:sz="0" w:space="0" w:color="auto"/>
          </w:divBdr>
        </w:div>
        <w:div w:id="2094886611">
          <w:marLeft w:val="0"/>
          <w:marRight w:val="0"/>
          <w:marTop w:val="0"/>
          <w:marBottom w:val="0"/>
          <w:divBdr>
            <w:top w:val="none" w:sz="0" w:space="0" w:color="auto"/>
            <w:left w:val="none" w:sz="0" w:space="0" w:color="auto"/>
            <w:bottom w:val="none" w:sz="0" w:space="0" w:color="auto"/>
            <w:right w:val="none" w:sz="0" w:space="0" w:color="auto"/>
          </w:divBdr>
        </w:div>
        <w:div w:id="1160540268">
          <w:marLeft w:val="0"/>
          <w:marRight w:val="0"/>
          <w:marTop w:val="0"/>
          <w:marBottom w:val="0"/>
          <w:divBdr>
            <w:top w:val="none" w:sz="0" w:space="0" w:color="auto"/>
            <w:left w:val="none" w:sz="0" w:space="0" w:color="auto"/>
            <w:bottom w:val="none" w:sz="0" w:space="0" w:color="auto"/>
            <w:right w:val="none" w:sz="0" w:space="0" w:color="auto"/>
          </w:divBdr>
        </w:div>
        <w:div w:id="94524462">
          <w:marLeft w:val="0"/>
          <w:marRight w:val="0"/>
          <w:marTop w:val="0"/>
          <w:marBottom w:val="0"/>
          <w:divBdr>
            <w:top w:val="none" w:sz="0" w:space="0" w:color="auto"/>
            <w:left w:val="none" w:sz="0" w:space="0" w:color="auto"/>
            <w:bottom w:val="none" w:sz="0" w:space="0" w:color="auto"/>
            <w:right w:val="none" w:sz="0" w:space="0" w:color="auto"/>
          </w:divBdr>
        </w:div>
        <w:div w:id="46539681">
          <w:marLeft w:val="0"/>
          <w:marRight w:val="0"/>
          <w:marTop w:val="0"/>
          <w:marBottom w:val="0"/>
          <w:divBdr>
            <w:top w:val="none" w:sz="0" w:space="0" w:color="auto"/>
            <w:left w:val="none" w:sz="0" w:space="0" w:color="auto"/>
            <w:bottom w:val="none" w:sz="0" w:space="0" w:color="auto"/>
            <w:right w:val="none" w:sz="0" w:space="0" w:color="auto"/>
          </w:divBdr>
        </w:div>
        <w:div w:id="1507088241">
          <w:marLeft w:val="0"/>
          <w:marRight w:val="0"/>
          <w:marTop w:val="0"/>
          <w:marBottom w:val="0"/>
          <w:divBdr>
            <w:top w:val="none" w:sz="0" w:space="0" w:color="auto"/>
            <w:left w:val="none" w:sz="0" w:space="0" w:color="auto"/>
            <w:bottom w:val="none" w:sz="0" w:space="0" w:color="auto"/>
            <w:right w:val="none" w:sz="0" w:space="0" w:color="auto"/>
          </w:divBdr>
        </w:div>
        <w:div w:id="736706176">
          <w:marLeft w:val="0"/>
          <w:marRight w:val="0"/>
          <w:marTop w:val="0"/>
          <w:marBottom w:val="0"/>
          <w:divBdr>
            <w:top w:val="none" w:sz="0" w:space="0" w:color="auto"/>
            <w:left w:val="none" w:sz="0" w:space="0" w:color="auto"/>
            <w:bottom w:val="none" w:sz="0" w:space="0" w:color="auto"/>
            <w:right w:val="none" w:sz="0" w:space="0" w:color="auto"/>
          </w:divBdr>
        </w:div>
        <w:div w:id="1522547563">
          <w:marLeft w:val="0"/>
          <w:marRight w:val="0"/>
          <w:marTop w:val="0"/>
          <w:marBottom w:val="0"/>
          <w:divBdr>
            <w:top w:val="none" w:sz="0" w:space="0" w:color="auto"/>
            <w:left w:val="none" w:sz="0" w:space="0" w:color="auto"/>
            <w:bottom w:val="none" w:sz="0" w:space="0" w:color="auto"/>
            <w:right w:val="none" w:sz="0" w:space="0" w:color="auto"/>
          </w:divBdr>
        </w:div>
        <w:div w:id="547108722">
          <w:marLeft w:val="0"/>
          <w:marRight w:val="0"/>
          <w:marTop w:val="0"/>
          <w:marBottom w:val="0"/>
          <w:divBdr>
            <w:top w:val="none" w:sz="0" w:space="0" w:color="auto"/>
            <w:left w:val="none" w:sz="0" w:space="0" w:color="auto"/>
            <w:bottom w:val="none" w:sz="0" w:space="0" w:color="auto"/>
            <w:right w:val="none" w:sz="0" w:space="0" w:color="auto"/>
          </w:divBdr>
        </w:div>
        <w:div w:id="875896463">
          <w:marLeft w:val="0"/>
          <w:marRight w:val="0"/>
          <w:marTop w:val="0"/>
          <w:marBottom w:val="0"/>
          <w:divBdr>
            <w:top w:val="none" w:sz="0" w:space="0" w:color="auto"/>
            <w:left w:val="none" w:sz="0" w:space="0" w:color="auto"/>
            <w:bottom w:val="none" w:sz="0" w:space="0" w:color="auto"/>
            <w:right w:val="none" w:sz="0" w:space="0" w:color="auto"/>
          </w:divBdr>
        </w:div>
        <w:div w:id="1382367700">
          <w:marLeft w:val="0"/>
          <w:marRight w:val="0"/>
          <w:marTop w:val="0"/>
          <w:marBottom w:val="0"/>
          <w:divBdr>
            <w:top w:val="none" w:sz="0" w:space="0" w:color="auto"/>
            <w:left w:val="none" w:sz="0" w:space="0" w:color="auto"/>
            <w:bottom w:val="none" w:sz="0" w:space="0" w:color="auto"/>
            <w:right w:val="none" w:sz="0" w:space="0" w:color="auto"/>
          </w:divBdr>
        </w:div>
        <w:div w:id="1913659857">
          <w:marLeft w:val="0"/>
          <w:marRight w:val="0"/>
          <w:marTop w:val="0"/>
          <w:marBottom w:val="0"/>
          <w:divBdr>
            <w:top w:val="none" w:sz="0" w:space="0" w:color="auto"/>
            <w:left w:val="none" w:sz="0" w:space="0" w:color="auto"/>
            <w:bottom w:val="none" w:sz="0" w:space="0" w:color="auto"/>
            <w:right w:val="none" w:sz="0" w:space="0" w:color="auto"/>
          </w:divBdr>
        </w:div>
        <w:div w:id="1307706854">
          <w:marLeft w:val="0"/>
          <w:marRight w:val="0"/>
          <w:marTop w:val="0"/>
          <w:marBottom w:val="0"/>
          <w:divBdr>
            <w:top w:val="none" w:sz="0" w:space="0" w:color="auto"/>
            <w:left w:val="none" w:sz="0" w:space="0" w:color="auto"/>
            <w:bottom w:val="none" w:sz="0" w:space="0" w:color="auto"/>
            <w:right w:val="none" w:sz="0" w:space="0" w:color="auto"/>
          </w:divBdr>
        </w:div>
        <w:div w:id="1535073611">
          <w:marLeft w:val="0"/>
          <w:marRight w:val="0"/>
          <w:marTop w:val="0"/>
          <w:marBottom w:val="0"/>
          <w:divBdr>
            <w:top w:val="none" w:sz="0" w:space="0" w:color="auto"/>
            <w:left w:val="none" w:sz="0" w:space="0" w:color="auto"/>
            <w:bottom w:val="none" w:sz="0" w:space="0" w:color="auto"/>
            <w:right w:val="none" w:sz="0" w:space="0" w:color="auto"/>
          </w:divBdr>
        </w:div>
        <w:div w:id="616376090">
          <w:marLeft w:val="0"/>
          <w:marRight w:val="0"/>
          <w:marTop w:val="0"/>
          <w:marBottom w:val="0"/>
          <w:divBdr>
            <w:top w:val="none" w:sz="0" w:space="0" w:color="auto"/>
            <w:left w:val="none" w:sz="0" w:space="0" w:color="auto"/>
            <w:bottom w:val="none" w:sz="0" w:space="0" w:color="auto"/>
            <w:right w:val="none" w:sz="0" w:space="0" w:color="auto"/>
          </w:divBdr>
        </w:div>
        <w:div w:id="297800777">
          <w:marLeft w:val="0"/>
          <w:marRight w:val="0"/>
          <w:marTop w:val="0"/>
          <w:marBottom w:val="0"/>
          <w:divBdr>
            <w:top w:val="none" w:sz="0" w:space="0" w:color="auto"/>
            <w:left w:val="none" w:sz="0" w:space="0" w:color="auto"/>
            <w:bottom w:val="none" w:sz="0" w:space="0" w:color="auto"/>
            <w:right w:val="none" w:sz="0" w:space="0" w:color="auto"/>
          </w:divBdr>
        </w:div>
        <w:div w:id="1403262212">
          <w:marLeft w:val="0"/>
          <w:marRight w:val="0"/>
          <w:marTop w:val="0"/>
          <w:marBottom w:val="0"/>
          <w:divBdr>
            <w:top w:val="none" w:sz="0" w:space="0" w:color="auto"/>
            <w:left w:val="none" w:sz="0" w:space="0" w:color="auto"/>
            <w:bottom w:val="none" w:sz="0" w:space="0" w:color="auto"/>
            <w:right w:val="none" w:sz="0" w:space="0" w:color="auto"/>
          </w:divBdr>
        </w:div>
        <w:div w:id="1288974810">
          <w:marLeft w:val="0"/>
          <w:marRight w:val="0"/>
          <w:marTop w:val="0"/>
          <w:marBottom w:val="0"/>
          <w:divBdr>
            <w:top w:val="none" w:sz="0" w:space="0" w:color="auto"/>
            <w:left w:val="none" w:sz="0" w:space="0" w:color="auto"/>
            <w:bottom w:val="none" w:sz="0" w:space="0" w:color="auto"/>
            <w:right w:val="none" w:sz="0" w:space="0" w:color="auto"/>
          </w:divBdr>
        </w:div>
        <w:div w:id="244802522">
          <w:marLeft w:val="0"/>
          <w:marRight w:val="0"/>
          <w:marTop w:val="0"/>
          <w:marBottom w:val="0"/>
          <w:divBdr>
            <w:top w:val="none" w:sz="0" w:space="0" w:color="auto"/>
            <w:left w:val="none" w:sz="0" w:space="0" w:color="auto"/>
            <w:bottom w:val="none" w:sz="0" w:space="0" w:color="auto"/>
            <w:right w:val="none" w:sz="0" w:space="0" w:color="auto"/>
          </w:divBdr>
        </w:div>
        <w:div w:id="1151017884">
          <w:marLeft w:val="0"/>
          <w:marRight w:val="0"/>
          <w:marTop w:val="0"/>
          <w:marBottom w:val="0"/>
          <w:divBdr>
            <w:top w:val="none" w:sz="0" w:space="0" w:color="auto"/>
            <w:left w:val="none" w:sz="0" w:space="0" w:color="auto"/>
            <w:bottom w:val="none" w:sz="0" w:space="0" w:color="auto"/>
            <w:right w:val="none" w:sz="0" w:space="0" w:color="auto"/>
          </w:divBdr>
        </w:div>
        <w:div w:id="469203502">
          <w:marLeft w:val="0"/>
          <w:marRight w:val="0"/>
          <w:marTop w:val="0"/>
          <w:marBottom w:val="0"/>
          <w:divBdr>
            <w:top w:val="none" w:sz="0" w:space="0" w:color="auto"/>
            <w:left w:val="none" w:sz="0" w:space="0" w:color="auto"/>
            <w:bottom w:val="none" w:sz="0" w:space="0" w:color="auto"/>
            <w:right w:val="none" w:sz="0" w:space="0" w:color="auto"/>
          </w:divBdr>
        </w:div>
        <w:div w:id="1502814406">
          <w:marLeft w:val="0"/>
          <w:marRight w:val="0"/>
          <w:marTop w:val="0"/>
          <w:marBottom w:val="0"/>
          <w:divBdr>
            <w:top w:val="none" w:sz="0" w:space="0" w:color="auto"/>
            <w:left w:val="none" w:sz="0" w:space="0" w:color="auto"/>
            <w:bottom w:val="none" w:sz="0" w:space="0" w:color="auto"/>
            <w:right w:val="none" w:sz="0" w:space="0" w:color="auto"/>
          </w:divBdr>
        </w:div>
        <w:div w:id="1736321891">
          <w:marLeft w:val="0"/>
          <w:marRight w:val="0"/>
          <w:marTop w:val="0"/>
          <w:marBottom w:val="0"/>
          <w:divBdr>
            <w:top w:val="none" w:sz="0" w:space="0" w:color="auto"/>
            <w:left w:val="none" w:sz="0" w:space="0" w:color="auto"/>
            <w:bottom w:val="none" w:sz="0" w:space="0" w:color="auto"/>
            <w:right w:val="none" w:sz="0" w:space="0" w:color="auto"/>
          </w:divBdr>
        </w:div>
        <w:div w:id="167524719">
          <w:marLeft w:val="0"/>
          <w:marRight w:val="0"/>
          <w:marTop w:val="0"/>
          <w:marBottom w:val="0"/>
          <w:divBdr>
            <w:top w:val="none" w:sz="0" w:space="0" w:color="auto"/>
            <w:left w:val="none" w:sz="0" w:space="0" w:color="auto"/>
            <w:bottom w:val="none" w:sz="0" w:space="0" w:color="auto"/>
            <w:right w:val="none" w:sz="0" w:space="0" w:color="auto"/>
          </w:divBdr>
        </w:div>
        <w:div w:id="1720782123">
          <w:marLeft w:val="0"/>
          <w:marRight w:val="0"/>
          <w:marTop w:val="0"/>
          <w:marBottom w:val="0"/>
          <w:divBdr>
            <w:top w:val="none" w:sz="0" w:space="0" w:color="auto"/>
            <w:left w:val="none" w:sz="0" w:space="0" w:color="auto"/>
            <w:bottom w:val="none" w:sz="0" w:space="0" w:color="auto"/>
            <w:right w:val="none" w:sz="0" w:space="0" w:color="auto"/>
          </w:divBdr>
        </w:div>
        <w:div w:id="723064041">
          <w:marLeft w:val="0"/>
          <w:marRight w:val="0"/>
          <w:marTop w:val="0"/>
          <w:marBottom w:val="0"/>
          <w:divBdr>
            <w:top w:val="none" w:sz="0" w:space="0" w:color="auto"/>
            <w:left w:val="none" w:sz="0" w:space="0" w:color="auto"/>
            <w:bottom w:val="none" w:sz="0" w:space="0" w:color="auto"/>
            <w:right w:val="none" w:sz="0" w:space="0" w:color="auto"/>
          </w:divBdr>
        </w:div>
        <w:div w:id="1194074488">
          <w:marLeft w:val="0"/>
          <w:marRight w:val="0"/>
          <w:marTop w:val="0"/>
          <w:marBottom w:val="0"/>
          <w:divBdr>
            <w:top w:val="none" w:sz="0" w:space="0" w:color="auto"/>
            <w:left w:val="none" w:sz="0" w:space="0" w:color="auto"/>
            <w:bottom w:val="none" w:sz="0" w:space="0" w:color="auto"/>
            <w:right w:val="none" w:sz="0" w:space="0" w:color="auto"/>
          </w:divBdr>
        </w:div>
      </w:divsChild>
    </w:div>
    <w:div w:id="2088571855">
      <w:bodyDiv w:val="1"/>
      <w:marLeft w:val="0"/>
      <w:marRight w:val="0"/>
      <w:marTop w:val="0"/>
      <w:marBottom w:val="0"/>
      <w:divBdr>
        <w:top w:val="none" w:sz="0" w:space="0" w:color="auto"/>
        <w:left w:val="none" w:sz="0" w:space="0" w:color="auto"/>
        <w:bottom w:val="none" w:sz="0" w:space="0" w:color="auto"/>
        <w:right w:val="none" w:sz="0" w:space="0" w:color="auto"/>
      </w:divBdr>
    </w:div>
    <w:div w:id="2108963498">
      <w:bodyDiv w:val="1"/>
      <w:marLeft w:val="0"/>
      <w:marRight w:val="0"/>
      <w:marTop w:val="0"/>
      <w:marBottom w:val="0"/>
      <w:divBdr>
        <w:top w:val="none" w:sz="0" w:space="0" w:color="auto"/>
        <w:left w:val="none" w:sz="0" w:space="0" w:color="auto"/>
        <w:bottom w:val="none" w:sz="0" w:space="0" w:color="auto"/>
        <w:right w:val="none" w:sz="0" w:space="0" w:color="auto"/>
      </w:divBdr>
      <w:divsChild>
        <w:div w:id="1979987537">
          <w:marLeft w:val="0"/>
          <w:marRight w:val="0"/>
          <w:marTop w:val="0"/>
          <w:marBottom w:val="0"/>
          <w:divBdr>
            <w:top w:val="none" w:sz="0" w:space="0" w:color="auto"/>
            <w:left w:val="none" w:sz="0" w:space="0" w:color="auto"/>
            <w:bottom w:val="none" w:sz="0" w:space="0" w:color="auto"/>
            <w:right w:val="none" w:sz="0" w:space="0" w:color="auto"/>
          </w:divBdr>
        </w:div>
        <w:div w:id="1479417441">
          <w:marLeft w:val="0"/>
          <w:marRight w:val="0"/>
          <w:marTop w:val="0"/>
          <w:marBottom w:val="0"/>
          <w:divBdr>
            <w:top w:val="none" w:sz="0" w:space="0" w:color="auto"/>
            <w:left w:val="none" w:sz="0" w:space="0" w:color="auto"/>
            <w:bottom w:val="none" w:sz="0" w:space="0" w:color="auto"/>
            <w:right w:val="none" w:sz="0" w:space="0" w:color="auto"/>
          </w:divBdr>
        </w:div>
        <w:div w:id="1979214607">
          <w:marLeft w:val="0"/>
          <w:marRight w:val="0"/>
          <w:marTop w:val="0"/>
          <w:marBottom w:val="0"/>
          <w:divBdr>
            <w:top w:val="none" w:sz="0" w:space="0" w:color="auto"/>
            <w:left w:val="none" w:sz="0" w:space="0" w:color="auto"/>
            <w:bottom w:val="none" w:sz="0" w:space="0" w:color="auto"/>
            <w:right w:val="none" w:sz="0" w:space="0" w:color="auto"/>
          </w:divBdr>
        </w:div>
        <w:div w:id="1176842693">
          <w:marLeft w:val="0"/>
          <w:marRight w:val="0"/>
          <w:marTop w:val="0"/>
          <w:marBottom w:val="0"/>
          <w:divBdr>
            <w:top w:val="none" w:sz="0" w:space="0" w:color="auto"/>
            <w:left w:val="none" w:sz="0" w:space="0" w:color="auto"/>
            <w:bottom w:val="none" w:sz="0" w:space="0" w:color="auto"/>
            <w:right w:val="none" w:sz="0" w:space="0" w:color="auto"/>
          </w:divBdr>
        </w:div>
        <w:div w:id="1677540761">
          <w:marLeft w:val="0"/>
          <w:marRight w:val="0"/>
          <w:marTop w:val="0"/>
          <w:marBottom w:val="0"/>
          <w:divBdr>
            <w:top w:val="none" w:sz="0" w:space="0" w:color="auto"/>
            <w:left w:val="none" w:sz="0" w:space="0" w:color="auto"/>
            <w:bottom w:val="none" w:sz="0" w:space="0" w:color="auto"/>
            <w:right w:val="none" w:sz="0" w:space="0" w:color="auto"/>
          </w:divBdr>
        </w:div>
        <w:div w:id="744687578">
          <w:marLeft w:val="0"/>
          <w:marRight w:val="0"/>
          <w:marTop w:val="0"/>
          <w:marBottom w:val="0"/>
          <w:divBdr>
            <w:top w:val="none" w:sz="0" w:space="0" w:color="auto"/>
            <w:left w:val="none" w:sz="0" w:space="0" w:color="auto"/>
            <w:bottom w:val="none" w:sz="0" w:space="0" w:color="auto"/>
            <w:right w:val="none" w:sz="0" w:space="0" w:color="auto"/>
          </w:divBdr>
        </w:div>
        <w:div w:id="1229340513">
          <w:marLeft w:val="0"/>
          <w:marRight w:val="0"/>
          <w:marTop w:val="0"/>
          <w:marBottom w:val="0"/>
          <w:divBdr>
            <w:top w:val="none" w:sz="0" w:space="0" w:color="auto"/>
            <w:left w:val="none" w:sz="0" w:space="0" w:color="auto"/>
            <w:bottom w:val="none" w:sz="0" w:space="0" w:color="auto"/>
            <w:right w:val="none" w:sz="0" w:space="0" w:color="auto"/>
          </w:divBdr>
        </w:div>
        <w:div w:id="102461648">
          <w:marLeft w:val="0"/>
          <w:marRight w:val="0"/>
          <w:marTop w:val="0"/>
          <w:marBottom w:val="0"/>
          <w:divBdr>
            <w:top w:val="none" w:sz="0" w:space="0" w:color="auto"/>
            <w:left w:val="none" w:sz="0" w:space="0" w:color="auto"/>
            <w:bottom w:val="none" w:sz="0" w:space="0" w:color="auto"/>
            <w:right w:val="none" w:sz="0" w:space="0" w:color="auto"/>
          </w:divBdr>
        </w:div>
        <w:div w:id="2123062577">
          <w:marLeft w:val="0"/>
          <w:marRight w:val="0"/>
          <w:marTop w:val="0"/>
          <w:marBottom w:val="0"/>
          <w:divBdr>
            <w:top w:val="none" w:sz="0" w:space="0" w:color="auto"/>
            <w:left w:val="none" w:sz="0" w:space="0" w:color="auto"/>
            <w:bottom w:val="none" w:sz="0" w:space="0" w:color="auto"/>
            <w:right w:val="none" w:sz="0" w:space="0" w:color="auto"/>
          </w:divBdr>
        </w:div>
        <w:div w:id="1444493067">
          <w:marLeft w:val="0"/>
          <w:marRight w:val="0"/>
          <w:marTop w:val="0"/>
          <w:marBottom w:val="0"/>
          <w:divBdr>
            <w:top w:val="none" w:sz="0" w:space="0" w:color="auto"/>
            <w:left w:val="none" w:sz="0" w:space="0" w:color="auto"/>
            <w:bottom w:val="none" w:sz="0" w:space="0" w:color="auto"/>
            <w:right w:val="none" w:sz="0" w:space="0" w:color="auto"/>
          </w:divBdr>
        </w:div>
        <w:div w:id="1174492505">
          <w:marLeft w:val="0"/>
          <w:marRight w:val="0"/>
          <w:marTop w:val="0"/>
          <w:marBottom w:val="0"/>
          <w:divBdr>
            <w:top w:val="none" w:sz="0" w:space="0" w:color="auto"/>
            <w:left w:val="none" w:sz="0" w:space="0" w:color="auto"/>
            <w:bottom w:val="none" w:sz="0" w:space="0" w:color="auto"/>
            <w:right w:val="none" w:sz="0" w:space="0" w:color="auto"/>
          </w:divBdr>
        </w:div>
        <w:div w:id="1442719385">
          <w:marLeft w:val="0"/>
          <w:marRight w:val="0"/>
          <w:marTop w:val="0"/>
          <w:marBottom w:val="0"/>
          <w:divBdr>
            <w:top w:val="none" w:sz="0" w:space="0" w:color="auto"/>
            <w:left w:val="none" w:sz="0" w:space="0" w:color="auto"/>
            <w:bottom w:val="none" w:sz="0" w:space="0" w:color="auto"/>
            <w:right w:val="none" w:sz="0" w:space="0" w:color="auto"/>
          </w:divBdr>
        </w:div>
        <w:div w:id="1524904316">
          <w:marLeft w:val="0"/>
          <w:marRight w:val="0"/>
          <w:marTop w:val="0"/>
          <w:marBottom w:val="0"/>
          <w:divBdr>
            <w:top w:val="none" w:sz="0" w:space="0" w:color="auto"/>
            <w:left w:val="none" w:sz="0" w:space="0" w:color="auto"/>
            <w:bottom w:val="none" w:sz="0" w:space="0" w:color="auto"/>
            <w:right w:val="none" w:sz="0" w:space="0" w:color="auto"/>
          </w:divBdr>
        </w:div>
        <w:div w:id="2057699572">
          <w:marLeft w:val="0"/>
          <w:marRight w:val="0"/>
          <w:marTop w:val="0"/>
          <w:marBottom w:val="0"/>
          <w:divBdr>
            <w:top w:val="none" w:sz="0" w:space="0" w:color="auto"/>
            <w:left w:val="none" w:sz="0" w:space="0" w:color="auto"/>
            <w:bottom w:val="none" w:sz="0" w:space="0" w:color="auto"/>
            <w:right w:val="none" w:sz="0" w:space="0" w:color="auto"/>
          </w:divBdr>
        </w:div>
        <w:div w:id="405149171">
          <w:marLeft w:val="0"/>
          <w:marRight w:val="0"/>
          <w:marTop w:val="0"/>
          <w:marBottom w:val="0"/>
          <w:divBdr>
            <w:top w:val="none" w:sz="0" w:space="0" w:color="auto"/>
            <w:left w:val="none" w:sz="0" w:space="0" w:color="auto"/>
            <w:bottom w:val="none" w:sz="0" w:space="0" w:color="auto"/>
            <w:right w:val="none" w:sz="0" w:space="0" w:color="auto"/>
          </w:divBdr>
        </w:div>
        <w:div w:id="320235680">
          <w:marLeft w:val="0"/>
          <w:marRight w:val="0"/>
          <w:marTop w:val="0"/>
          <w:marBottom w:val="0"/>
          <w:divBdr>
            <w:top w:val="none" w:sz="0" w:space="0" w:color="auto"/>
            <w:left w:val="none" w:sz="0" w:space="0" w:color="auto"/>
            <w:bottom w:val="none" w:sz="0" w:space="0" w:color="auto"/>
            <w:right w:val="none" w:sz="0" w:space="0" w:color="auto"/>
          </w:divBdr>
        </w:div>
        <w:div w:id="1712656861">
          <w:marLeft w:val="0"/>
          <w:marRight w:val="0"/>
          <w:marTop w:val="0"/>
          <w:marBottom w:val="0"/>
          <w:divBdr>
            <w:top w:val="none" w:sz="0" w:space="0" w:color="auto"/>
            <w:left w:val="none" w:sz="0" w:space="0" w:color="auto"/>
            <w:bottom w:val="none" w:sz="0" w:space="0" w:color="auto"/>
            <w:right w:val="none" w:sz="0" w:space="0" w:color="auto"/>
          </w:divBdr>
        </w:div>
        <w:div w:id="1802770972">
          <w:marLeft w:val="0"/>
          <w:marRight w:val="0"/>
          <w:marTop w:val="0"/>
          <w:marBottom w:val="0"/>
          <w:divBdr>
            <w:top w:val="none" w:sz="0" w:space="0" w:color="auto"/>
            <w:left w:val="none" w:sz="0" w:space="0" w:color="auto"/>
            <w:bottom w:val="none" w:sz="0" w:space="0" w:color="auto"/>
            <w:right w:val="none" w:sz="0" w:space="0" w:color="auto"/>
          </w:divBdr>
        </w:div>
        <w:div w:id="753864831">
          <w:marLeft w:val="0"/>
          <w:marRight w:val="0"/>
          <w:marTop w:val="0"/>
          <w:marBottom w:val="0"/>
          <w:divBdr>
            <w:top w:val="none" w:sz="0" w:space="0" w:color="auto"/>
            <w:left w:val="none" w:sz="0" w:space="0" w:color="auto"/>
            <w:bottom w:val="none" w:sz="0" w:space="0" w:color="auto"/>
            <w:right w:val="none" w:sz="0" w:space="0" w:color="auto"/>
          </w:divBdr>
        </w:div>
        <w:div w:id="1543399084">
          <w:marLeft w:val="0"/>
          <w:marRight w:val="0"/>
          <w:marTop w:val="0"/>
          <w:marBottom w:val="0"/>
          <w:divBdr>
            <w:top w:val="none" w:sz="0" w:space="0" w:color="auto"/>
            <w:left w:val="none" w:sz="0" w:space="0" w:color="auto"/>
            <w:bottom w:val="none" w:sz="0" w:space="0" w:color="auto"/>
            <w:right w:val="none" w:sz="0" w:space="0" w:color="auto"/>
          </w:divBdr>
        </w:div>
        <w:div w:id="1760371457">
          <w:marLeft w:val="0"/>
          <w:marRight w:val="0"/>
          <w:marTop w:val="0"/>
          <w:marBottom w:val="0"/>
          <w:divBdr>
            <w:top w:val="none" w:sz="0" w:space="0" w:color="auto"/>
            <w:left w:val="none" w:sz="0" w:space="0" w:color="auto"/>
            <w:bottom w:val="none" w:sz="0" w:space="0" w:color="auto"/>
            <w:right w:val="none" w:sz="0" w:space="0" w:color="auto"/>
          </w:divBdr>
        </w:div>
        <w:div w:id="1572304737">
          <w:marLeft w:val="0"/>
          <w:marRight w:val="0"/>
          <w:marTop w:val="0"/>
          <w:marBottom w:val="0"/>
          <w:divBdr>
            <w:top w:val="none" w:sz="0" w:space="0" w:color="auto"/>
            <w:left w:val="none" w:sz="0" w:space="0" w:color="auto"/>
            <w:bottom w:val="none" w:sz="0" w:space="0" w:color="auto"/>
            <w:right w:val="none" w:sz="0" w:space="0" w:color="auto"/>
          </w:divBdr>
        </w:div>
      </w:divsChild>
    </w:div>
    <w:div w:id="2111119792">
      <w:bodyDiv w:val="1"/>
      <w:marLeft w:val="0"/>
      <w:marRight w:val="0"/>
      <w:marTop w:val="0"/>
      <w:marBottom w:val="0"/>
      <w:divBdr>
        <w:top w:val="none" w:sz="0" w:space="0" w:color="auto"/>
        <w:left w:val="none" w:sz="0" w:space="0" w:color="auto"/>
        <w:bottom w:val="none" w:sz="0" w:space="0" w:color="auto"/>
        <w:right w:val="none" w:sz="0" w:space="0" w:color="auto"/>
      </w:divBdr>
      <w:divsChild>
        <w:div w:id="206307387">
          <w:marLeft w:val="0"/>
          <w:marRight w:val="0"/>
          <w:marTop w:val="0"/>
          <w:marBottom w:val="0"/>
          <w:divBdr>
            <w:top w:val="none" w:sz="0" w:space="0" w:color="auto"/>
            <w:left w:val="none" w:sz="0" w:space="0" w:color="auto"/>
            <w:bottom w:val="none" w:sz="0" w:space="0" w:color="auto"/>
            <w:right w:val="none" w:sz="0" w:space="0" w:color="auto"/>
          </w:divBdr>
        </w:div>
        <w:div w:id="1865972020">
          <w:marLeft w:val="0"/>
          <w:marRight w:val="0"/>
          <w:marTop w:val="0"/>
          <w:marBottom w:val="0"/>
          <w:divBdr>
            <w:top w:val="none" w:sz="0" w:space="0" w:color="auto"/>
            <w:left w:val="none" w:sz="0" w:space="0" w:color="auto"/>
            <w:bottom w:val="none" w:sz="0" w:space="0" w:color="auto"/>
            <w:right w:val="none" w:sz="0" w:space="0" w:color="auto"/>
          </w:divBdr>
        </w:div>
        <w:div w:id="2039812191">
          <w:marLeft w:val="0"/>
          <w:marRight w:val="0"/>
          <w:marTop w:val="0"/>
          <w:marBottom w:val="0"/>
          <w:divBdr>
            <w:top w:val="none" w:sz="0" w:space="0" w:color="auto"/>
            <w:left w:val="none" w:sz="0" w:space="0" w:color="auto"/>
            <w:bottom w:val="none" w:sz="0" w:space="0" w:color="auto"/>
            <w:right w:val="none" w:sz="0" w:space="0" w:color="auto"/>
          </w:divBdr>
        </w:div>
        <w:div w:id="449931425">
          <w:marLeft w:val="0"/>
          <w:marRight w:val="0"/>
          <w:marTop w:val="0"/>
          <w:marBottom w:val="0"/>
          <w:divBdr>
            <w:top w:val="none" w:sz="0" w:space="0" w:color="auto"/>
            <w:left w:val="none" w:sz="0" w:space="0" w:color="auto"/>
            <w:bottom w:val="none" w:sz="0" w:space="0" w:color="auto"/>
            <w:right w:val="none" w:sz="0" w:space="0" w:color="auto"/>
          </w:divBdr>
        </w:div>
      </w:divsChild>
    </w:div>
    <w:div w:id="2132939713">
      <w:bodyDiv w:val="1"/>
      <w:marLeft w:val="0"/>
      <w:marRight w:val="0"/>
      <w:marTop w:val="0"/>
      <w:marBottom w:val="0"/>
      <w:divBdr>
        <w:top w:val="none" w:sz="0" w:space="0" w:color="auto"/>
        <w:left w:val="none" w:sz="0" w:space="0" w:color="auto"/>
        <w:bottom w:val="none" w:sz="0" w:space="0" w:color="auto"/>
        <w:right w:val="none" w:sz="0" w:space="0" w:color="auto"/>
      </w:divBdr>
    </w:div>
    <w:div w:id="2133014550">
      <w:bodyDiv w:val="1"/>
      <w:marLeft w:val="0"/>
      <w:marRight w:val="0"/>
      <w:marTop w:val="0"/>
      <w:marBottom w:val="0"/>
      <w:divBdr>
        <w:top w:val="none" w:sz="0" w:space="0" w:color="auto"/>
        <w:left w:val="none" w:sz="0" w:space="0" w:color="auto"/>
        <w:bottom w:val="none" w:sz="0" w:space="0" w:color="auto"/>
        <w:right w:val="none" w:sz="0" w:space="0" w:color="auto"/>
      </w:divBdr>
      <w:divsChild>
        <w:div w:id="925386668">
          <w:marLeft w:val="0"/>
          <w:marRight w:val="0"/>
          <w:marTop w:val="0"/>
          <w:marBottom w:val="0"/>
          <w:divBdr>
            <w:top w:val="none" w:sz="0" w:space="0" w:color="auto"/>
            <w:left w:val="none" w:sz="0" w:space="0" w:color="auto"/>
            <w:bottom w:val="none" w:sz="0" w:space="0" w:color="auto"/>
            <w:right w:val="none" w:sz="0" w:space="0" w:color="auto"/>
          </w:divBdr>
        </w:div>
        <w:div w:id="724136548">
          <w:marLeft w:val="0"/>
          <w:marRight w:val="0"/>
          <w:marTop w:val="0"/>
          <w:marBottom w:val="0"/>
          <w:divBdr>
            <w:top w:val="none" w:sz="0" w:space="0" w:color="auto"/>
            <w:left w:val="none" w:sz="0" w:space="0" w:color="auto"/>
            <w:bottom w:val="none" w:sz="0" w:space="0" w:color="auto"/>
            <w:right w:val="none" w:sz="0" w:space="0" w:color="auto"/>
          </w:divBdr>
        </w:div>
        <w:div w:id="369572570">
          <w:marLeft w:val="0"/>
          <w:marRight w:val="0"/>
          <w:marTop w:val="0"/>
          <w:marBottom w:val="0"/>
          <w:divBdr>
            <w:top w:val="none" w:sz="0" w:space="0" w:color="auto"/>
            <w:left w:val="none" w:sz="0" w:space="0" w:color="auto"/>
            <w:bottom w:val="none" w:sz="0" w:space="0" w:color="auto"/>
            <w:right w:val="none" w:sz="0" w:space="0" w:color="auto"/>
          </w:divBdr>
        </w:div>
        <w:div w:id="1509754563">
          <w:marLeft w:val="0"/>
          <w:marRight w:val="0"/>
          <w:marTop w:val="0"/>
          <w:marBottom w:val="0"/>
          <w:divBdr>
            <w:top w:val="none" w:sz="0" w:space="0" w:color="auto"/>
            <w:left w:val="none" w:sz="0" w:space="0" w:color="auto"/>
            <w:bottom w:val="none" w:sz="0" w:space="0" w:color="auto"/>
            <w:right w:val="none" w:sz="0" w:space="0" w:color="auto"/>
          </w:divBdr>
        </w:div>
      </w:divsChild>
    </w:div>
    <w:div w:id="213963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9A%D0%B8%D1%81%D0%BB%D0%BE%D1%80%D0%BE%D0%B4" TargetMode="External"/><Relationship Id="rId21" Type="http://schemas.openxmlformats.org/officeDocument/2006/relationships/hyperlink" Target="http://www.vidal.ru/patsientam/entsiklopediya/Allergology/anafilacticheskii-shok.html" TargetMode="External"/><Relationship Id="rId42" Type="http://schemas.openxmlformats.org/officeDocument/2006/relationships/hyperlink" Target="https://ru.wikipedia.org/wiki/%D0%9E%D1%80%D0%B3%D0%B0%D0%BD%D0%B8%D1%87%D0%B5%D1%81%D0%BA%D0%B8%D0%B5_%D0%B2%D0%B5%D1%89%D0%B5%D1%81%D1%82%D0%B2%D0%B0" TargetMode="External"/><Relationship Id="rId63" Type="http://schemas.openxmlformats.org/officeDocument/2006/relationships/hyperlink" Target="https://ru.wikipedia.org/wiki/%D0%94%D0%B8%D1%81%D0%B0%D1%85%D0%B0%D1%80%D0%B8%D0%B4" TargetMode="External"/><Relationship Id="rId84" Type="http://schemas.openxmlformats.org/officeDocument/2006/relationships/hyperlink" Target="https://ru.wikipedia.org/wiki/%D0%93%D0%B5%D0%BA%D1%81%D0%BE%D0%B7%D1%8B" TargetMode="External"/><Relationship Id="rId138" Type="http://schemas.openxmlformats.org/officeDocument/2006/relationships/hyperlink" Target="https://ru.wikipedia.org/wiki/%D0%9C%D0%B5%D0%BB%D0%B0%D0%BD%D0%BE%D0%B8%D0%B4%D0%B8%D0%BD%D1%8B" TargetMode="External"/><Relationship Id="rId159" Type="http://schemas.openxmlformats.org/officeDocument/2006/relationships/hyperlink" Target="http://www.xumuk.ru/encyklopedia/2/3823.html" TargetMode="External"/><Relationship Id="rId170" Type="http://schemas.openxmlformats.org/officeDocument/2006/relationships/hyperlink" Target="http://www.xumuk.ru/encyklopedia/1705.html" TargetMode="External"/><Relationship Id="rId191" Type="http://schemas.openxmlformats.org/officeDocument/2006/relationships/hyperlink" Target="http://www.xumuk.ru/biochem/86.html" TargetMode="External"/><Relationship Id="rId205" Type="http://schemas.openxmlformats.org/officeDocument/2006/relationships/image" Target="media/image4.jpeg"/><Relationship Id="rId226" Type="http://schemas.openxmlformats.org/officeDocument/2006/relationships/hyperlink" Target="https://ru.wikipedia.org/wiki/%D0%90%D0%B4%D0%B5%D0%BD%D0%BE%D0%B7%D0%B8%D0%BD%D1%82%D1%80%D0%B8%D1%84%D0%BE%D1%81%D1%84%D0%B0%D1%82%D0%B0%D0%B7%D1%8B" TargetMode="External"/><Relationship Id="rId107" Type="http://schemas.openxmlformats.org/officeDocument/2006/relationships/hyperlink" Target="https://ru.wikipedia.org/wiki/%D0%9C%D0%BE%D0%BD%D0%BE%D0%BC%D0%B5%D1%80" TargetMode="External"/><Relationship Id="rId11" Type="http://schemas.openxmlformats.org/officeDocument/2006/relationships/hyperlink" Target="https://ru.wikipedia.org/wiki/%D0%96%D0%B8%D0%B7%D0%BD%D0%B5%D0%B4%D0%B5%D1%8F%D1%82%D0%B5%D0%BB%D1%8C%D0%BD%D0%BE%D1%81%D1%82%D1%8C" TargetMode="External"/><Relationship Id="rId32" Type="http://schemas.openxmlformats.org/officeDocument/2006/relationships/hyperlink" Target="https://ru.wikipedia.org/wiki/%D0%93%D0%B8%D1%81%D1%82%D0%B8%D0%B4%D0%B8%D0%BD" TargetMode="External"/><Relationship Id="rId53" Type="http://schemas.openxmlformats.org/officeDocument/2006/relationships/hyperlink" Target="https://ru.wikipedia.org/wiki/%D0%90%D0%BB%D1%8C%D0%B4%D0%B5%D0%B3%D0%B8%D0%B4%D1%8B" TargetMode="External"/><Relationship Id="rId74" Type="http://schemas.openxmlformats.org/officeDocument/2006/relationships/hyperlink" Target="https://ru.wikipedia.org/wiki/%D0%94%D0%B8%D1%81%D0%B0%D1%85%D0%B0%D1%80%D0%B8%D0%B4%D1%8B" TargetMode="External"/><Relationship Id="rId128" Type="http://schemas.openxmlformats.org/officeDocument/2006/relationships/hyperlink" Target="https://ru.wikipedia.org/wiki/%D0%9C%D0%B0%D0%B9%D1%8F%D1%80,_%D0%9B%D1%83%D0%B8_%D0%9A%D0%B0%D0%BC%D0%B8%D0%BB%D0%BB" TargetMode="External"/><Relationship Id="rId149" Type="http://schemas.openxmlformats.org/officeDocument/2006/relationships/hyperlink" Target="http://www.xumuk.ru/encyklopedia/2/4841.html" TargetMode="External"/><Relationship Id="rId5" Type="http://schemas.openxmlformats.org/officeDocument/2006/relationships/footnotes" Target="footnotes.xml"/><Relationship Id="rId95" Type="http://schemas.openxmlformats.org/officeDocument/2006/relationships/hyperlink" Target="https://ru.wikipedia.org/wiki/%D0%96%D0%B8%D0%B2%D0%BE%D1%82%D0%BD%D1%8B%D0%B5" TargetMode="External"/><Relationship Id="rId160" Type="http://schemas.openxmlformats.org/officeDocument/2006/relationships/hyperlink" Target="http://www.xumuk.ru/encyklopedia/2335.html" TargetMode="External"/><Relationship Id="rId181" Type="http://schemas.openxmlformats.org/officeDocument/2006/relationships/hyperlink" Target="http://www.xumuk.ru/biochem/86.html" TargetMode="External"/><Relationship Id="rId216" Type="http://schemas.openxmlformats.org/officeDocument/2006/relationships/hyperlink" Target="http://www.xumuk.ru/biospravochnik/610.html" TargetMode="External"/><Relationship Id="rId237" Type="http://schemas.openxmlformats.org/officeDocument/2006/relationships/theme" Target="theme/theme1.xml"/><Relationship Id="rId22" Type="http://schemas.openxmlformats.org/officeDocument/2006/relationships/hyperlink" Target="https://ru.wikipedia.org/wiki/%D0%90%D0%BC%D0%B8%D0%BD%D0%BE%D0%BA%D0%B8%D1%81%D0%BB%D0%BE%D1%82%D1%8B" TargetMode="External"/><Relationship Id="rId43" Type="http://schemas.openxmlformats.org/officeDocument/2006/relationships/hyperlink" Target="https://ru.wikipedia.org/wiki/%D0%9A%D0%B0%D1%80%D0%B1%D0%BE%D0%BD%D0%B8%D0%BB%D1%8C%D0%BD%D0%B0%D1%8F_%D0%B3%D1%80%D1%83%D0%BF%D0%BF%D0%B0" TargetMode="External"/><Relationship Id="rId64" Type="http://schemas.openxmlformats.org/officeDocument/2006/relationships/hyperlink" Target="https://ru.wikipedia.org/wiki/%D0%9E%D0%BB%D0%B8%D0%B3%D0%BE%D1%81%D0%B0%D1%85%D0%B0%D1%80%D0%B8%D0%B4" TargetMode="External"/><Relationship Id="rId118" Type="http://schemas.openxmlformats.org/officeDocument/2006/relationships/hyperlink" Target="https://ru.wikipedia.org/wiki/%D0%93%D0%BB%D1%8E%D0%BA%D0%BE%D0%B7%D0%B0" TargetMode="External"/><Relationship Id="rId139" Type="http://schemas.openxmlformats.org/officeDocument/2006/relationships/hyperlink" Target="https://ru.wikipedia.org/wiki/%D0%9F%D0%B5%D0%BD%D1%82%D0%BE%D0%B7%D0%B0" TargetMode="External"/><Relationship Id="rId80" Type="http://schemas.openxmlformats.org/officeDocument/2006/relationships/hyperlink" Target="https://ru.wikipedia.org/wiki/%D0%9C%D0%BE%D0%BB%D0%B5%D0%BA%D1%83%D0%BB%D0%B0" TargetMode="External"/><Relationship Id="rId85" Type="http://schemas.openxmlformats.org/officeDocument/2006/relationships/hyperlink" Target="https://ru.wikipedia.org/wiki/%D0%9F%D0%B5%D0%BD%D1%82%D0%BE%D0%B7%D1%8B" TargetMode="External"/><Relationship Id="rId150" Type="http://schemas.openxmlformats.org/officeDocument/2006/relationships/image" Target="media/image1.jpeg"/><Relationship Id="rId155" Type="http://schemas.openxmlformats.org/officeDocument/2006/relationships/hyperlink" Target="http://www.xumuk.ru/encyklopedia/2335.html" TargetMode="External"/><Relationship Id="rId171" Type="http://schemas.openxmlformats.org/officeDocument/2006/relationships/hyperlink" Target="http://www.xumuk.ru/biologhim/099.html" TargetMode="External"/><Relationship Id="rId176" Type="http://schemas.openxmlformats.org/officeDocument/2006/relationships/hyperlink" Target="http://www.xumuk.ru/encyklopedia/2/4824.html" TargetMode="External"/><Relationship Id="rId192" Type="http://schemas.openxmlformats.org/officeDocument/2006/relationships/hyperlink" Target="http://www.xumuk.ru/encyklopedia/2/5414.html" TargetMode="External"/><Relationship Id="rId197" Type="http://schemas.openxmlformats.org/officeDocument/2006/relationships/hyperlink" Target="http://www.xumuk.ru/encyklopedia/2/4841.html" TargetMode="External"/><Relationship Id="rId206" Type="http://schemas.openxmlformats.org/officeDocument/2006/relationships/image" Target="media/image5.jpeg"/><Relationship Id="rId227" Type="http://schemas.openxmlformats.org/officeDocument/2006/relationships/hyperlink" Target="https://ru.wikipedia.org/wiki/%D0%A4%D0%BE%D1%81%D1%84%D0%BE%D1%80%D0%B8%D0%BB%D0%B8%D1%80%D0%BE%D0%B2%D0%B0%D0%BD%D0%B8%D0%B5" TargetMode="External"/><Relationship Id="rId201" Type="http://schemas.openxmlformats.org/officeDocument/2006/relationships/hyperlink" Target="http://www.xumuk.ru/encyklopedia/2650.html" TargetMode="External"/><Relationship Id="rId222" Type="http://schemas.openxmlformats.org/officeDocument/2006/relationships/hyperlink" Target="https://ru.wikipedia.org/wiki/%D0%A0%D0%9D%D0%9A" TargetMode="External"/><Relationship Id="rId12" Type="http://schemas.openxmlformats.org/officeDocument/2006/relationships/hyperlink" Target="https://ru.wikipedia.org/wiki/%D0%AD%D0%BD%D0%B5%D1%80%D0%B3%D0%B8%D1%8F" TargetMode="External"/><Relationship Id="rId17" Type="http://schemas.openxmlformats.org/officeDocument/2006/relationships/hyperlink" Target="http://properdiet.ru/belki/455-rastitelnie-belki-i-ih-polza/" TargetMode="External"/><Relationship Id="rId33" Type="http://schemas.openxmlformats.org/officeDocument/2006/relationships/hyperlink" Target="https://ru.wikipedia.org/wiki/%D0%90%D1%80%D0%B3%D0%B8%D0%BD%D0%B8%D0%BD" TargetMode="External"/><Relationship Id="rId38" Type="http://schemas.openxmlformats.org/officeDocument/2006/relationships/hyperlink" Target="https://ru.wikipedia.org/wiki/%D0%9F%D0%B5%D0%BF%D1%82%D0%B8%D0%B4%D0%BD%D0%B0%D1%8F_%D1%81%D0%B2%D1%8F%D0%B7%D1%8C" TargetMode="External"/><Relationship Id="rId59" Type="http://schemas.openxmlformats.org/officeDocument/2006/relationships/hyperlink" Target="https://ru.wikipedia.org/wiki/%D0%9A%D0%B5%D1%82%D0%BE%D0%B7%D1%8B" TargetMode="External"/><Relationship Id="rId103" Type="http://schemas.openxmlformats.org/officeDocument/2006/relationships/hyperlink" Target="https://ru.wikipedia.org/wiki/%D0%92%D0%BE%D0%B4%D0%BE%D1%80%D0%BE%D0%B4" TargetMode="External"/><Relationship Id="rId108" Type="http://schemas.openxmlformats.org/officeDocument/2006/relationships/hyperlink" Target="https://ru.wikipedia.org/wiki/%D0%93%D0%BB%D1%8E%D0%BA%D0%BE%D0%B7%D0%B0" TargetMode="External"/><Relationship Id="rId124" Type="http://schemas.openxmlformats.org/officeDocument/2006/relationships/hyperlink" Target="https://ru.wikipedia.org/wiki/%D0%A1%D0%B0%D1%85%D0%B0%D1%80" TargetMode="External"/><Relationship Id="rId129" Type="http://schemas.openxmlformats.org/officeDocument/2006/relationships/hyperlink" Target="https://ru.wikipedia.org/wiki/%D0%9A%D0%B0%D1%80%D0%B1%D0%BE%D0%BD%D0%B8%D0%BB%D1%8C%D0%BD%D0%B0%D1%8F_%D0%B3%D1%80%D1%83%D0%BF%D0%BF%D0%B0" TargetMode="External"/><Relationship Id="rId54" Type="http://schemas.openxmlformats.org/officeDocument/2006/relationships/hyperlink" Target="https://ru.wikipedia.org/wiki/%D0%9A%D0%B5%D1%82%D0%BE%D0%BD%D1%8B" TargetMode="External"/><Relationship Id="rId70" Type="http://schemas.openxmlformats.org/officeDocument/2006/relationships/hyperlink" Target="https://ru.wikipedia.org/wiki/%D0%93%D0%B8%D0%B4%D1%80%D0%BE%D0%BA%D1%81%D0%B8%D0%BB%D1%8C%D0%BD%D0%B0%D1%8F_%D0%B3%D1%80%D1%83%D0%BF%D0%BF%D0%B0" TargetMode="External"/><Relationship Id="rId75" Type="http://schemas.openxmlformats.org/officeDocument/2006/relationships/hyperlink" Target="https://ru.wikipedia.org/wiki/%D0%A0%D0%B0%D1%84%D0%B8%D0%BD%D0%BE%D0%B7%D0%B0" TargetMode="External"/><Relationship Id="rId91" Type="http://schemas.openxmlformats.org/officeDocument/2006/relationships/hyperlink" Target="https://ru.wikipedia.org/wiki/%D0%9F%D0%B5%D0%BA%D1%82%D0%B8%D0%BD%D0%BE%D0%B2%D1%8B%D0%B5_%D0%B2%D0%B5%D1%89%D0%B5%D1%81%D1%82%D0%B2%D0%B0" TargetMode="External"/><Relationship Id="rId96" Type="http://schemas.openxmlformats.org/officeDocument/2006/relationships/hyperlink" Target="https://ru.wikipedia.org/wiki/%D0%A0%D0%B0%D1%81%D1%82%D0%B5%D0%BD%D0%B8%D1%8F" TargetMode="External"/><Relationship Id="rId140" Type="http://schemas.openxmlformats.org/officeDocument/2006/relationships/hyperlink" Target="https://ru.wikipedia.org/wiki/%D0%93%D0%B5%D0%BA%D1%81%D0%BE%D0%B7%D0%B0" TargetMode="External"/><Relationship Id="rId145" Type="http://schemas.openxmlformats.org/officeDocument/2006/relationships/hyperlink" Target="http://www.xumuk.ru/bse/1276.html" TargetMode="External"/><Relationship Id="rId161" Type="http://schemas.openxmlformats.org/officeDocument/2006/relationships/hyperlink" Target="http://www.xumuk.ru/encyklopedia/2638.html" TargetMode="External"/><Relationship Id="rId166" Type="http://schemas.openxmlformats.org/officeDocument/2006/relationships/hyperlink" Target="http://www.xumuk.ru/encyklopedia/2304.html" TargetMode="External"/><Relationship Id="rId182" Type="http://schemas.openxmlformats.org/officeDocument/2006/relationships/hyperlink" Target="http://www.xumuk.ru/encyklopedia/2/5073.html" TargetMode="External"/><Relationship Id="rId187" Type="http://schemas.openxmlformats.org/officeDocument/2006/relationships/hyperlink" Target="http://www.xumuk.ru/encyklopedia/2/5073.html" TargetMode="External"/><Relationship Id="rId217" Type="http://schemas.openxmlformats.org/officeDocument/2006/relationships/hyperlink" Target="http://www.xumuk.ru/biospravochnik/692.html"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www.xumuk.ru/encyklopedia/2/4841.html" TargetMode="External"/><Relationship Id="rId233" Type="http://schemas.openxmlformats.org/officeDocument/2006/relationships/hyperlink" Target="https://ru.wikipedia.org/wiki/%D0%92%D0%BA%D1%83%D1%81" TargetMode="External"/><Relationship Id="rId23" Type="http://schemas.openxmlformats.org/officeDocument/2006/relationships/hyperlink" Target="https://ru.wikipedia.org/wiki/%D0%90%D0%BC%D0%B8%D0%BD%D0%BE%D0%BA%D0%B8%D1%81%D0%BB%D0%BE%D1%82%D1%8B" TargetMode="External"/><Relationship Id="rId28" Type="http://schemas.openxmlformats.org/officeDocument/2006/relationships/hyperlink" Target="https://ru.wikipedia.org/wiki/%D0%9C%D0%B5%D1%82%D0%B8%D0%BE%D0%BD%D0%B8%D0%BD" TargetMode="External"/><Relationship Id="rId49" Type="http://schemas.openxmlformats.org/officeDocument/2006/relationships/hyperlink" Target="https://ru.wikipedia.org/wiki/%D0%9E%D1%80%D0%B3%D0%B0%D0%BD%D0%B8%D1%87%D0%B5%D1%81%D0%BA%D0%B8%D0%B5_%D0%B2%D0%B5%D1%89%D0%B5%D1%81%D1%82%D0%B2%D0%B0" TargetMode="External"/><Relationship Id="rId114" Type="http://schemas.openxmlformats.org/officeDocument/2006/relationships/hyperlink" Target="https://ru.wikipedia.org/wiki/%D0%9C%D0%BE%D0%BB%D0%B5%D0%BA%D1%83%D0%BB%D0%B0" TargetMode="External"/><Relationship Id="rId119" Type="http://schemas.openxmlformats.org/officeDocument/2006/relationships/hyperlink" Target="https://ru.wikipedia.org/wiki/%D0%9A%D0%BE%D0%BD%D0%B4%D0%B5%D0%BD%D1%81%D0%B0%D1%86%D0%B8%D1%8F_%28%D1%85%D0%B8%D0%BC%D0%B8%D1%8F%29" TargetMode="External"/><Relationship Id="rId44" Type="http://schemas.openxmlformats.org/officeDocument/2006/relationships/hyperlink" Target="https://ru.wikipedia.org/wiki/%D0%93%D0%B8%D0%B4%D1%80%D0%BE%D0%BA%D1%81%D0%B8%D0%BB%D1%8C%D0%BD%D0%B0%D1%8F_%D0%B3%D1%80%D1%83%D0%BF%D0%BF%D0%B0" TargetMode="External"/><Relationship Id="rId60" Type="http://schemas.openxmlformats.org/officeDocument/2006/relationships/hyperlink" Target="https://ru.wikipedia.org/wiki/%D0%A2%D1%80%D0%B8%D0%BE%D0%B7%D1%8B" TargetMode="External"/><Relationship Id="rId65" Type="http://schemas.openxmlformats.org/officeDocument/2006/relationships/hyperlink" Target="https://ru.wikipedia.org/wiki/%D0%9F%D0%BE%D0%BB%D0%B8%D1%81%D0%B0%D1%85%D0%B0%D1%80%D0%B8%D0%B4" TargetMode="External"/><Relationship Id="rId81" Type="http://schemas.openxmlformats.org/officeDocument/2006/relationships/hyperlink" Target="https://ru.wikipedia.org/wiki/%D0%9C%D0%BE%D0%BD%D0%BE%D0%BC%D0%B5%D1%80" TargetMode="External"/><Relationship Id="rId86" Type="http://schemas.openxmlformats.org/officeDocument/2006/relationships/hyperlink" Target="https://ru.wikipedia.org/wiki/%D0%93%D0%BB%D1%8E%D0%BA%D0%BE%D0%B7%D0%B0" TargetMode="External"/><Relationship Id="rId130" Type="http://schemas.openxmlformats.org/officeDocument/2006/relationships/hyperlink" Target="https://ru.wikipedia.org/wiki/%D0%9D%D1%83%D0%BA%D0%BB%D0%B5%D0%BE%D1%84%D0%B8%D0%BB" TargetMode="External"/><Relationship Id="rId135" Type="http://schemas.openxmlformats.org/officeDocument/2006/relationships/hyperlink" Target="https://ru.wikipedia.org/wiki/%D0%93%D0%B8%D0%B4%D1%80%D0%BE%D0%BB%D0%B8%D0%B7" TargetMode="External"/><Relationship Id="rId151" Type="http://schemas.openxmlformats.org/officeDocument/2006/relationships/hyperlink" Target="http://www.xumuk.ru/encyklopedia/847.html" TargetMode="External"/><Relationship Id="rId156" Type="http://schemas.openxmlformats.org/officeDocument/2006/relationships/hyperlink" Target="http://www.xumuk.ru/encyklopedia/2/4841.html" TargetMode="External"/><Relationship Id="rId177" Type="http://schemas.openxmlformats.org/officeDocument/2006/relationships/hyperlink" Target="http://www.xumuk.ru/encyklopedia/1039.html" TargetMode="External"/><Relationship Id="rId198" Type="http://schemas.openxmlformats.org/officeDocument/2006/relationships/hyperlink" Target="http://www.xumuk.ru/biospravochnik/596.html" TargetMode="External"/><Relationship Id="rId172" Type="http://schemas.openxmlformats.org/officeDocument/2006/relationships/hyperlink" Target="http://www.xumuk.ru/encyklopedia/2335.html" TargetMode="External"/><Relationship Id="rId193" Type="http://schemas.openxmlformats.org/officeDocument/2006/relationships/image" Target="media/image3.jpeg"/><Relationship Id="rId202" Type="http://schemas.openxmlformats.org/officeDocument/2006/relationships/hyperlink" Target="http://www.xumuk.ru/encyklopedia/2/4823.html" TargetMode="External"/><Relationship Id="rId207" Type="http://schemas.openxmlformats.org/officeDocument/2006/relationships/hyperlink" Target="http://www.xumuk.ru/encyklopedia/2/4823.html" TargetMode="External"/><Relationship Id="rId223" Type="http://schemas.openxmlformats.org/officeDocument/2006/relationships/hyperlink" Target="https://ru.wikipedia.org/wiki/%D0%9A%D0%B0%D1%82%D0%B0%D0%BB%D0%B8%D0%B7" TargetMode="External"/><Relationship Id="rId228" Type="http://schemas.openxmlformats.org/officeDocument/2006/relationships/hyperlink" Target="https://ru.wikipedia.org/wiki/%D0%9F%D0%B8%D1%89%D0%B5%D0%B2%D1%8B%D0%B5_%D0%BF%D1%80%D0%BE%D0%B4%D1%83%D0%BA%D1%82%D1%8B" TargetMode="External"/><Relationship Id="rId13" Type="http://schemas.openxmlformats.org/officeDocument/2006/relationships/hyperlink" Target="https://ru.wikipedia.org/wiki/%D0%A4%D0%B8%D0%B7%D0%B8%D1%87%D0%B5%D1%81%D0%BA%D0%BE%D0%B5_%D1%80%D0%B0%D0%B7%D0%B2%D0%B8%D1%82%D0%B8%D0%B5" TargetMode="External"/><Relationship Id="rId18" Type="http://schemas.openxmlformats.org/officeDocument/2006/relationships/hyperlink" Target="http://properdiet.ru/zhiry/kholesterin/" TargetMode="External"/><Relationship Id="rId39" Type="http://schemas.openxmlformats.org/officeDocument/2006/relationships/hyperlink" Target="https://ru.wikipedia.org/wiki/%D0%9E%D0%BB%D0%B8%D0%B3%D0%BE%D0%BF%D0%B5%D0%BF%D1%82%D0%B8%D0%B4%D1%8B" TargetMode="External"/><Relationship Id="rId109" Type="http://schemas.openxmlformats.org/officeDocument/2006/relationships/hyperlink" Target="https://ru.wikipedia.org/wiki/%D0%A3%D0%B3%D0%BB%D0%B5%D0%B2%D0%BE%D0%B4%D1%8B" TargetMode="External"/><Relationship Id="rId34" Type="http://schemas.openxmlformats.org/officeDocument/2006/relationships/hyperlink" Target="https://ru.wikipedia.org/wiki/%D0%93%D0%B8%D1%81%D1%82%D0%B8%D0%B4%D0%B8%D0%BD" TargetMode="External"/><Relationship Id="rId50" Type="http://schemas.openxmlformats.org/officeDocument/2006/relationships/hyperlink" Target="https://ru.wikipedia.org/wiki/%D0%92%D0%BE%D0%B4%D0%BE%D1%80%D0%BE%D0%B4%D0%BD%D1%8B%D0%B9_%D0%BF%D0%BE%D0%BA%D0%B0%D0%B7%D0%B0%D1%82%D0%B5%D0%BB%D1%8C" TargetMode="External"/><Relationship Id="rId55" Type="http://schemas.openxmlformats.org/officeDocument/2006/relationships/hyperlink" Target="https://ru.wikipedia.org/wiki/%D0%9C%D0%BD%D0%BE%D0%B3%D0%BE%D0%B0%D1%82%D0%BE%D0%BC%D0%BD%D1%8B%D0%B5_%D1%81%D0%BF%D0%B8%D1%80%D1%82%D1%8B" TargetMode="External"/><Relationship Id="rId76" Type="http://schemas.openxmlformats.org/officeDocument/2006/relationships/hyperlink" Target="https://ru.wikipedia.org/wiki/%D0%A4%D1%80%D1%83%D0%BA%D1%82%D0%BE%D0%B7%D0%B0" TargetMode="External"/><Relationship Id="rId97" Type="http://schemas.openxmlformats.org/officeDocument/2006/relationships/hyperlink" Target="https://ru.wikipedia.org/wiki/%D0%AD%D0%BD%D0%B5%D1%80%D0%B3%D0%B8%D1%8F" TargetMode="External"/><Relationship Id="rId104" Type="http://schemas.openxmlformats.org/officeDocument/2006/relationships/hyperlink" Target="https://ru.wikipedia.org/wiki/%D0%9A%D0%B8%D1%81%D0%BB%D0%BE%D1%80%D0%BE%D0%B4" TargetMode="External"/><Relationship Id="rId120" Type="http://schemas.openxmlformats.org/officeDocument/2006/relationships/hyperlink" Target="https://ru.wikipedia.org/wiki/%D0%A0%D0%B5%D0%B0%D0%BA%D1%86%D0%B8%D1%8F_%D0%9C%D0%B0%D0%B9%D1%8F%D1%80%D0%B0" TargetMode="External"/><Relationship Id="rId125" Type="http://schemas.openxmlformats.org/officeDocument/2006/relationships/hyperlink" Target="https://ru.wikipedia.org/wiki/%D0%96%D0%B0%D1%80%D0%BA%D0%B0" TargetMode="External"/><Relationship Id="rId141" Type="http://schemas.openxmlformats.org/officeDocument/2006/relationships/hyperlink" Target="https://ru.wikipedia.org/wiki/%D0%94%D0%B8%D1%81%D0%B0%D1%85%D0%B0%D1%80%D0%B8%D0%B4" TargetMode="External"/><Relationship Id="rId146" Type="http://schemas.openxmlformats.org/officeDocument/2006/relationships/hyperlink" Target="http://www.xumuk.ru/encyklopedia/1100.html" TargetMode="External"/><Relationship Id="rId167" Type="http://schemas.openxmlformats.org/officeDocument/2006/relationships/hyperlink" Target="http://www.xumuk.ru/encyklopedia/2/4823.html" TargetMode="External"/><Relationship Id="rId188" Type="http://schemas.openxmlformats.org/officeDocument/2006/relationships/image" Target="media/image2.jpeg"/><Relationship Id="rId7" Type="http://schemas.openxmlformats.org/officeDocument/2006/relationships/hyperlink" Target="https://ru.wikipedia.org/wiki/%D0%96%D0%B8%D0%B7%D0%BD%D1%8C" TargetMode="External"/><Relationship Id="rId71" Type="http://schemas.openxmlformats.org/officeDocument/2006/relationships/hyperlink" Target="https://ru.wikipedia.org/wiki/%D0%9C%D0%B0%D0%BB%D1%8C%D1%82%D0%BE%D0%B7%D0%B0" TargetMode="External"/><Relationship Id="rId92" Type="http://schemas.openxmlformats.org/officeDocument/2006/relationships/hyperlink" Target="https://ru.wikipedia.org/wiki/%D0%93%D0%BB%D0%B8%D0%BA%D0%BE%D0%B3%D0%B5%D0%BD" TargetMode="External"/><Relationship Id="rId162" Type="http://schemas.openxmlformats.org/officeDocument/2006/relationships/hyperlink" Target="http://www.xumuk.ru/encyklopedia/2/4841.html" TargetMode="External"/><Relationship Id="rId183" Type="http://schemas.openxmlformats.org/officeDocument/2006/relationships/hyperlink" Target="http://www.xumuk.ru/encyklopedia/2650.html" TargetMode="External"/><Relationship Id="rId213" Type="http://schemas.openxmlformats.org/officeDocument/2006/relationships/hyperlink" Target="http://www.xumuk.ru/encyklopedia/2/4176.html" TargetMode="External"/><Relationship Id="rId218" Type="http://schemas.openxmlformats.org/officeDocument/2006/relationships/hyperlink" Target="http://www.xumuk.ru/biologhim/235.html" TargetMode="External"/><Relationship Id="rId234" Type="http://schemas.openxmlformats.org/officeDocument/2006/relationships/hyperlink" Target="https://ru.wikipedia.org/w/index.php?title=%D0%9A%D0%BE%D0%BD%D1%81%D0%B8%D1%81%D1%82%D0%B5%D0%BD%D1%86%D0%B8%D1%8F&amp;action=edit&amp;redlink=1" TargetMode="External"/><Relationship Id="rId2" Type="http://schemas.openxmlformats.org/officeDocument/2006/relationships/styles" Target="styles.xml"/><Relationship Id="rId29" Type="http://schemas.openxmlformats.org/officeDocument/2006/relationships/hyperlink" Target="https://ru.wikipedia.org/wiki/%D0%A2%D1%80%D0%B5%D0%BE%D0%BD%D0%B8%D0%BD" TargetMode="External"/><Relationship Id="rId24" Type="http://schemas.openxmlformats.org/officeDocument/2006/relationships/hyperlink" Target="https://ru.wikipedia.org/wiki/%D0%92%D0%B0%D0%BB%D0%B8%D0%BD" TargetMode="External"/><Relationship Id="rId40" Type="http://schemas.openxmlformats.org/officeDocument/2006/relationships/hyperlink" Target="https://ru.wikipedia.org/wiki/%D0%91%D0%B5%D0%BB%D0%BA%D0%B8" TargetMode="External"/><Relationship Id="rId45" Type="http://schemas.openxmlformats.org/officeDocument/2006/relationships/hyperlink" Target="https://ru.wikipedia.org/wiki/1844_%D0%B3%D0%BE%D0%B4_%D0%B2_%D0%BD%D0%B0%D1%83%D0%BA%D0%B5" TargetMode="External"/><Relationship Id="rId66" Type="http://schemas.openxmlformats.org/officeDocument/2006/relationships/hyperlink" Target="https://ru.wikipedia.org/wiki/%D0%9E%D1%80%D0%B3%D0%B0%D0%BD%D0%B8%D1%87%D0%B5%D1%81%D0%BA%D0%B8%D0%B5_%D0%B2%D0%B5%D1%89%D0%B5%D1%81%D1%82%D0%B2%D0%B0" TargetMode="External"/><Relationship Id="rId87" Type="http://schemas.openxmlformats.org/officeDocument/2006/relationships/hyperlink" Target="https://ru.wikipedia.org/wiki/%D0%9C%D0%B0%D0%BD%D0%BD%D0%BE%D0%B7%D0%B0" TargetMode="External"/><Relationship Id="rId110" Type="http://schemas.openxmlformats.org/officeDocument/2006/relationships/hyperlink" Target="https://ru.wikipedia.org/wiki/%D0%A0%D0%B0%D1%81%D1%82%D0%B5%D0%BD%D0%B8%D1%8F" TargetMode="External"/><Relationship Id="rId115" Type="http://schemas.openxmlformats.org/officeDocument/2006/relationships/hyperlink" Target="https://ru.wikipedia.org/wiki/%D0%A3%D0%B3%D0%BB%D0%B5%D1%80%D0%BE%D0%B4" TargetMode="External"/><Relationship Id="rId131" Type="http://schemas.openxmlformats.org/officeDocument/2006/relationships/hyperlink" Target="https://ru.wikipedia.org/w/index.php?title=%D0%93%D0%BB%D0%B8%D0%BA%D0%BE%D0%B7%D0%B8%D0%BB%D0%B0%D0%BC%D0%B8%D0%BD&amp;action=edit&amp;redlink=1" TargetMode="External"/><Relationship Id="rId136" Type="http://schemas.openxmlformats.org/officeDocument/2006/relationships/hyperlink" Target="https://ru.wikipedia.org/wiki/%D0%90%D1%81%D0%BF%D0%B8%D1%80%D0%B8%D0%BD" TargetMode="External"/><Relationship Id="rId157" Type="http://schemas.openxmlformats.org/officeDocument/2006/relationships/hyperlink" Target="http://www.xumuk.ru/encyklopedia/2/4841.html" TargetMode="External"/><Relationship Id="rId178" Type="http://schemas.openxmlformats.org/officeDocument/2006/relationships/hyperlink" Target="http://www.xumuk.ru/encyklopedia/1100.html" TargetMode="External"/><Relationship Id="rId61" Type="http://schemas.openxmlformats.org/officeDocument/2006/relationships/hyperlink" Target="https://ru.wikipedia.org/wiki/%D0%9F%D0%B5%D0%BD%D1%82%D0%BE%D0%B7%D1%8B" TargetMode="External"/><Relationship Id="rId82" Type="http://schemas.openxmlformats.org/officeDocument/2006/relationships/hyperlink" Target="https://ru.wikipedia.org/wiki/%D0%9C%D0%BE%D0%BD%D0%BE%D1%81%D0%B0%D1%85%D0%B0%D1%80%D0%B8%D0%B4" TargetMode="External"/><Relationship Id="rId152" Type="http://schemas.openxmlformats.org/officeDocument/2006/relationships/hyperlink" Target="http://www.xumuk.ru/encyklopedia/2/4841.html" TargetMode="External"/><Relationship Id="rId173" Type="http://schemas.openxmlformats.org/officeDocument/2006/relationships/hyperlink" Target="http://www.xumuk.ru/encyklopedia/2/4824.html" TargetMode="External"/><Relationship Id="rId194" Type="http://schemas.openxmlformats.org/officeDocument/2006/relationships/hyperlink" Target="http://www.xumuk.ru/encyklopedia/2/4841.html" TargetMode="External"/><Relationship Id="rId199" Type="http://schemas.openxmlformats.org/officeDocument/2006/relationships/hyperlink" Target="http://www.xumuk.ru/biospravochnik/160.html" TargetMode="External"/><Relationship Id="rId203" Type="http://schemas.openxmlformats.org/officeDocument/2006/relationships/hyperlink" Target="http://www.xumuk.ru/encyklopedia/218.html" TargetMode="External"/><Relationship Id="rId208" Type="http://schemas.openxmlformats.org/officeDocument/2006/relationships/hyperlink" Target="http://www.xumuk.ru/encyklopedia/2/4825.html" TargetMode="External"/><Relationship Id="rId229" Type="http://schemas.openxmlformats.org/officeDocument/2006/relationships/hyperlink" Target="https://ru.wikipedia.org/wiki/%D0%97%D0%B0%D0%BF%D0%B0%D1%85" TargetMode="External"/><Relationship Id="rId19" Type="http://schemas.openxmlformats.org/officeDocument/2006/relationships/hyperlink" Target="http://properdiet.ru/" TargetMode="External"/><Relationship Id="rId224" Type="http://schemas.openxmlformats.org/officeDocument/2006/relationships/hyperlink" Target="https://ru.wikipedia.org/wiki/%D0%96%D0%B8%D0%B7%D0%BD%D1%8C" TargetMode="External"/><Relationship Id="rId14" Type="http://schemas.openxmlformats.org/officeDocument/2006/relationships/hyperlink" Target="https://ru.wikipedia.org/wiki/%D0%96%D0%B8%D0%B2%D0%BE%D1%82%D0%BD%D1%8B%D0%B5" TargetMode="External"/><Relationship Id="rId30" Type="http://schemas.openxmlformats.org/officeDocument/2006/relationships/hyperlink" Target="https://ru.wikipedia.org/wiki/%D0%A2%D1%80%D0%B8%D0%BF%D1%82%D0%BE%D1%84%D0%B0%D0%BD" TargetMode="External"/><Relationship Id="rId35" Type="http://schemas.openxmlformats.org/officeDocument/2006/relationships/hyperlink" Target="https://dailyfit.ru/pitanie-i-dieta/bcaa-aminokisloty/" TargetMode="External"/><Relationship Id="rId56" Type="http://schemas.openxmlformats.org/officeDocument/2006/relationships/hyperlink" Target="https://ru.wikipedia.org/wiki/%D0%90%D0%BB%D1%8C%D0%B4%D0%B5%D0%B3%D0%B8%D0%B4%D1%8B" TargetMode="External"/><Relationship Id="rId77" Type="http://schemas.openxmlformats.org/officeDocument/2006/relationships/hyperlink" Target="https://ru.wikipedia.org/wiki/%D0%93%D0%BB%D1%8E%D0%BA%D0%BE%D0%B7%D0%B0" TargetMode="External"/><Relationship Id="rId100" Type="http://schemas.openxmlformats.org/officeDocument/2006/relationships/hyperlink" Target="https://ru.wikipedia.org/wiki/%D0%9A%D0%BB%D0%B5%D1%82%D0%BA%D0%B0" TargetMode="External"/><Relationship Id="rId105" Type="http://schemas.openxmlformats.org/officeDocument/2006/relationships/hyperlink" Target="https://ru.wikipedia.org/wiki/%D0%90%D0%BC%D0%B8%D0%BB%D0%BE%D0%B7%D0%B0" TargetMode="External"/><Relationship Id="rId126" Type="http://schemas.openxmlformats.org/officeDocument/2006/relationships/hyperlink" Target="https://ru.wikipedia.org/wiki/%D0%92%D1%8B%D0%BF%D0%B5%D0%BA%D0%B0%D0%BD%D0%B8%D0%B5" TargetMode="External"/><Relationship Id="rId147" Type="http://schemas.openxmlformats.org/officeDocument/2006/relationships/hyperlink" Target="http://www.xumuk.ru/biologhim/071.html" TargetMode="External"/><Relationship Id="rId168" Type="http://schemas.openxmlformats.org/officeDocument/2006/relationships/hyperlink" Target="http://www.xumuk.ru/encyklopedia/68.html" TargetMode="External"/><Relationship Id="rId8" Type="http://schemas.openxmlformats.org/officeDocument/2006/relationships/hyperlink" Target="https://ru.wikipedia.org/wiki/%D0%97%D0%B4%D0%BE%D1%80%D0%BE%D0%B2%D1%8C%D0%B5" TargetMode="External"/><Relationship Id="rId51" Type="http://schemas.openxmlformats.org/officeDocument/2006/relationships/hyperlink" Target="https://ru.wikipedia.org/wiki/%D0%A1%D0%BB%D0%B0%D0%B4%D0%BA%D0%B8%D0%B9_%D0%B2%D0%BA%D1%83%D1%81" TargetMode="External"/><Relationship Id="rId72" Type="http://schemas.openxmlformats.org/officeDocument/2006/relationships/hyperlink" Target="https://ru.wikipedia.org/wiki/%D0%93%D0%BB%D1%8E%D0%BA%D0%BE%D0%B7%D0%B0" TargetMode="External"/><Relationship Id="rId93" Type="http://schemas.openxmlformats.org/officeDocument/2006/relationships/hyperlink" Target="https://ru.wikipedia.org/wiki/%D0%A5%D0%B8%D1%82%D0%B8%D0%BD" TargetMode="External"/><Relationship Id="rId98" Type="http://schemas.openxmlformats.org/officeDocument/2006/relationships/hyperlink" Target="https://ru.wikipedia.org/wiki/%D0%9E%D1%80%D0%B3%D0%B0%D0%BD%D0%B8%D0%B7%D0%BC" TargetMode="External"/><Relationship Id="rId121" Type="http://schemas.openxmlformats.org/officeDocument/2006/relationships/hyperlink" Target="https://ru.wikipedia.org/wiki/%D0%90%D0%BD%D0%B3%D0%BB%D0%B8%D0%B9%D1%81%D0%BA%D0%B8%D0%B9_%D1%8F%D0%B7%D1%8B%D0%BA" TargetMode="External"/><Relationship Id="rId142" Type="http://schemas.openxmlformats.org/officeDocument/2006/relationships/hyperlink" Target="https://ru.wikipedia.org/wiki/%D0%A4%D1%80%D1%83%D0%BA%D1%82%D0%BE%D0%B7%D0%B0" TargetMode="External"/><Relationship Id="rId163" Type="http://schemas.openxmlformats.org/officeDocument/2006/relationships/hyperlink" Target="http://www.xumuk.ru/biochem/86.html" TargetMode="External"/><Relationship Id="rId184" Type="http://schemas.openxmlformats.org/officeDocument/2006/relationships/hyperlink" Target="http://www.xumuk.ru/encyklopedia/1100.html" TargetMode="External"/><Relationship Id="rId189" Type="http://schemas.openxmlformats.org/officeDocument/2006/relationships/hyperlink" Target="http://www.xumuk.ru/encyklopedia/2/4825.html" TargetMode="External"/><Relationship Id="rId219" Type="http://schemas.openxmlformats.org/officeDocument/2006/relationships/hyperlink" Target="https://ru.wikipedia.org/wiki/%D0%9B%D0%B0%D1%82%D0%B8%D0%BD%D1%81%D0%BA%D0%B8%D0%B9_%D1%8F%D0%B7%D1%8B%D0%BA" TargetMode="External"/><Relationship Id="rId3" Type="http://schemas.openxmlformats.org/officeDocument/2006/relationships/settings" Target="settings.xml"/><Relationship Id="rId214" Type="http://schemas.openxmlformats.org/officeDocument/2006/relationships/hyperlink" Target="http://www.xumuk.ru/biologhim/099.html" TargetMode="External"/><Relationship Id="rId230" Type="http://schemas.openxmlformats.org/officeDocument/2006/relationships/hyperlink" Target="https://ru.wikipedia.org/wiki/%D0%A6%D0%B2%D0%B5%D1%82" TargetMode="External"/><Relationship Id="rId235" Type="http://schemas.openxmlformats.org/officeDocument/2006/relationships/footer" Target="footer1.xml"/><Relationship Id="rId25" Type="http://schemas.openxmlformats.org/officeDocument/2006/relationships/hyperlink" Target="https://ru.wikipedia.org/wiki/%D0%98%D0%B7%D0%BE%D0%BB%D0%B5%D0%B9%D1%86%D0%B8%D0%BD" TargetMode="External"/><Relationship Id="rId46" Type="http://schemas.openxmlformats.org/officeDocument/2006/relationships/hyperlink" Target="https://ru.wikipedia.org/wiki/%D0%A3%D0%B3%D0%BB%D0%B5%D1%80%D0%BE%D0%B4" TargetMode="External"/><Relationship Id="rId67" Type="http://schemas.openxmlformats.org/officeDocument/2006/relationships/hyperlink" Target="https://ru.wikipedia.org/wiki/%D0%93%D0%B8%D0%B4%D1%80%D0%BE%D0%BB%D0%B8%D0%B7" TargetMode="External"/><Relationship Id="rId116" Type="http://schemas.openxmlformats.org/officeDocument/2006/relationships/hyperlink" Target="https://ru.wikipedia.org/wiki/%D0%92%D0%BE%D0%B4%D0%BE%D1%80%D0%BE%D0%B4" TargetMode="External"/><Relationship Id="rId137" Type="http://schemas.openxmlformats.org/officeDocument/2006/relationships/hyperlink" Target="https://ru.wikipedia.org/wiki/%D0%9F%D0%B8%D1%80%D1%83%D0%B2%D0%B0%D0%BB%D1%8C%D0%B4%D0%B5%D0%B3%D0%B8%D0%B4" TargetMode="External"/><Relationship Id="rId158" Type="http://schemas.openxmlformats.org/officeDocument/2006/relationships/hyperlink" Target="http://www.xumuk.ru/encyklopedia/786.html" TargetMode="External"/><Relationship Id="rId20" Type="http://schemas.openxmlformats.org/officeDocument/2006/relationships/hyperlink" Target="http://www.vidal.ru/patsientam/entsiklopediya/Allergology/allergy.html" TargetMode="External"/><Relationship Id="rId41" Type="http://schemas.openxmlformats.org/officeDocument/2006/relationships/hyperlink" Target="https://zazdorovye.ru/chto-takoe-produkty-soderzhashhie-gmo/" TargetMode="External"/><Relationship Id="rId62" Type="http://schemas.openxmlformats.org/officeDocument/2006/relationships/hyperlink" Target="https://ru.wikipedia.org/wiki/%D0%93%D0%B5%D0%BA%D1%81%D0%BE%D0%B7%D1%8B" TargetMode="External"/><Relationship Id="rId83" Type="http://schemas.openxmlformats.org/officeDocument/2006/relationships/hyperlink" Target="https://ru.wikipedia.org/wiki/%D0%A3%D0%B3%D0%BB%D0%B5%D0%B2%D0%BE%D0%B4%D1%8B" TargetMode="External"/><Relationship Id="rId88" Type="http://schemas.openxmlformats.org/officeDocument/2006/relationships/hyperlink" Target="https://ru.wikipedia.org/wiki/%D0%93%D0%B0%D0%BB%D0%B0%D0%BA%D1%82%D0%BE%D0%B7%D0%B0" TargetMode="External"/><Relationship Id="rId111" Type="http://schemas.openxmlformats.org/officeDocument/2006/relationships/hyperlink" Target="https://ru.wikipedia.org/wiki/%D0%A5%D0%BB%D0%BE%D1%80%D0%BE%D0%BF%D0%BB%D0%B0%D1%81%D1%82" TargetMode="External"/><Relationship Id="rId132" Type="http://schemas.openxmlformats.org/officeDocument/2006/relationships/hyperlink" Target="https://ru.wikipedia.org/wiki/%D0%9F%D0%B5%D1%80%D0%B5%D0%B3%D1%80%D1%83%D0%BF%D0%BF%D0%B8%D1%80%D0%BE%D0%B2%D0%BA%D0%B0_%D0%90%D0%BC%D0%B0%D0%B4%D0%BE%D1%80%D0%B8" TargetMode="External"/><Relationship Id="rId153" Type="http://schemas.openxmlformats.org/officeDocument/2006/relationships/hyperlink" Target="http://www.xumuk.ru/encyklopedia/2650.html" TargetMode="External"/><Relationship Id="rId174" Type="http://schemas.openxmlformats.org/officeDocument/2006/relationships/hyperlink" Target="http://www.xumuk.ru/encyklopedia/2304.html" TargetMode="External"/><Relationship Id="rId179" Type="http://schemas.openxmlformats.org/officeDocument/2006/relationships/hyperlink" Target="http://www.xumuk.ru/encyklopedia/2/4869.html" TargetMode="External"/><Relationship Id="rId195" Type="http://schemas.openxmlformats.org/officeDocument/2006/relationships/hyperlink" Target="http://www.xumuk.ru/biospravochnik/692.html" TargetMode="External"/><Relationship Id="rId209" Type="http://schemas.openxmlformats.org/officeDocument/2006/relationships/hyperlink" Target="http://www.xumuk.ru/encyklopedia/2335.html" TargetMode="External"/><Relationship Id="rId190" Type="http://schemas.openxmlformats.org/officeDocument/2006/relationships/hyperlink" Target="http://www.xumuk.ru/encyklopedia/2/4825.html" TargetMode="External"/><Relationship Id="rId204" Type="http://schemas.openxmlformats.org/officeDocument/2006/relationships/hyperlink" Target="http://www.xumuk.ru/encyklopedia/2/4024.html" TargetMode="External"/><Relationship Id="rId220" Type="http://schemas.openxmlformats.org/officeDocument/2006/relationships/hyperlink" Target="https://ru.wikipedia.org/wiki/%D0%93%D1%80%D0%B5%D1%87%D0%B5%D1%81%D0%BA%D0%B8%D0%B9_%D1%8F%D0%B7%D1%8B%D0%BA" TargetMode="External"/><Relationship Id="rId225" Type="http://schemas.openxmlformats.org/officeDocument/2006/relationships/hyperlink" Target="https://ru.wikipedia.org/wiki/%D0%A1%D1%83%D0%B1%D1%81%D1%82%D1%80%D0%B0%D1%82_%28%D0%B1%D0%B8%D0%BE%D1%85%D0%B8%D0%BC%D0%B8%D1%8F%29" TargetMode="External"/><Relationship Id="rId15" Type="http://schemas.openxmlformats.org/officeDocument/2006/relationships/hyperlink" Target="https://ru.wikipedia.org/wiki/%D0%93%D0%B5%D1%82%D0%B5%D1%80%D0%BE%D1%82%D1%80%D0%BE%D1%84%D0%BD%D1%8B%D0%B5_%D0%BE%D1%80%D0%B3%D0%B0%D0%BD%D0%B8%D0%B7%D0%BC%D1%8B" TargetMode="External"/><Relationship Id="rId36" Type="http://schemas.openxmlformats.org/officeDocument/2006/relationships/hyperlink" Target="https://ru.wikipedia.org/wiki/%D0%9C%D0%BE%D0%BB%D0%B5%D0%BA%D1%83%D0%BB%D1%8B" TargetMode="External"/><Relationship Id="rId57" Type="http://schemas.openxmlformats.org/officeDocument/2006/relationships/hyperlink" Target="https://ru.wikipedia.org/wiki/%D0%90%D0%BB%D1%8C%D0%B4%D0%BE%D0%B7%D1%8B" TargetMode="External"/><Relationship Id="rId106" Type="http://schemas.openxmlformats.org/officeDocument/2006/relationships/hyperlink" Target="https://ru.wikipedia.org/wiki/%D0%90%D0%BC%D0%B8%D0%BB%D0%BE%D0%BF%D0%B5%D0%BA%D1%82%D0%B8%D0%BD" TargetMode="External"/><Relationship Id="rId127" Type="http://schemas.openxmlformats.org/officeDocument/2006/relationships/hyperlink" Target="https://ru.wikipedia.org/wiki/%D0%9A%D0%B0%D1%80%D0%B0%D0%BC%D0%B5%D0%BB%D0%B8%D0%B7%D0%B0%D1%86%D0%B8%D1%8F" TargetMode="External"/><Relationship Id="rId10" Type="http://schemas.openxmlformats.org/officeDocument/2006/relationships/hyperlink" Target="https://ru.wikipedia.org/wiki/%D0%9F%D0%B8%D1%89%D0%B0" TargetMode="External"/><Relationship Id="rId31" Type="http://schemas.openxmlformats.org/officeDocument/2006/relationships/hyperlink" Target="https://ru.wikipedia.org/wiki/%D0%A4%D0%B5%D0%BD%D0%B8%D0%BB%D0%B0%D0%BB%D0%B0%D0%BD%D0%B8%D0%BD" TargetMode="External"/><Relationship Id="rId52" Type="http://schemas.openxmlformats.org/officeDocument/2006/relationships/hyperlink" Target="https://ru.wikipedia.org/wiki/%D0%92%D0%BA%D1%83%D1%81" TargetMode="External"/><Relationship Id="rId73" Type="http://schemas.openxmlformats.org/officeDocument/2006/relationships/hyperlink" Target="https://ru.wikipedia.org/wiki/%D0%93%D1%80%D0%B5%D1%87%D0%B5%D1%81%D0%BA%D0%B8%D0%B9_%D1%8F%D0%B7%D1%8B%D0%BA" TargetMode="External"/><Relationship Id="rId78" Type="http://schemas.openxmlformats.org/officeDocument/2006/relationships/hyperlink" Target="https://ru.wikipedia.org/wiki/%D0%93%D0%B0%D0%BB%D0%B0%D0%BA%D1%82%D0%BE%D0%B7%D0%B0" TargetMode="External"/><Relationship Id="rId94" Type="http://schemas.openxmlformats.org/officeDocument/2006/relationships/hyperlink" Target="https://ru.wikipedia.org/wiki/%D0%A3%D0%B3%D0%BB%D0%B5%D0%B2%D0%BE%D0%B4%D1%8B" TargetMode="External"/><Relationship Id="rId99" Type="http://schemas.openxmlformats.org/officeDocument/2006/relationships/hyperlink" Target="https://ru.wikipedia.org/wiki/%D0%9E%D0%B1%D0%BC%D0%B5%D0%BD_%D0%B2%D0%B5%D1%89%D0%B5%D1%81%D1%82%D0%B2" TargetMode="External"/><Relationship Id="rId101" Type="http://schemas.openxmlformats.org/officeDocument/2006/relationships/hyperlink" Target="https://ru.wikipedia.org/wiki/%D0%91%D0%B8%D0%BE%D1%81%D1%84%D0%B5%D1%80%D0%B0" TargetMode="External"/><Relationship Id="rId122" Type="http://schemas.openxmlformats.org/officeDocument/2006/relationships/hyperlink" Target="https://ru.wikipedia.org/wiki/%D0%A5%D0%B8%D0%BC%D0%B8%D1%87%D0%B5%D1%81%D0%BA%D0%B0%D1%8F_%D1%80%D0%B5%D0%B0%D0%BA%D1%86%D0%B8%D1%8F" TargetMode="External"/><Relationship Id="rId143" Type="http://schemas.openxmlformats.org/officeDocument/2006/relationships/hyperlink" Target="https://ru.wikipedia.org/wiki/%D0%93%D0%BB%D1%8E%D0%BA%D0%BE%D0%B7%D0%B0" TargetMode="External"/><Relationship Id="rId148" Type="http://schemas.openxmlformats.org/officeDocument/2006/relationships/hyperlink" Target="http://www.xumuk.ru/encyklopedia/2/4869.html" TargetMode="External"/><Relationship Id="rId164" Type="http://schemas.openxmlformats.org/officeDocument/2006/relationships/hyperlink" Target="http://www.xumuk.ru/encyklopedia/2/4869.html" TargetMode="External"/><Relationship Id="rId169" Type="http://schemas.openxmlformats.org/officeDocument/2006/relationships/hyperlink" Target="http://www.xumuk.ru/encyklopedia/2/4176.html" TargetMode="External"/><Relationship Id="rId185" Type="http://schemas.openxmlformats.org/officeDocument/2006/relationships/hyperlink" Target="http://www.xumuk.ru/encyklopedia/847.html" TargetMode="External"/><Relationship Id="rId4" Type="http://schemas.openxmlformats.org/officeDocument/2006/relationships/webSettings" Target="webSettings.xml"/><Relationship Id="rId9" Type="http://schemas.openxmlformats.org/officeDocument/2006/relationships/hyperlink" Target="https://ru.wikipedia.org/wiki/%D0%A7%D0%B5%D0%BB%D0%BE%D0%B2%D0%B5%D0%BA" TargetMode="External"/><Relationship Id="rId180" Type="http://schemas.openxmlformats.org/officeDocument/2006/relationships/hyperlink" Target="http://www.xumuk.ru/encyklopedia/2/4869.html" TargetMode="External"/><Relationship Id="rId210" Type="http://schemas.openxmlformats.org/officeDocument/2006/relationships/hyperlink" Target="http://www.xumuk.ru/bse/1276.html" TargetMode="External"/><Relationship Id="rId215" Type="http://schemas.openxmlformats.org/officeDocument/2006/relationships/image" Target="media/image6.jpeg"/><Relationship Id="rId236" Type="http://schemas.openxmlformats.org/officeDocument/2006/relationships/fontTable" Target="fontTable.xml"/><Relationship Id="rId26" Type="http://schemas.openxmlformats.org/officeDocument/2006/relationships/hyperlink" Target="https://ru.wikipedia.org/wiki/%D0%9B%D0%B5%D0%B9%D1%86%D0%B8%D0%BD" TargetMode="External"/><Relationship Id="rId231" Type="http://schemas.openxmlformats.org/officeDocument/2006/relationships/hyperlink" Target="https://ru.wikipedia.org/wiki/%D0%9A%D1%80%D0%B0%D1%81%D0%B8%D1%82%D0%B5%D0%BB%D0%B8" TargetMode="External"/><Relationship Id="rId47" Type="http://schemas.openxmlformats.org/officeDocument/2006/relationships/hyperlink" Target="https://ru.wikipedia.org/wiki/%D0%92%D0%BE%D0%B4%D0%B0" TargetMode="External"/><Relationship Id="rId68" Type="http://schemas.openxmlformats.org/officeDocument/2006/relationships/hyperlink" Target="https://ru.wikipedia.org/wiki/%D0%9E%D0%BB%D0%B8%D0%B3%D0%BE%D1%81%D0%B0%D1%85%D0%B0%D1%80%D0%B8%D0%B4%D1%8B" TargetMode="External"/><Relationship Id="rId89" Type="http://schemas.openxmlformats.org/officeDocument/2006/relationships/hyperlink" Target="https://ru.wikipedia.org/wiki/%D0%9A%D1%80%D0%B0%D1%85%D0%BC%D0%B0%D0%BB" TargetMode="External"/><Relationship Id="rId112" Type="http://schemas.openxmlformats.org/officeDocument/2006/relationships/hyperlink" Target="https://ru.wikipedia.org/wiki/%D0%A1%D0%B2%D0%B5%D1%82" TargetMode="External"/><Relationship Id="rId133" Type="http://schemas.openxmlformats.org/officeDocument/2006/relationships/hyperlink" Target="https://ru.wikipedia.org/w/index.php?title=%D0%9A%D0%B5%D1%82%D0%BE%D0%B7%D0%B0%D0%BC%D0%B8%D0%BD&amp;action=edit&amp;redlink=1" TargetMode="External"/><Relationship Id="rId154" Type="http://schemas.openxmlformats.org/officeDocument/2006/relationships/hyperlink" Target="http://www.xumuk.ru/encyklopedia/2/4869.html" TargetMode="External"/><Relationship Id="rId175" Type="http://schemas.openxmlformats.org/officeDocument/2006/relationships/hyperlink" Target="http://www.xumuk.ru/encyklopedia/2650.html" TargetMode="External"/><Relationship Id="rId196" Type="http://schemas.openxmlformats.org/officeDocument/2006/relationships/hyperlink" Target="http://www.xumuk.ru/encyklopedia/2/4824.html" TargetMode="External"/><Relationship Id="rId200" Type="http://schemas.openxmlformats.org/officeDocument/2006/relationships/hyperlink" Target="http://www.xumuk.ru/encyklopedia/2/4823.html" TargetMode="External"/><Relationship Id="rId16" Type="http://schemas.openxmlformats.org/officeDocument/2006/relationships/hyperlink" Target="http://properdiet.ru/belki/" TargetMode="External"/><Relationship Id="rId221" Type="http://schemas.openxmlformats.org/officeDocument/2006/relationships/hyperlink" Target="https://ru.wikipedia.org/wiki/%D0%91%D0%B5%D0%BB%D0%BA%D0%B8" TargetMode="External"/><Relationship Id="rId37" Type="http://schemas.openxmlformats.org/officeDocument/2006/relationships/hyperlink" Target="https://ru.wikipedia.org/wiki/%D0%90%D0%BC%D0%B8%D0%BD%D0%BE%D0%BA%D0%B8%D1%81%D0%BB%D0%BE%D1%82%D0%B0" TargetMode="External"/><Relationship Id="rId58" Type="http://schemas.openxmlformats.org/officeDocument/2006/relationships/hyperlink" Target="https://ru.wikipedia.org/wiki/%D0%9A%D0%B5%D1%82%D0%BE%D0%BD%D1%8B" TargetMode="External"/><Relationship Id="rId79" Type="http://schemas.openxmlformats.org/officeDocument/2006/relationships/hyperlink" Target="https://ru.wikipedia.org/wiki/%D0%A1%D0%B0%D1%85%D0%B0%D1%80%D0%BD%D0%B0%D1%8F_%D1%81%D0%B2%D1%91%D0%BA%D0%BB%D0%B0" TargetMode="External"/><Relationship Id="rId102" Type="http://schemas.openxmlformats.org/officeDocument/2006/relationships/hyperlink" Target="https://ru.wikipedia.org/wiki/%D0%A3%D0%B3%D0%BB%D0%B5%D1%80%D0%BE%D0%B4" TargetMode="External"/><Relationship Id="rId123" Type="http://schemas.openxmlformats.org/officeDocument/2006/relationships/hyperlink" Target="https://ru.wikipedia.org/wiki/%D0%90%D0%BC%D0%B8%D0%BD%D0%BE%D0%BA%D0%B8%D1%81%D0%BB%D0%BE%D1%82%D0%B0" TargetMode="External"/><Relationship Id="rId144" Type="http://schemas.openxmlformats.org/officeDocument/2006/relationships/hyperlink" Target="http://www.xumuk.ru/encyklopedia/2/4841.html" TargetMode="External"/><Relationship Id="rId90" Type="http://schemas.openxmlformats.org/officeDocument/2006/relationships/hyperlink" Target="https://ru.wikipedia.org/wiki/%D0%A6%D0%B5%D0%BB%D0%BB%D1%8E%D0%BB%D0%BE%D0%B7%D0%B0" TargetMode="External"/><Relationship Id="rId165" Type="http://schemas.openxmlformats.org/officeDocument/2006/relationships/hyperlink" Target="http://www.xumuk.ru/encyklopedia/2/4824.html" TargetMode="External"/><Relationship Id="rId186" Type="http://schemas.openxmlformats.org/officeDocument/2006/relationships/hyperlink" Target="http://www.xumuk.ru/encyklopedia/2/4869.html" TargetMode="External"/><Relationship Id="rId211" Type="http://schemas.openxmlformats.org/officeDocument/2006/relationships/hyperlink" Target="http://www.xumuk.ru/encyklopedia/68.html" TargetMode="External"/><Relationship Id="rId232" Type="http://schemas.openxmlformats.org/officeDocument/2006/relationships/hyperlink" Target="https://ru.wikipedia.org/wiki/%D0%9A%D0%BE%D0%BD%D1%81%D0%B5%D1%80%D0%B2%D0%B0%D0%BD%D1%82%D1%8B" TargetMode="External"/><Relationship Id="rId27" Type="http://schemas.openxmlformats.org/officeDocument/2006/relationships/hyperlink" Target="https://ru.wikipedia.org/wiki/%D0%9B%D0%B8%D0%B7%D0%B8%D0%BD" TargetMode="External"/><Relationship Id="rId48" Type="http://schemas.openxmlformats.org/officeDocument/2006/relationships/hyperlink" Target="https://ru.wikipedia.org/wiki/%D0%92%D0%BE%D0%B4%D0%B0" TargetMode="External"/><Relationship Id="rId69" Type="http://schemas.openxmlformats.org/officeDocument/2006/relationships/hyperlink" Target="https://ru.wikipedia.org/wiki/%D0%9C%D0%BE%D0%BD%D0%BE%D1%81%D0%B0%D1%85%D0%B0%D1%80%D0%B8%D0%B4%D1%8B" TargetMode="External"/><Relationship Id="rId113" Type="http://schemas.openxmlformats.org/officeDocument/2006/relationships/hyperlink" Target="https://ru.wikipedia.org/wiki/%D0%A4%D0%BE%D1%82%D0%BE%D1%81%D0%B8%D0%BD%D1%82%D0%B5%D0%B7" TargetMode="External"/><Relationship Id="rId134" Type="http://schemas.openxmlformats.org/officeDocument/2006/relationships/hyperlink" Target="https://ru.wikipedia.org/w/index.php?title=%D0%A0%D0%B5%D0%B4%D1%83%D0%BA%D1%82%D0%BE%D0%BD%D1%8B&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2113</TotalTime>
  <Pages>81</Pages>
  <Words>32262</Words>
  <Characters>183898</Characters>
  <Application>Microsoft Office Word</Application>
  <DocSecurity>0</DocSecurity>
  <Lines>1532</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Гулбаги Орымбетова</dc:creator>
  <cp:keywords/>
  <dc:description/>
  <cp:lastModifiedBy>Гулбаги Орымбетова</cp:lastModifiedBy>
  <cp:revision>33</cp:revision>
  <dcterms:created xsi:type="dcterms:W3CDTF">2016-09-04T08:12:00Z</dcterms:created>
  <dcterms:modified xsi:type="dcterms:W3CDTF">2017-01-25T14:10:00Z</dcterms:modified>
</cp:coreProperties>
</file>